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2B" w:rsidRPr="008D3479" w:rsidRDefault="00936C2B" w:rsidP="00936C2B">
      <w:pPr>
        <w:pStyle w:val="Heading2"/>
        <w:tabs>
          <w:tab w:val="clear" w:pos="567"/>
          <w:tab w:val="left" w:pos="0"/>
        </w:tabs>
        <w:ind w:left="0" w:firstLine="0"/>
        <w:rPr>
          <w:lang w:val="el-GR"/>
        </w:rPr>
      </w:pPr>
      <w:bookmarkStart w:id="0" w:name="_Toc506895416"/>
      <w:bookmarkStart w:id="1" w:name="_Toc510442723"/>
      <w:r w:rsidRPr="008D3479">
        <w:rPr>
          <w:lang w:val="el-GR"/>
        </w:rPr>
        <w:t>ΠΑΡΑΡΤΗΜΑ ΙΙ - Υποδείγματα</w:t>
      </w:r>
      <w:bookmarkEnd w:id="0"/>
      <w:bookmarkEnd w:id="1"/>
    </w:p>
    <w:p w:rsidR="00936C2B" w:rsidRPr="008D3479" w:rsidRDefault="00936C2B" w:rsidP="00936C2B">
      <w:pPr>
        <w:jc w:val="center"/>
        <w:rPr>
          <w:b/>
          <w:bCs/>
          <w:sz w:val="28"/>
          <w:szCs w:val="32"/>
        </w:rPr>
      </w:pPr>
      <w:r w:rsidRPr="008D3479">
        <w:rPr>
          <w:b/>
          <w:bCs/>
          <w:sz w:val="28"/>
          <w:szCs w:val="32"/>
        </w:rPr>
        <w:t>ΥΠΟΔΕΙΓΜΑ 1</w:t>
      </w:r>
    </w:p>
    <w:p w:rsidR="00936C2B" w:rsidRPr="008D3479" w:rsidRDefault="00936C2B" w:rsidP="00936C2B">
      <w:pPr>
        <w:ind w:right="-341"/>
        <w:jc w:val="center"/>
        <w:rPr>
          <w:b/>
          <w:sz w:val="24"/>
        </w:rPr>
      </w:pPr>
      <w:r w:rsidRPr="008D3479">
        <w:rPr>
          <w:b/>
          <w:sz w:val="24"/>
        </w:rPr>
        <w:t>ΑΙΤΗΣΗ ΣΥΜΜΕΤΟΧΗΣ</w:t>
      </w:r>
    </w:p>
    <w:p w:rsidR="00936C2B" w:rsidRPr="00936C2B" w:rsidRDefault="00936C2B" w:rsidP="00936C2B">
      <w:pPr>
        <w:tabs>
          <w:tab w:val="left" w:pos="1701"/>
        </w:tabs>
        <w:ind w:right="-340"/>
        <w:jc w:val="center"/>
        <w:rPr>
          <w:rFonts w:cstheme="minorHAnsi"/>
        </w:rPr>
      </w:pPr>
      <w:r w:rsidRPr="00936C2B">
        <w:rPr>
          <w:rFonts w:cstheme="minorHAnsi"/>
          <w:bCs/>
        </w:rPr>
        <w:t>σε Συνοπτικό</w:t>
      </w:r>
      <w:r w:rsidRPr="00936C2B">
        <w:rPr>
          <w:rFonts w:cstheme="minorHAnsi"/>
        </w:rPr>
        <w:t xml:space="preserve"> Διαγωνισμό σε </w:t>
      </w:r>
      <w:r w:rsidRPr="00936C2B">
        <w:rPr>
          <w:rFonts w:cstheme="minorHAnsi"/>
          <w:bCs/>
        </w:rPr>
        <w:t>Ε</w:t>
      </w:r>
      <w:r w:rsidRPr="00936C2B">
        <w:rPr>
          <w:rFonts w:cstheme="minorHAnsi"/>
        </w:rPr>
        <w:t xml:space="preserve">υρώ </w:t>
      </w:r>
      <w:r w:rsidRPr="00936C2B">
        <w:rPr>
          <w:rFonts w:cstheme="minorHAnsi"/>
          <w:bCs/>
        </w:rPr>
        <w:t xml:space="preserve">για </w:t>
      </w:r>
      <w:r w:rsidRPr="00936C2B">
        <w:rPr>
          <w:rFonts w:cstheme="minorHAnsi"/>
        </w:rPr>
        <w:t>την ανάδειξη αναδόχου για</w:t>
      </w:r>
      <w:r w:rsidRPr="00936C2B">
        <w:rPr>
          <w:rFonts w:cstheme="minorHAnsi"/>
          <w:b/>
        </w:rPr>
        <w:t xml:space="preserve"> </w:t>
      </w:r>
      <w:r w:rsidRPr="00936C2B">
        <w:rPr>
          <w:rFonts w:cstheme="minorHAnsi"/>
        </w:rPr>
        <w:t xml:space="preserve">την </w:t>
      </w:r>
      <w:r w:rsidRPr="00936C2B">
        <w:rPr>
          <w:rFonts w:cstheme="minorHAnsi"/>
          <w:b/>
        </w:rPr>
        <w:t xml:space="preserve">«Προμήθεια </w:t>
      </w:r>
      <w:r w:rsidRPr="00936C2B">
        <w:rPr>
          <w:rStyle w:val="fontstyle01"/>
          <w:rFonts w:asciiTheme="minorHAnsi" w:hAnsiTheme="minorHAnsi" w:cstheme="minorHAnsi"/>
          <w:b/>
        </w:rPr>
        <w:t>μίας (1)</w:t>
      </w:r>
      <w:r w:rsidRPr="00936C2B">
        <w:rPr>
          <w:rFonts w:cstheme="minorHAnsi"/>
          <w:b/>
        </w:rPr>
        <w:t xml:space="preserve"> </w:t>
      </w:r>
      <w:r w:rsidRPr="00936C2B">
        <w:rPr>
          <w:rStyle w:val="fontstyle01"/>
          <w:rFonts w:asciiTheme="minorHAnsi" w:hAnsiTheme="minorHAnsi" w:cstheme="minorHAnsi"/>
          <w:b/>
        </w:rPr>
        <w:t xml:space="preserve">συσκευής αλυσιδωτής αντίδρασης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(PCR) και μίας (1) συσκευής αλυσιδωτής αντίδρασης</w:t>
      </w:r>
      <w:r w:rsidRPr="00936C2B">
        <w:rPr>
          <w:rFonts w:cstheme="minorHAnsi"/>
          <w:b/>
        </w:rPr>
        <w:t xml:space="preserve">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πραγματικού χρόνου (</w:t>
      </w:r>
      <w:proofErr w:type="spellStart"/>
      <w:r w:rsidRPr="00936C2B">
        <w:rPr>
          <w:rStyle w:val="fontstyle01"/>
          <w:rFonts w:asciiTheme="minorHAnsi" w:hAnsiTheme="minorHAnsi" w:cstheme="minorHAnsi"/>
          <w:b/>
        </w:rPr>
        <w:t>real</w:t>
      </w:r>
      <w:proofErr w:type="spellEnd"/>
      <w:r w:rsidRPr="00936C2B">
        <w:rPr>
          <w:rStyle w:val="fontstyle01"/>
          <w:rFonts w:asciiTheme="minorHAnsi" w:hAnsiTheme="minorHAnsi" w:cstheme="minorHAnsi"/>
          <w:b/>
        </w:rPr>
        <w:t xml:space="preserve"> </w:t>
      </w:r>
      <w:proofErr w:type="spellStart"/>
      <w:r w:rsidRPr="00936C2B">
        <w:rPr>
          <w:rStyle w:val="fontstyle01"/>
          <w:rFonts w:asciiTheme="minorHAnsi" w:hAnsiTheme="minorHAnsi" w:cstheme="minorHAnsi"/>
          <w:b/>
        </w:rPr>
        <w:t>time</w:t>
      </w:r>
      <w:proofErr w:type="spellEnd"/>
      <w:r w:rsidRPr="00936C2B">
        <w:rPr>
          <w:rStyle w:val="fontstyle01"/>
          <w:rFonts w:asciiTheme="minorHAnsi" w:hAnsiTheme="minorHAnsi" w:cstheme="minorHAnsi"/>
          <w:b/>
        </w:rPr>
        <w:t xml:space="preserve"> PCR)</w:t>
      </w:r>
      <w:r w:rsidRPr="00936C2B">
        <w:rPr>
          <w:rFonts w:cstheme="minorHAnsi"/>
          <w:b/>
        </w:rPr>
        <w:t xml:space="preserve">» </w:t>
      </w:r>
      <w:r w:rsidRPr="00936C2B">
        <w:rPr>
          <w:rFonts w:cstheme="minorHAnsi"/>
        </w:rPr>
        <w:t>του ΙΤΕ - ΙΜΒΒ</w:t>
      </w:r>
    </w:p>
    <w:p w:rsidR="00936C2B" w:rsidRPr="008D3479" w:rsidRDefault="00936C2B" w:rsidP="00936C2B">
      <w:pPr>
        <w:ind w:right="-341"/>
        <w:rPr>
          <w:bCs/>
        </w:rPr>
      </w:pPr>
      <w:r w:rsidRPr="008D3479">
        <w:t xml:space="preserve">Κριτήριο αξιολόγησης: Πλέον συμφέρουσα από οικονομική άποψη προσφορά </w:t>
      </w:r>
      <w:r w:rsidRPr="008D3479">
        <w:rPr>
          <w:b/>
        </w:rPr>
        <w:t>βάσει βέλτιστης σχέσης ποιότητας - τιμής</w:t>
      </w:r>
      <w:r w:rsidRPr="008D3479">
        <w:rPr>
          <w:bCs/>
        </w:rPr>
        <w:t>.</w:t>
      </w:r>
    </w:p>
    <w:p w:rsidR="00936C2B" w:rsidRPr="008D3479" w:rsidRDefault="00936C2B" w:rsidP="00936C2B">
      <w:pPr>
        <w:spacing w:after="0"/>
        <w:ind w:right="-341"/>
        <w:rPr>
          <w:b/>
          <w:color w:val="000000"/>
          <w:lang w:eastAsia="el-GR"/>
        </w:rPr>
      </w:pPr>
      <w:r w:rsidRPr="008D3479">
        <w:rPr>
          <w:b/>
          <w:color w:val="000000"/>
          <w:lang w:eastAsia="el-GR"/>
        </w:rPr>
        <w:t xml:space="preserve">Συνολικός προϋπολογισμός: </w:t>
      </w:r>
      <w:r w:rsidRPr="008D3479">
        <w:rPr>
          <w:color w:val="000000"/>
          <w:lang w:eastAsia="el-GR"/>
        </w:rPr>
        <w:t>είκοσι τέσσερεις χιλιάδες εκατό ενενήντα τρία Ευρώ και πενήντα πέντε λεπτά (</w:t>
      </w:r>
      <w:r w:rsidRPr="008D3479">
        <w:rPr>
          <w:rFonts w:ascii="Verdana" w:hAnsi="Verdana" w:cstheme="minorHAnsi"/>
          <w:sz w:val="20"/>
          <w:szCs w:val="20"/>
        </w:rPr>
        <w:t xml:space="preserve">24.193,55 </w:t>
      </w:r>
      <w:r w:rsidRPr="008D3479">
        <w:rPr>
          <w:color w:val="000000"/>
          <w:lang w:eastAsia="el-GR"/>
        </w:rPr>
        <w:t>€) πλέον ΦΠΑ 24%,</w:t>
      </w:r>
      <w:r w:rsidRPr="008D3479">
        <w:rPr>
          <w:b/>
          <w:color w:val="000000"/>
          <w:lang w:eastAsia="el-GR"/>
        </w:rPr>
        <w:t xml:space="preserve"> </w:t>
      </w:r>
    </w:p>
    <w:p w:rsidR="00936C2B" w:rsidRPr="008D3479" w:rsidRDefault="00936C2B" w:rsidP="00936C2B">
      <w:pPr>
        <w:spacing w:after="0"/>
        <w:ind w:right="-341"/>
        <w:rPr>
          <w:color w:val="000000"/>
          <w:lang w:eastAsia="el-GR"/>
        </w:rPr>
      </w:pPr>
      <w:r w:rsidRPr="008D3479">
        <w:rPr>
          <w:color w:val="000000"/>
          <w:lang w:eastAsia="el-GR"/>
        </w:rPr>
        <w:t xml:space="preserve">ήτοι </w:t>
      </w:r>
      <w:r w:rsidRPr="008D3479">
        <w:t xml:space="preserve">τριάντα χιλιάδες </w:t>
      </w:r>
      <w:r w:rsidRPr="008D3479">
        <w:rPr>
          <w:color w:val="000000"/>
          <w:lang w:eastAsia="el-GR"/>
        </w:rPr>
        <w:t xml:space="preserve">Ευρώ </w:t>
      </w:r>
      <w:r w:rsidRPr="008D3479">
        <w:t xml:space="preserve">(30.000,00 €) </w:t>
      </w:r>
      <w:r w:rsidRPr="008D3479">
        <w:rPr>
          <w:color w:val="000000"/>
          <w:lang w:eastAsia="el-GR"/>
        </w:rPr>
        <w:t xml:space="preserve">συμπεριλαμβανομένου Φ.Π.Α. 24% </w:t>
      </w:r>
    </w:p>
    <w:p w:rsidR="00936C2B" w:rsidRPr="008D3479" w:rsidRDefault="00936C2B" w:rsidP="00936C2B">
      <w:pPr>
        <w:ind w:right="-341"/>
        <w:rPr>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Στοιχεία Οικονομικού Φορέα</w:t>
            </w:r>
          </w:p>
        </w:tc>
      </w:tr>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rPr>
            </w:pPr>
            <w:r w:rsidRPr="008D3479">
              <w:rPr>
                <w:b/>
              </w:rPr>
              <w:t>Ονοματεπώνυμο</w:t>
            </w:r>
          </w:p>
          <w:p w:rsidR="00936C2B" w:rsidRPr="008D3479" w:rsidRDefault="00936C2B" w:rsidP="00516CD8">
            <w:pPr>
              <w:rPr>
                <w:b/>
                <w:bCs/>
              </w:rPr>
            </w:pPr>
            <w:r w:rsidRPr="008D3479">
              <w:rPr>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Ηλεκτρονική δ/</w:t>
            </w:r>
            <w:proofErr w:type="spellStart"/>
            <w:r w:rsidRPr="008D3479">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bl>
    <w:p w:rsidR="00936C2B" w:rsidRPr="008D3479" w:rsidRDefault="00936C2B" w:rsidP="00936C2B">
      <w:pPr>
        <w:tabs>
          <w:tab w:val="left" w:pos="142"/>
          <w:tab w:val="left" w:pos="284"/>
        </w:tabs>
        <w:spacing w:line="360" w:lineRule="auto"/>
      </w:pPr>
    </w:p>
    <w:p w:rsidR="00936C2B" w:rsidRPr="00936C2B" w:rsidRDefault="00936C2B" w:rsidP="00936C2B">
      <w:pPr>
        <w:tabs>
          <w:tab w:val="left" w:pos="142"/>
          <w:tab w:val="left" w:pos="284"/>
        </w:tabs>
        <w:spacing w:line="360" w:lineRule="auto"/>
        <w:jc w:val="both"/>
        <w:rPr>
          <w:rFonts w:cstheme="minorHAnsi"/>
        </w:rPr>
      </w:pPr>
      <w:r w:rsidRPr="00936C2B">
        <w:rPr>
          <w:rFonts w:cstheme="minorHAnsi"/>
        </w:rPr>
        <w:t xml:space="preserve">Με την παρούσα αίτηση, σας υποβάλλω φάκελο προσφοράς για την συμμετοχή μου στον συνοπτικό διαγωνισμό με </w:t>
      </w:r>
      <w:proofErr w:type="spellStart"/>
      <w:r w:rsidRPr="00936C2B">
        <w:rPr>
          <w:rFonts w:cstheme="minorHAnsi"/>
        </w:rPr>
        <w:t>αρ</w:t>
      </w:r>
      <w:proofErr w:type="spellEnd"/>
      <w:r w:rsidRPr="00936C2B">
        <w:rPr>
          <w:rFonts w:cstheme="minorHAnsi"/>
        </w:rPr>
        <w:t xml:space="preserve">. </w:t>
      </w:r>
      <w:proofErr w:type="spellStart"/>
      <w:r w:rsidRPr="00936C2B">
        <w:rPr>
          <w:rFonts w:cstheme="minorHAnsi"/>
        </w:rPr>
        <w:t>Πρωτ</w:t>
      </w:r>
      <w:proofErr w:type="spellEnd"/>
      <w:r w:rsidRPr="00936C2B">
        <w:rPr>
          <w:rFonts w:cstheme="minorHAnsi"/>
        </w:rPr>
        <w:t xml:space="preserve">.……./……….2018 που προκήρυξε το Ινστιτούτο Μοριακής Βιολογίας και Βιοτεχνολογίας του Ιδρύματος Τεχνολογίας και Έρευνας (ΙΜΒΒ-ΒΕ - ΙΤΕ) για την </w:t>
      </w:r>
      <w:r w:rsidRPr="00936C2B">
        <w:rPr>
          <w:rFonts w:cstheme="minorHAnsi"/>
          <w:b/>
        </w:rPr>
        <w:t xml:space="preserve">«Προμήθεια </w:t>
      </w:r>
      <w:r w:rsidRPr="00936C2B">
        <w:rPr>
          <w:rStyle w:val="fontstyle01"/>
          <w:rFonts w:asciiTheme="minorHAnsi" w:hAnsiTheme="minorHAnsi" w:cstheme="minorHAnsi"/>
          <w:b/>
        </w:rPr>
        <w:t>μίας (1)</w:t>
      </w:r>
      <w:r w:rsidRPr="00936C2B">
        <w:rPr>
          <w:rFonts w:cstheme="minorHAnsi"/>
          <w:b/>
        </w:rPr>
        <w:t xml:space="preserve"> </w:t>
      </w:r>
      <w:r w:rsidRPr="00936C2B">
        <w:rPr>
          <w:rStyle w:val="fontstyle01"/>
          <w:rFonts w:asciiTheme="minorHAnsi" w:hAnsiTheme="minorHAnsi" w:cstheme="minorHAnsi"/>
          <w:b/>
        </w:rPr>
        <w:t xml:space="preserve">συσκευής αλυσιδωτής αντίδρασης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(PCR) και μίας (1) συσκευής αλυσιδωτής αντίδρασης</w:t>
      </w:r>
      <w:r w:rsidRPr="00936C2B">
        <w:rPr>
          <w:rFonts w:cstheme="minorHAnsi"/>
          <w:b/>
        </w:rPr>
        <w:t xml:space="preserve">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πραγματικού χρόνου (</w:t>
      </w:r>
      <w:proofErr w:type="spellStart"/>
      <w:r w:rsidRPr="00936C2B">
        <w:rPr>
          <w:rStyle w:val="fontstyle01"/>
          <w:rFonts w:asciiTheme="minorHAnsi" w:hAnsiTheme="minorHAnsi" w:cstheme="minorHAnsi"/>
          <w:b/>
        </w:rPr>
        <w:t>real</w:t>
      </w:r>
      <w:proofErr w:type="spellEnd"/>
      <w:r w:rsidRPr="00936C2B">
        <w:rPr>
          <w:rStyle w:val="fontstyle01"/>
          <w:rFonts w:asciiTheme="minorHAnsi" w:hAnsiTheme="minorHAnsi" w:cstheme="minorHAnsi"/>
          <w:b/>
        </w:rPr>
        <w:t xml:space="preserve"> </w:t>
      </w:r>
      <w:proofErr w:type="spellStart"/>
      <w:r w:rsidRPr="00936C2B">
        <w:rPr>
          <w:rStyle w:val="fontstyle01"/>
          <w:rFonts w:asciiTheme="minorHAnsi" w:hAnsiTheme="minorHAnsi" w:cstheme="minorHAnsi"/>
          <w:b/>
        </w:rPr>
        <w:t>time</w:t>
      </w:r>
      <w:proofErr w:type="spellEnd"/>
      <w:r w:rsidRPr="00936C2B">
        <w:rPr>
          <w:rStyle w:val="fontstyle01"/>
          <w:rFonts w:asciiTheme="minorHAnsi" w:hAnsiTheme="minorHAnsi" w:cstheme="minorHAnsi"/>
          <w:b/>
        </w:rPr>
        <w:t xml:space="preserve"> PCR)</w:t>
      </w:r>
      <w:r w:rsidRPr="00936C2B">
        <w:rPr>
          <w:rFonts w:cstheme="minorHAnsi"/>
          <w:b/>
        </w:rPr>
        <w:t>».</w:t>
      </w:r>
    </w:p>
    <w:p w:rsidR="00936C2B" w:rsidRPr="008D3479" w:rsidRDefault="00936C2B" w:rsidP="00936C2B">
      <w:pPr>
        <w:tabs>
          <w:tab w:val="left" w:pos="142"/>
          <w:tab w:val="left" w:pos="284"/>
        </w:tabs>
        <w:spacing w:line="360" w:lineRule="auto"/>
        <w:jc w:val="center"/>
      </w:pPr>
      <w:r w:rsidRPr="008D3479">
        <w:t>Ο/Η αιτών/ούσα</w:t>
      </w:r>
    </w:p>
    <w:p w:rsidR="00936C2B" w:rsidRPr="008D3479" w:rsidRDefault="00936C2B" w:rsidP="00936C2B">
      <w:pPr>
        <w:tabs>
          <w:tab w:val="left" w:pos="142"/>
          <w:tab w:val="left" w:pos="284"/>
        </w:tabs>
        <w:spacing w:line="360" w:lineRule="auto"/>
        <w:jc w:val="center"/>
      </w:pPr>
    </w:p>
    <w:p w:rsidR="00936C2B" w:rsidRPr="008D3479" w:rsidRDefault="00936C2B" w:rsidP="00936C2B">
      <w:pPr>
        <w:jc w:val="center"/>
        <w:rPr>
          <w:lang w:eastAsia="el-GR"/>
        </w:rPr>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p>
    <w:p w:rsidR="00936C2B" w:rsidRPr="008D3479" w:rsidRDefault="00936C2B" w:rsidP="00936C2B">
      <w:pPr>
        <w:jc w:val="center"/>
        <w:rPr>
          <w:lang w:eastAsia="el-GR"/>
        </w:rPr>
      </w:pPr>
      <w:r w:rsidRPr="008D3479">
        <w:rPr>
          <w:lang w:eastAsia="el-GR"/>
        </w:rPr>
        <w:t>Υπογραφή</w:t>
      </w:r>
    </w:p>
    <w:p w:rsidR="00936C2B" w:rsidRPr="008D3479" w:rsidRDefault="00936C2B" w:rsidP="00936C2B">
      <w:pPr>
        <w:sectPr w:rsidR="00936C2B" w:rsidRPr="008D3479" w:rsidSect="005160AB">
          <w:endnotePr>
            <w:numFmt w:val="decimal"/>
          </w:endnotePr>
          <w:pgSz w:w="11906" w:h="16838"/>
          <w:pgMar w:top="1440" w:right="1797" w:bottom="1440" w:left="1797" w:header="709" w:footer="709" w:gutter="0"/>
          <w:cols w:space="708"/>
          <w:docGrid w:linePitch="360"/>
        </w:sectPr>
      </w:pPr>
    </w:p>
    <w:p w:rsidR="00936C2B" w:rsidRPr="008D3479" w:rsidRDefault="00936C2B" w:rsidP="00936C2B">
      <w:pPr>
        <w:jc w:val="center"/>
        <w:rPr>
          <w:b/>
          <w:bCs/>
          <w:sz w:val="28"/>
          <w:szCs w:val="32"/>
        </w:rPr>
      </w:pPr>
      <w:r w:rsidRPr="008D3479">
        <w:rPr>
          <w:b/>
          <w:bCs/>
          <w:sz w:val="28"/>
          <w:szCs w:val="32"/>
        </w:rPr>
        <w:lastRenderedPageBreak/>
        <w:t>ΥΠΟΔΕΙΓΜΑ 2</w:t>
      </w:r>
    </w:p>
    <w:p w:rsidR="00936C2B" w:rsidRPr="008D3479" w:rsidRDefault="00936C2B" w:rsidP="00936C2B">
      <w:pPr>
        <w:jc w:val="center"/>
        <w:rPr>
          <w:b/>
          <w:bCs/>
        </w:rPr>
      </w:pPr>
    </w:p>
    <w:p w:rsidR="00936C2B" w:rsidRPr="008D3479" w:rsidRDefault="00936C2B" w:rsidP="00936C2B">
      <w:pPr>
        <w:ind w:right="-341"/>
        <w:jc w:val="center"/>
        <w:rPr>
          <w:b/>
          <w:sz w:val="24"/>
        </w:rPr>
      </w:pPr>
      <w:r w:rsidRPr="008D3479">
        <w:rPr>
          <w:b/>
          <w:sz w:val="24"/>
        </w:rPr>
        <w:t>ΣΧΕΔΙΟ ΕΓΓΥΗΤΙΚΗΣ ΕΠΙΣΤΟΛΗΣ ΚΑΛΗΣ ΕΚΤΕΛΕΣΗΣ</w:t>
      </w:r>
    </w:p>
    <w:p w:rsidR="00936C2B" w:rsidRPr="008D3479" w:rsidRDefault="00936C2B" w:rsidP="00936C2B">
      <w:r w:rsidRPr="008D3479">
        <w:t>ΠΡΟΣ</w:t>
      </w:r>
    </w:p>
    <w:p w:rsidR="00936C2B" w:rsidRPr="008D3479" w:rsidRDefault="00936C2B" w:rsidP="00936C2B">
      <w:r w:rsidRPr="008D3479">
        <w:t>ΙΔΡΥΜΑ ΤΕΧΝΟΛΟΓΙΑΣ &amp; ΕΡΕΥΝΑΣ</w:t>
      </w:r>
    </w:p>
    <w:p w:rsidR="00936C2B" w:rsidRPr="008D3479" w:rsidRDefault="00936C2B" w:rsidP="00936C2B">
      <w:r w:rsidRPr="008D3479">
        <w:t>ΙΝΣΤΙΤΟΥΤΟ ΜΟΡΙΑΚΗΣ ΒΙΟΛΟΓΙΑΣ &amp; ΒΙΟΤΕΧΝΟΛΟΓΙΑΣ</w:t>
      </w:r>
    </w:p>
    <w:p w:rsidR="00936C2B" w:rsidRPr="008D3479" w:rsidRDefault="00936C2B" w:rsidP="00936C2B"/>
    <w:p w:rsidR="00936C2B" w:rsidRPr="008D3479" w:rsidRDefault="00936C2B" w:rsidP="00936C2B">
      <w:pPr>
        <w:jc w:val="center"/>
      </w:pPr>
      <w:r w:rsidRPr="008D3479">
        <w:t>ΕΓΓΥΗΤΙΚΗ  ΕΠΙΣΤΟΛΗ ΥΠ’ ΑΡΙΘΜΟΝ .... ΓΙΑ ΠΟΣΟ ΕΥΡΩ.</w:t>
      </w:r>
    </w:p>
    <w:p w:rsidR="00936C2B" w:rsidRPr="008D3479" w:rsidRDefault="00936C2B" w:rsidP="00936C2B">
      <w:pPr>
        <w:overflowPunct w:val="0"/>
        <w:autoSpaceDE w:val="0"/>
        <w:autoSpaceDN w:val="0"/>
        <w:adjustRightInd w:val="0"/>
        <w:ind w:left="540"/>
        <w:jc w:val="both"/>
        <w:textAlignment w:val="baseline"/>
        <w:rPr>
          <w:iCs/>
        </w:rPr>
      </w:pPr>
      <w:r w:rsidRPr="008D3479">
        <w:rPr>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w:t>
      </w:r>
      <w:r w:rsidRPr="008D3479">
        <w:rPr>
          <w:b/>
          <w:iCs/>
        </w:rPr>
        <w:t>….</w:t>
      </w:r>
      <w:r w:rsidRPr="008D3479">
        <w:rPr>
          <w:iCs/>
        </w:rPr>
        <w:t>. Στο ως άνω ποσό περιορίζεται η ευθύνη μας, για την καλή εκτέλεση των όρων της Σύμβασης μεταξύ της  ................... και της .................</w:t>
      </w:r>
    </w:p>
    <w:p w:rsidR="00936C2B" w:rsidRPr="008D3479" w:rsidRDefault="00936C2B" w:rsidP="00936C2B">
      <w:pPr>
        <w:overflowPunct w:val="0"/>
        <w:autoSpaceDE w:val="0"/>
        <w:autoSpaceDN w:val="0"/>
        <w:adjustRightInd w:val="0"/>
        <w:ind w:left="540"/>
        <w:jc w:val="both"/>
        <w:textAlignment w:val="baseline"/>
        <w:rPr>
          <w:iCs/>
        </w:rPr>
      </w:pPr>
      <w:r w:rsidRPr="008D3479">
        <w:rPr>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36C2B" w:rsidRPr="008D3479" w:rsidRDefault="00936C2B" w:rsidP="00936C2B">
      <w:pPr>
        <w:overflowPunct w:val="0"/>
        <w:autoSpaceDE w:val="0"/>
        <w:autoSpaceDN w:val="0"/>
        <w:adjustRightInd w:val="0"/>
        <w:ind w:left="540"/>
        <w:jc w:val="both"/>
        <w:textAlignment w:val="baseline"/>
        <w:rPr>
          <w:iCs/>
        </w:rPr>
      </w:pPr>
      <w:r w:rsidRPr="008D3479">
        <w:rPr>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936C2B" w:rsidRPr="008D3479" w:rsidRDefault="00936C2B" w:rsidP="00936C2B">
      <w:pPr>
        <w:overflowPunct w:val="0"/>
        <w:autoSpaceDE w:val="0"/>
        <w:autoSpaceDN w:val="0"/>
        <w:adjustRightInd w:val="0"/>
        <w:ind w:left="540"/>
        <w:jc w:val="both"/>
        <w:textAlignment w:val="baseline"/>
        <w:rPr>
          <w:iCs/>
        </w:rPr>
      </w:pPr>
      <w:r w:rsidRPr="008D3479">
        <w:rPr>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36C2B" w:rsidRPr="008D3479" w:rsidRDefault="00936C2B" w:rsidP="00936C2B">
      <w:pPr>
        <w:overflowPunct w:val="0"/>
        <w:autoSpaceDE w:val="0"/>
        <w:autoSpaceDN w:val="0"/>
        <w:adjustRightInd w:val="0"/>
        <w:ind w:left="540"/>
        <w:jc w:val="both"/>
        <w:textAlignment w:val="baseline"/>
        <w:rPr>
          <w:iCs/>
        </w:rPr>
      </w:pPr>
      <w:r w:rsidRPr="008D3479">
        <w:rPr>
          <w:iC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936C2B" w:rsidRPr="008D3479" w:rsidRDefault="00936C2B" w:rsidP="00936C2B">
      <w:pPr>
        <w:overflowPunct w:val="0"/>
        <w:autoSpaceDE w:val="0"/>
        <w:autoSpaceDN w:val="0"/>
        <w:adjustRightInd w:val="0"/>
        <w:ind w:left="540"/>
        <w:jc w:val="both"/>
        <w:textAlignment w:val="baseline"/>
        <w:rPr>
          <w:iCs/>
        </w:rPr>
      </w:pPr>
      <w:r w:rsidRPr="008D3479">
        <w:rPr>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36C2B" w:rsidRPr="008D3479" w:rsidRDefault="00936C2B" w:rsidP="00936C2B"/>
    <w:p w:rsidR="00936C2B" w:rsidRPr="008D3479" w:rsidRDefault="00936C2B" w:rsidP="00936C2B"/>
    <w:p w:rsidR="00936C2B" w:rsidRPr="008D3479" w:rsidRDefault="00936C2B" w:rsidP="00936C2B">
      <w:pPr>
        <w:pStyle w:val="Heading2"/>
        <w:tabs>
          <w:tab w:val="clear" w:pos="567"/>
          <w:tab w:val="left" w:pos="0"/>
        </w:tabs>
        <w:ind w:left="0" w:firstLine="0"/>
        <w:rPr>
          <w:lang w:val="el-GR"/>
        </w:rPr>
        <w:sectPr w:rsidR="00936C2B" w:rsidRPr="008D3479" w:rsidSect="005160AB">
          <w:endnotePr>
            <w:numFmt w:val="decimal"/>
          </w:endnotePr>
          <w:pgSz w:w="11906" w:h="16838"/>
          <w:pgMar w:top="1440" w:right="1797" w:bottom="1440" w:left="1797" w:header="709" w:footer="709" w:gutter="0"/>
          <w:cols w:space="708"/>
          <w:docGrid w:linePitch="360"/>
        </w:sectPr>
      </w:pPr>
    </w:p>
    <w:p w:rsidR="00936C2B" w:rsidRPr="008D3479" w:rsidRDefault="00936C2B" w:rsidP="00936C2B">
      <w:pPr>
        <w:pStyle w:val="Heading2"/>
        <w:tabs>
          <w:tab w:val="clear" w:pos="567"/>
          <w:tab w:val="left" w:pos="0"/>
        </w:tabs>
        <w:ind w:left="0" w:firstLine="0"/>
        <w:rPr>
          <w:rFonts w:eastAsia="SimSun"/>
          <w:i/>
          <w:iCs/>
          <w:color w:val="5B9BD5"/>
          <w:lang w:val="el-GR"/>
        </w:rPr>
      </w:pPr>
      <w:bookmarkStart w:id="2" w:name="_Toc506895417"/>
      <w:bookmarkStart w:id="3" w:name="_Toc510442724"/>
      <w:r w:rsidRPr="008D3479">
        <w:rPr>
          <w:lang w:val="el-GR"/>
        </w:rPr>
        <w:lastRenderedPageBreak/>
        <w:t>ΠΑΡΑΡΤΗΜΑ ΙΙΙ– Υπόδειγμα Τεχνικής Προσφοράς - Πίνακας συμμόρφωσης</w:t>
      </w:r>
      <w:bookmarkEnd w:id="2"/>
      <w:bookmarkEnd w:id="3"/>
    </w:p>
    <w:p w:rsidR="00936C2B" w:rsidRPr="008D3479" w:rsidRDefault="00936C2B" w:rsidP="00936C2B">
      <w:pPr>
        <w:ind w:right="-341"/>
        <w:jc w:val="center"/>
        <w:rPr>
          <w:b/>
          <w:sz w:val="24"/>
        </w:rPr>
      </w:pPr>
      <w:r w:rsidRPr="008D3479">
        <w:rPr>
          <w:b/>
          <w:sz w:val="24"/>
        </w:rPr>
        <w:t>ΕΝΤΥΠΟ ΤΕΧΝΙΚΗΣ ΠΡΟΣΦΟΡΑΣ</w:t>
      </w:r>
    </w:p>
    <w:p w:rsidR="00936C2B" w:rsidRPr="008D3479" w:rsidRDefault="00936C2B" w:rsidP="00936C2B">
      <w:pPr>
        <w:jc w:val="center"/>
        <w:rPr>
          <w:bCs/>
        </w:rPr>
      </w:pPr>
      <w:r w:rsidRPr="008D3479">
        <w:rPr>
          <w:bCs/>
        </w:rPr>
        <w:t>ΠΡΟΣ</w:t>
      </w:r>
    </w:p>
    <w:p w:rsidR="00936C2B" w:rsidRPr="008D3479" w:rsidRDefault="00936C2B" w:rsidP="00936C2B">
      <w:pPr>
        <w:jc w:val="center"/>
        <w:rPr>
          <w:bCs/>
        </w:rPr>
      </w:pPr>
      <w:r w:rsidRPr="008D3479">
        <w:rPr>
          <w:bCs/>
        </w:rPr>
        <w:t>ΙΔΡΥΜΑ ΤΕΧΝΟΛΟΓΙΑΣ &amp; ΕΡΕΥΝΑΣ/</w:t>
      </w:r>
      <w:r w:rsidRPr="008D3479">
        <w:rPr>
          <w:bCs/>
          <w:lang w:val="en-US"/>
        </w:rPr>
        <w:t>IN</w:t>
      </w:r>
      <w:r w:rsidRPr="008D3479">
        <w:rPr>
          <w:bCs/>
        </w:rPr>
        <w:t>ΣΤΙΤΟΥΤΟ ΜΟΡΙΑΚΗΣ ΒΙΟΛΟΓΙΑΣ &amp; ΒΙΟΤΕΧΝΟΛΟΓΙΑΣ</w:t>
      </w:r>
    </w:p>
    <w:p w:rsidR="00936C2B" w:rsidRPr="00936C2B" w:rsidRDefault="00936C2B" w:rsidP="00936C2B">
      <w:pPr>
        <w:tabs>
          <w:tab w:val="left" w:pos="993"/>
        </w:tabs>
        <w:ind w:left="993" w:hanging="993"/>
        <w:rPr>
          <w:rFonts w:cstheme="minorHAnsi"/>
          <w:b/>
          <w:bCs/>
          <w:i/>
        </w:rPr>
      </w:pPr>
      <w:r w:rsidRPr="00936C2B">
        <w:rPr>
          <w:rFonts w:cstheme="minorHAnsi"/>
          <w:b/>
          <w:bCs/>
          <w:i/>
        </w:rPr>
        <w:t>ΘΕΜΑ:</w:t>
      </w:r>
      <w:r w:rsidRPr="00936C2B">
        <w:rPr>
          <w:rFonts w:cstheme="minorHAnsi"/>
          <w:b/>
          <w:bCs/>
          <w:i/>
        </w:rPr>
        <w:tab/>
        <w:t xml:space="preserve">Συνοπτικός διαγωνισμός για την </w:t>
      </w:r>
      <w:r w:rsidRPr="00936C2B">
        <w:rPr>
          <w:rFonts w:cstheme="minorHAnsi"/>
          <w:b/>
        </w:rPr>
        <w:t xml:space="preserve">«Προμήθεια </w:t>
      </w:r>
      <w:r w:rsidRPr="00936C2B">
        <w:rPr>
          <w:rStyle w:val="fontstyle01"/>
          <w:rFonts w:asciiTheme="minorHAnsi" w:hAnsiTheme="minorHAnsi" w:cstheme="minorHAnsi"/>
          <w:b/>
        </w:rPr>
        <w:t>μίας (1)</w:t>
      </w:r>
      <w:r w:rsidRPr="00936C2B">
        <w:rPr>
          <w:rFonts w:cstheme="minorHAnsi"/>
          <w:b/>
        </w:rPr>
        <w:t xml:space="preserve"> </w:t>
      </w:r>
      <w:r w:rsidRPr="00936C2B">
        <w:rPr>
          <w:rStyle w:val="fontstyle01"/>
          <w:rFonts w:asciiTheme="minorHAnsi" w:hAnsiTheme="minorHAnsi" w:cstheme="minorHAnsi"/>
          <w:b/>
        </w:rPr>
        <w:t xml:space="preserve">συσκευής αλυσιδωτής αντίδρασης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(PCR) και μίας (1) συσκευής αλυσιδωτής αντίδρασης</w:t>
      </w:r>
      <w:r w:rsidRPr="00936C2B">
        <w:rPr>
          <w:rFonts w:cstheme="minorHAnsi"/>
          <w:b/>
        </w:rPr>
        <w:t xml:space="preserve">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πραγματικού χρόνου (</w:t>
      </w:r>
      <w:proofErr w:type="spellStart"/>
      <w:r w:rsidRPr="00936C2B">
        <w:rPr>
          <w:rStyle w:val="fontstyle01"/>
          <w:rFonts w:asciiTheme="minorHAnsi" w:hAnsiTheme="minorHAnsi" w:cstheme="minorHAnsi"/>
          <w:b/>
        </w:rPr>
        <w:t>real</w:t>
      </w:r>
      <w:proofErr w:type="spellEnd"/>
      <w:r w:rsidRPr="00936C2B">
        <w:rPr>
          <w:rStyle w:val="fontstyle01"/>
          <w:rFonts w:asciiTheme="minorHAnsi" w:hAnsiTheme="minorHAnsi" w:cstheme="minorHAnsi"/>
          <w:b/>
        </w:rPr>
        <w:t xml:space="preserve"> </w:t>
      </w:r>
      <w:proofErr w:type="spellStart"/>
      <w:r w:rsidRPr="00936C2B">
        <w:rPr>
          <w:rStyle w:val="fontstyle01"/>
          <w:rFonts w:asciiTheme="minorHAnsi" w:hAnsiTheme="minorHAnsi" w:cstheme="minorHAnsi"/>
          <w:b/>
        </w:rPr>
        <w:t>time</w:t>
      </w:r>
      <w:proofErr w:type="spellEnd"/>
      <w:r w:rsidRPr="00936C2B">
        <w:rPr>
          <w:rStyle w:val="fontstyle01"/>
          <w:rFonts w:asciiTheme="minorHAnsi" w:hAnsiTheme="minorHAnsi" w:cstheme="minorHAnsi"/>
          <w:b/>
        </w:rPr>
        <w:t xml:space="preserve"> PCR)</w:t>
      </w:r>
      <w:r w:rsidRPr="00936C2B">
        <w:rPr>
          <w:rFonts w:cstheme="minorHAnsi"/>
          <w:b/>
        </w:rPr>
        <w:t>».</w:t>
      </w:r>
    </w:p>
    <w:p w:rsidR="00936C2B" w:rsidRPr="008D3479" w:rsidRDefault="00936C2B" w:rsidP="00936C2B">
      <w:pPr>
        <w:jc w:val="center"/>
        <w:rPr>
          <w:b/>
          <w:bCs/>
          <w:i/>
          <w:u w:val="single"/>
        </w:rPr>
      </w:pPr>
      <w:proofErr w:type="spellStart"/>
      <w:r w:rsidRPr="008D3479">
        <w:rPr>
          <w:b/>
          <w:bCs/>
          <w:i/>
          <w:u w:val="single"/>
        </w:rPr>
        <w:t>Αρ</w:t>
      </w:r>
      <w:proofErr w:type="spellEnd"/>
      <w:r w:rsidRPr="008D3479">
        <w:rPr>
          <w:b/>
          <w:bCs/>
          <w:i/>
          <w:u w:val="single"/>
        </w:rPr>
        <w:t>. Διακήρυξης : ……/……...2018</w:t>
      </w:r>
    </w:p>
    <w:p w:rsidR="00936C2B" w:rsidRPr="008D3479" w:rsidRDefault="00936C2B" w:rsidP="00936C2B">
      <w:pPr>
        <w:tabs>
          <w:tab w:val="left" w:pos="1985"/>
        </w:tabs>
        <w:rPr>
          <w:rFonts w:cstheme="minorHAnsi"/>
          <w:b/>
          <w:bCs/>
          <w:i/>
        </w:rPr>
      </w:pPr>
      <w:r w:rsidRPr="008D3479">
        <w:rPr>
          <w:b/>
          <w:bCs/>
          <w:i/>
        </w:rPr>
        <w:t xml:space="preserve">Προϋπολογισμός: </w:t>
      </w:r>
      <w:r w:rsidRPr="008D3479">
        <w:rPr>
          <w:b/>
          <w:bCs/>
          <w:i/>
        </w:rPr>
        <w:tab/>
      </w:r>
      <w:r w:rsidRPr="008D3479">
        <w:rPr>
          <w:rFonts w:cstheme="minorHAnsi"/>
          <w:b/>
        </w:rPr>
        <w:t xml:space="preserve">24.193,55 </w:t>
      </w:r>
      <w:r w:rsidRPr="008D3479">
        <w:rPr>
          <w:rFonts w:cstheme="minorHAnsi"/>
          <w:b/>
          <w:bCs/>
          <w:i/>
        </w:rPr>
        <w:t xml:space="preserve">Ευρώ πλέον ΦΠΑ 24% και </w:t>
      </w:r>
    </w:p>
    <w:p w:rsidR="00936C2B" w:rsidRPr="008D3479" w:rsidRDefault="00936C2B" w:rsidP="00936C2B">
      <w:pPr>
        <w:tabs>
          <w:tab w:val="left" w:pos="1985"/>
        </w:tabs>
        <w:ind w:firstLine="720"/>
        <w:rPr>
          <w:b/>
          <w:bCs/>
          <w:i/>
        </w:rPr>
      </w:pPr>
      <w:r w:rsidRPr="008D3479">
        <w:rPr>
          <w:rFonts w:cstheme="minorHAnsi"/>
          <w:b/>
          <w:color w:val="000000"/>
          <w:lang w:eastAsia="el-GR"/>
        </w:rPr>
        <w:tab/>
      </w:r>
      <w:r w:rsidRPr="008D3479">
        <w:rPr>
          <w:rFonts w:cstheme="minorHAnsi"/>
          <w:b/>
          <w:color w:val="000000"/>
        </w:rPr>
        <w:t xml:space="preserve">30.000,00 </w:t>
      </w:r>
      <w:r w:rsidRPr="008D3479">
        <w:rPr>
          <w:rFonts w:cstheme="minorHAnsi"/>
          <w:b/>
        </w:rPr>
        <w:t xml:space="preserve">€ </w:t>
      </w:r>
      <w:r w:rsidRPr="008D3479">
        <w:rPr>
          <w:rFonts w:cstheme="minorHAnsi"/>
          <w:b/>
          <w:i/>
          <w:color w:val="000000"/>
          <w:lang w:eastAsia="el-GR"/>
        </w:rPr>
        <w:t>Ευρώ</w:t>
      </w:r>
      <w:r w:rsidRPr="008D3479">
        <w:rPr>
          <w:b/>
          <w:i/>
          <w:color w:val="000000"/>
          <w:lang w:eastAsia="el-GR"/>
        </w:rPr>
        <w:t xml:space="preserve"> </w:t>
      </w:r>
      <w:r w:rsidRPr="008D3479">
        <w:rPr>
          <w:b/>
          <w:bCs/>
          <w:i/>
        </w:rPr>
        <w:t>συμπεριλαμβανομένου ΦΠΑ 24%.</w:t>
      </w:r>
    </w:p>
    <w:tbl>
      <w:tblPr>
        <w:tblStyle w:val="TableGrid"/>
        <w:tblW w:w="9695" w:type="dxa"/>
        <w:jc w:val="center"/>
        <w:tblLayout w:type="fixed"/>
        <w:tblLook w:val="04A0" w:firstRow="1" w:lastRow="0" w:firstColumn="1" w:lastColumn="0" w:noHBand="0" w:noVBand="1"/>
      </w:tblPr>
      <w:tblGrid>
        <w:gridCol w:w="704"/>
        <w:gridCol w:w="6095"/>
        <w:gridCol w:w="1408"/>
        <w:gridCol w:w="10"/>
        <w:gridCol w:w="1408"/>
        <w:gridCol w:w="70"/>
      </w:tblGrid>
      <w:tr w:rsidR="00936C2B" w:rsidRPr="008D3479" w:rsidTr="00516CD8">
        <w:trPr>
          <w:gridAfter w:val="1"/>
          <w:wAfter w:w="70" w:type="dxa"/>
          <w:trHeight w:val="567"/>
          <w:jc w:val="center"/>
        </w:trPr>
        <w:tc>
          <w:tcPr>
            <w:tcW w:w="704" w:type="dxa"/>
            <w:shd w:val="clear" w:color="auto" w:fill="D5DCE4" w:themeFill="text2" w:themeFillTint="33"/>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
                <w:bCs/>
                <w:color w:val="000000"/>
                <w:lang w:eastAsia="ja-JP"/>
              </w:rPr>
              <w:t>α/α</w:t>
            </w:r>
          </w:p>
        </w:tc>
        <w:tc>
          <w:tcPr>
            <w:tcW w:w="6095" w:type="dxa"/>
            <w:shd w:val="clear" w:color="auto" w:fill="D5DCE4" w:themeFill="text2" w:themeFillTint="33"/>
            <w:vAlign w:val="center"/>
          </w:tcPr>
          <w:p w:rsidR="00936C2B" w:rsidRPr="008D3479" w:rsidRDefault="00936C2B" w:rsidP="00516CD8">
            <w:pPr>
              <w:jc w:val="center"/>
              <w:rPr>
                <w:rFonts w:asciiTheme="minorHAnsi" w:hAnsiTheme="minorHAnsi" w:cstheme="minorHAnsi"/>
                <w:b/>
                <w:color w:val="000000"/>
              </w:rPr>
            </w:pPr>
            <w:proofErr w:type="spellStart"/>
            <w:r w:rsidRPr="008D3479">
              <w:rPr>
                <w:rFonts w:asciiTheme="minorHAnsi" w:eastAsia="MS Mincho" w:hAnsiTheme="minorHAnsi" w:cstheme="minorHAnsi"/>
                <w:b/>
                <w:bCs/>
                <w:color w:val="000000"/>
                <w:lang w:eastAsia="ja-JP"/>
              </w:rPr>
              <w:t>Τεχνικά</w:t>
            </w:r>
            <w:proofErr w:type="spellEnd"/>
            <w:r w:rsidRPr="008D3479">
              <w:rPr>
                <w:rFonts w:asciiTheme="minorHAnsi" w:eastAsia="MS Mincho" w:hAnsiTheme="minorHAnsi" w:cstheme="minorHAnsi"/>
                <w:b/>
                <w:bCs/>
                <w:color w:val="000000"/>
                <w:lang w:eastAsia="ja-JP"/>
              </w:rPr>
              <w:t xml:space="preserve"> χαρα</w:t>
            </w:r>
            <w:proofErr w:type="spellStart"/>
            <w:r w:rsidRPr="008D3479">
              <w:rPr>
                <w:rFonts w:asciiTheme="minorHAnsi" w:eastAsia="MS Mincho" w:hAnsiTheme="minorHAnsi" w:cstheme="minorHAnsi"/>
                <w:b/>
                <w:bCs/>
                <w:color w:val="000000"/>
                <w:lang w:eastAsia="ja-JP"/>
              </w:rPr>
              <w:t>κτηριστικά</w:t>
            </w:r>
            <w:proofErr w:type="spellEnd"/>
            <w:r w:rsidRPr="008D3479">
              <w:rPr>
                <w:rFonts w:asciiTheme="minorHAnsi" w:eastAsia="MS Mincho" w:hAnsiTheme="minorHAnsi" w:cstheme="minorHAnsi"/>
                <w:b/>
                <w:bCs/>
                <w:color w:val="000000"/>
                <w:lang w:val="el-GR" w:eastAsia="ja-JP"/>
              </w:rPr>
              <w:t>- Απαίτηση</w:t>
            </w:r>
          </w:p>
        </w:tc>
        <w:tc>
          <w:tcPr>
            <w:tcW w:w="1408" w:type="dxa"/>
            <w:shd w:val="clear" w:color="auto" w:fill="D5DCE4" w:themeFill="text2" w:themeFillTint="33"/>
            <w:vAlign w:val="center"/>
          </w:tcPr>
          <w:p w:rsidR="00936C2B" w:rsidRPr="008D3479" w:rsidRDefault="00936C2B" w:rsidP="00516CD8">
            <w:pPr>
              <w:jc w:val="center"/>
              <w:rPr>
                <w:rFonts w:asciiTheme="minorHAnsi" w:eastAsia="MS Mincho" w:hAnsiTheme="minorHAnsi" w:cstheme="minorHAnsi"/>
                <w:b/>
                <w:bCs/>
                <w:color w:val="000000"/>
                <w:lang w:eastAsia="ja-JP"/>
              </w:rPr>
            </w:pPr>
            <w:r w:rsidRPr="008D3479">
              <w:rPr>
                <w:rFonts w:asciiTheme="minorHAnsi" w:eastAsia="MS Mincho" w:hAnsiTheme="minorHAnsi" w:cstheme="minorHAnsi"/>
                <w:b/>
                <w:bCs/>
                <w:color w:val="000000"/>
                <w:lang w:eastAsia="ja-JP"/>
              </w:rPr>
              <w:t>Υπ</w:t>
            </w:r>
            <w:proofErr w:type="spellStart"/>
            <w:r w:rsidRPr="008D3479">
              <w:rPr>
                <w:rFonts w:asciiTheme="minorHAnsi" w:eastAsia="MS Mincho" w:hAnsiTheme="minorHAnsi" w:cstheme="minorHAnsi"/>
                <w:b/>
                <w:bCs/>
                <w:color w:val="000000"/>
                <w:lang w:eastAsia="ja-JP"/>
              </w:rPr>
              <w:t>οχρεωτική</w:t>
            </w:r>
            <w:proofErr w:type="spellEnd"/>
            <w:r w:rsidRPr="008D3479">
              <w:rPr>
                <w:rFonts w:asciiTheme="minorHAnsi" w:eastAsia="MS Mincho" w:hAnsiTheme="minorHAnsi" w:cstheme="minorHAnsi"/>
                <w:b/>
                <w:bCs/>
                <w:color w:val="000000"/>
                <w:lang w:eastAsia="ja-JP"/>
              </w:rPr>
              <w:t xml:space="preserve"> απα</w:t>
            </w:r>
            <w:proofErr w:type="spellStart"/>
            <w:r w:rsidRPr="008D3479">
              <w:rPr>
                <w:rFonts w:asciiTheme="minorHAnsi" w:eastAsia="MS Mincho" w:hAnsiTheme="minorHAnsi" w:cstheme="minorHAnsi"/>
                <w:b/>
                <w:bCs/>
                <w:color w:val="000000"/>
                <w:lang w:eastAsia="ja-JP"/>
              </w:rPr>
              <w:t>ίτηση</w:t>
            </w:r>
            <w:proofErr w:type="spellEnd"/>
          </w:p>
        </w:tc>
        <w:tc>
          <w:tcPr>
            <w:tcW w:w="1418" w:type="dxa"/>
            <w:gridSpan w:val="2"/>
            <w:shd w:val="clear" w:color="auto" w:fill="D5DCE4" w:themeFill="text2" w:themeFillTint="33"/>
          </w:tcPr>
          <w:p w:rsidR="00936C2B" w:rsidRPr="008D3479" w:rsidRDefault="00936C2B" w:rsidP="00516CD8">
            <w:pPr>
              <w:tabs>
                <w:tab w:val="left" w:pos="1985"/>
              </w:tabs>
              <w:rPr>
                <w:rFonts w:asciiTheme="minorHAnsi" w:hAnsiTheme="minorHAnsi" w:cstheme="minorHAnsi"/>
                <w:b/>
                <w:bCs/>
                <w:i/>
                <w:lang w:val="el-GR"/>
              </w:rPr>
            </w:pPr>
            <w:r w:rsidRPr="008D3479">
              <w:rPr>
                <w:rFonts w:asciiTheme="minorHAnsi" w:eastAsia="MS Mincho" w:hAnsiTheme="minorHAnsi" w:cstheme="minorHAnsi"/>
                <w:b/>
                <w:bCs/>
                <w:color w:val="000000"/>
                <w:lang w:val="el-GR" w:eastAsia="ja-JP"/>
              </w:rPr>
              <w:t>Απάντηση προμηθευτή/παραπομπή</w:t>
            </w:r>
          </w:p>
        </w:tc>
      </w:tr>
      <w:tr w:rsidR="00936C2B" w:rsidRPr="008D3479" w:rsidTr="00516CD8">
        <w:trPr>
          <w:trHeight w:val="567"/>
          <w:jc w:val="center"/>
        </w:trPr>
        <w:tc>
          <w:tcPr>
            <w:tcW w:w="9695" w:type="dxa"/>
            <w:gridSpan w:val="6"/>
            <w:shd w:val="clear" w:color="auto" w:fill="FFCC66"/>
            <w:vAlign w:val="center"/>
          </w:tcPr>
          <w:p w:rsidR="00936C2B" w:rsidRPr="008D3479" w:rsidRDefault="00936C2B" w:rsidP="00516CD8">
            <w:pPr>
              <w:pStyle w:val="ListParagraph"/>
              <w:ind w:left="1080"/>
              <w:jc w:val="left"/>
              <w:rPr>
                <w:rFonts w:eastAsia="MS Mincho" w:cstheme="minorHAnsi"/>
                <w:bCs/>
                <w:color w:val="000000"/>
                <w:lang w:eastAsia="ja-JP"/>
              </w:rPr>
            </w:pPr>
            <w:r w:rsidRPr="008D3479">
              <w:rPr>
                <w:rFonts w:eastAsia="MS Mincho" w:cstheme="minorHAnsi"/>
                <w:bCs/>
                <w:color w:val="000000"/>
                <w:lang w:eastAsia="ja-JP"/>
              </w:rPr>
              <w:t xml:space="preserve">Α. </w:t>
            </w:r>
            <w:proofErr w:type="spellStart"/>
            <w:r w:rsidRPr="008D3479">
              <w:rPr>
                <w:rFonts w:eastAsia="MS Mincho" w:cstheme="minorHAnsi"/>
                <w:bCs/>
                <w:color w:val="000000"/>
                <w:lang w:eastAsia="ja-JP"/>
              </w:rPr>
              <w:t>Ειδικά</w:t>
            </w:r>
            <w:proofErr w:type="spellEnd"/>
            <w:r w:rsidRPr="008D3479">
              <w:rPr>
                <w:rFonts w:eastAsia="MS Mincho" w:cstheme="minorHAnsi"/>
                <w:bCs/>
                <w:color w:val="000000"/>
                <w:lang w:eastAsia="ja-JP"/>
              </w:rPr>
              <w:t xml:space="preserve"> Χαρα</w:t>
            </w:r>
            <w:proofErr w:type="spellStart"/>
            <w:r w:rsidRPr="008D3479">
              <w:rPr>
                <w:rFonts w:eastAsia="MS Mincho" w:cstheme="minorHAnsi"/>
                <w:bCs/>
                <w:color w:val="000000"/>
                <w:lang w:eastAsia="ja-JP"/>
              </w:rPr>
              <w:t>κτηριστικά</w:t>
            </w:r>
            <w:proofErr w:type="spellEnd"/>
          </w:p>
        </w:tc>
      </w:tr>
      <w:tr w:rsidR="00936C2B" w:rsidRPr="008D3479" w:rsidTr="00516CD8">
        <w:trPr>
          <w:trHeight w:val="567"/>
          <w:jc w:val="center"/>
        </w:trPr>
        <w:tc>
          <w:tcPr>
            <w:tcW w:w="9695" w:type="dxa"/>
            <w:gridSpan w:val="6"/>
            <w:shd w:val="clear" w:color="auto" w:fill="FFFF99"/>
            <w:vAlign w:val="center"/>
          </w:tcPr>
          <w:p w:rsidR="00936C2B" w:rsidRPr="008D3479" w:rsidRDefault="00936C2B" w:rsidP="00516CD8">
            <w:pPr>
              <w:ind w:left="360"/>
              <w:jc w:val="left"/>
              <w:rPr>
                <w:rFonts w:asciiTheme="minorHAnsi" w:hAnsiTheme="minorHAnsi" w:cstheme="minorHAnsi"/>
                <w:color w:val="000000"/>
                <w:lang w:val="el-GR"/>
              </w:rPr>
            </w:pPr>
            <w:r w:rsidRPr="008D3479">
              <w:rPr>
                <w:rFonts w:asciiTheme="minorHAnsi" w:hAnsiTheme="minorHAnsi" w:cstheme="minorHAnsi"/>
                <w:color w:val="000000"/>
                <w:lang w:val="el-GR"/>
              </w:rPr>
              <w:t xml:space="preserve">Α. 1. Θερμικός </w:t>
            </w:r>
            <w:proofErr w:type="spellStart"/>
            <w:r w:rsidRPr="008D3479">
              <w:rPr>
                <w:rFonts w:asciiTheme="minorHAnsi" w:hAnsiTheme="minorHAnsi" w:cstheme="minorHAnsi"/>
                <w:color w:val="000000"/>
                <w:lang w:val="el-GR"/>
              </w:rPr>
              <w:t>κυκλοποιητής</w:t>
            </w:r>
            <w:proofErr w:type="spellEnd"/>
            <w:r w:rsidRPr="008D3479">
              <w:rPr>
                <w:rFonts w:asciiTheme="minorHAnsi" w:hAnsiTheme="minorHAnsi" w:cstheme="minorHAnsi"/>
                <w:color w:val="000000"/>
                <w:lang w:val="el-GR"/>
              </w:rPr>
              <w:t xml:space="preserve"> (</w:t>
            </w:r>
            <w:r w:rsidRPr="008D3479">
              <w:rPr>
                <w:rFonts w:asciiTheme="minorHAnsi" w:hAnsiTheme="minorHAnsi" w:cstheme="minorHAnsi"/>
                <w:color w:val="000000"/>
              </w:rPr>
              <w:t>PCR</w:t>
            </w:r>
            <w:r w:rsidRPr="008D3479">
              <w:rPr>
                <w:rFonts w:asciiTheme="minorHAnsi" w:hAnsiTheme="minorHAnsi" w:cstheme="minorHAnsi"/>
                <w:color w:val="000000"/>
                <w:lang w:val="el-GR"/>
              </w:rPr>
              <w:t>)</w:t>
            </w: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589" w:hanging="567"/>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eastAsia="el-GR"/>
              </w:rPr>
            </w:pPr>
            <w:r w:rsidRPr="008D3479">
              <w:rPr>
                <w:rFonts w:asciiTheme="minorHAnsi" w:eastAsia="Calibri" w:hAnsiTheme="minorHAnsi" w:cstheme="minorHAnsi"/>
                <w:lang w:val="el-GR"/>
              </w:rPr>
              <w:t xml:space="preserve">Να διαθέτει μπλοκ αντίδρασης χωρητικότητας 96 </w:t>
            </w:r>
            <w:proofErr w:type="spellStart"/>
            <w:r w:rsidRPr="008D3479">
              <w:rPr>
                <w:rFonts w:asciiTheme="minorHAnsi" w:eastAsia="Calibri" w:hAnsiTheme="minorHAnsi" w:cstheme="minorHAnsi"/>
                <w:lang w:val="el-GR"/>
              </w:rPr>
              <w:t>σωληναρίων</w:t>
            </w:r>
            <w:proofErr w:type="spellEnd"/>
            <w:r w:rsidRPr="008D3479">
              <w:rPr>
                <w:rFonts w:asciiTheme="minorHAnsi" w:eastAsia="Calibri" w:hAnsiTheme="minorHAnsi" w:cstheme="minorHAnsi"/>
                <w:lang w:val="el-GR"/>
              </w:rPr>
              <w:t xml:space="preserve"> των 0,2</w:t>
            </w:r>
            <w:r w:rsidRPr="008D3479">
              <w:rPr>
                <w:rFonts w:asciiTheme="minorHAnsi" w:eastAsia="Calibri" w:hAnsiTheme="minorHAnsi" w:cstheme="minorHAnsi"/>
              </w:rPr>
              <w:t>ml</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έγχρωμη οθόνη για τον εύκολο προγραμματισμό του οργάνου και ηχητικό σήμα τερματισμού της αντίδρασης.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θύρα </w:t>
            </w:r>
            <w:r w:rsidRPr="008D3479">
              <w:rPr>
                <w:rFonts w:asciiTheme="minorHAnsi" w:eastAsia="Calibri" w:hAnsiTheme="minorHAnsi" w:cstheme="minorHAnsi"/>
              </w:rPr>
              <w:t>USB</w:t>
            </w:r>
            <w:r w:rsidRPr="008D3479">
              <w:rPr>
                <w:rFonts w:asciiTheme="minorHAnsi" w:eastAsia="Calibri" w:hAnsiTheme="minorHAnsi" w:cstheme="minorHAnsi"/>
                <w:lang w:val="el-GR"/>
              </w:rPr>
              <w:t xml:space="preserve"> για εξαγωγή πρωτοκόλλων με </w:t>
            </w:r>
            <w:r w:rsidRPr="008D3479">
              <w:rPr>
                <w:rFonts w:asciiTheme="minorHAnsi" w:eastAsia="Calibri" w:hAnsiTheme="minorHAnsi" w:cstheme="minorHAnsi"/>
              </w:rPr>
              <w:t>flash</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drive</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θερμαινόμενο καπάκι με εύρος θερμοκρασίας τουλάχιστον 40-110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το εύρος</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δύο τρόπους ελέγχου της θερμοκρασίας: ι) βάση συνάρτησης όγκου δείγματος και </w:t>
            </w:r>
            <w:proofErr w:type="spellStart"/>
            <w:r w:rsidRPr="008D3479">
              <w:rPr>
                <w:rFonts w:asciiTheme="minorHAnsi" w:eastAsia="Calibri" w:hAnsiTheme="minorHAnsi" w:cstheme="minorHAnsi"/>
                <w:lang w:val="el-GR"/>
              </w:rPr>
              <w:t>ιι</w:t>
            </w:r>
            <w:proofErr w:type="spellEnd"/>
            <w:r w:rsidRPr="008D3479">
              <w:rPr>
                <w:rFonts w:asciiTheme="minorHAnsi" w:eastAsia="Calibri" w:hAnsiTheme="minorHAnsi" w:cstheme="minorHAnsi"/>
                <w:lang w:val="el-GR"/>
              </w:rPr>
              <w:t>) απευθείας μέτρηση θερμοκρασίας του μπλοκ.</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έχει ρυθμό μεταβολής θερμοκρασίας τουλάχιστον 4</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w:t>
            </w:r>
            <w:r w:rsidRPr="008D3479">
              <w:rPr>
                <w:rFonts w:asciiTheme="minorHAnsi" w:eastAsia="Calibri" w:hAnsiTheme="minorHAnsi" w:cstheme="minorHAnsi"/>
              </w:rPr>
              <w:t>sec</w:t>
            </w:r>
            <w:r w:rsidRPr="008D3479">
              <w:rPr>
                <w:rFonts w:asciiTheme="minorHAnsi" w:eastAsia="Calibri" w:hAnsiTheme="minorHAnsi" w:cstheme="minorHAnsi"/>
                <w:lang w:val="el-GR"/>
              </w:rPr>
              <w:t>, πλήρως ρυθμιζόμενο.</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 xml:space="preserve">ΝΑΙ, να αναφερθεί </w:t>
            </w:r>
            <w:proofErr w:type="spellStart"/>
            <w:r w:rsidRPr="008D3479">
              <w:rPr>
                <w:rFonts w:asciiTheme="minorHAnsi" w:eastAsia="MS Mincho" w:hAnsiTheme="minorHAnsi" w:cstheme="minorHAnsi"/>
                <w:bCs/>
                <w:color w:val="000000"/>
                <w:lang w:val="el-GR" w:eastAsia="ja-JP"/>
              </w:rPr>
              <w:t>ορυθμός</w:t>
            </w:r>
            <w:proofErr w:type="spellEnd"/>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Θερμοκρασιακό εύρος: 4-100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ή ευρύτερο.</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το εύρος</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Ακρίβεια θερμοκρασίας ±0.5</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ή καλύτερη.</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η ακρίβεια</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Ομοιομορφία θερμοκρασίας: κατά μέγιστο ±0.5</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από </w:t>
            </w:r>
            <w:r w:rsidRPr="008D3479">
              <w:rPr>
                <w:rFonts w:asciiTheme="minorHAnsi" w:eastAsia="Calibri" w:hAnsiTheme="minorHAnsi" w:cstheme="minorHAnsi"/>
              </w:rPr>
              <w:t>well</w:t>
            </w:r>
            <w:r w:rsidRPr="008D3479">
              <w:rPr>
                <w:rFonts w:asciiTheme="minorHAnsi" w:eastAsia="Calibri" w:hAnsiTheme="minorHAnsi" w:cstheme="minorHAnsi"/>
                <w:lang w:val="el-GR"/>
              </w:rPr>
              <w:t xml:space="preserve"> σε </w:t>
            </w:r>
            <w:r w:rsidRPr="008D3479">
              <w:rPr>
                <w:rFonts w:asciiTheme="minorHAnsi" w:eastAsia="Calibri" w:hAnsiTheme="minorHAnsi" w:cstheme="minorHAnsi"/>
              </w:rPr>
              <w:t>well</w:t>
            </w:r>
            <w:r w:rsidRPr="008D3479">
              <w:rPr>
                <w:rFonts w:asciiTheme="minorHAnsi" w:eastAsia="Calibri" w:hAnsiTheme="minorHAnsi" w:cstheme="minorHAnsi"/>
                <w:lang w:val="el-GR"/>
              </w:rPr>
              <w:t>, εντός 30</w:t>
            </w:r>
            <w:r w:rsidRPr="008D3479">
              <w:rPr>
                <w:rFonts w:asciiTheme="minorHAnsi" w:eastAsia="Calibri" w:hAnsiTheme="minorHAnsi" w:cstheme="minorHAnsi"/>
              </w:rPr>
              <w:t>sec</w:t>
            </w:r>
            <w:r w:rsidRPr="008D3479">
              <w:rPr>
                <w:rFonts w:asciiTheme="minorHAnsi" w:eastAsia="Calibri" w:hAnsiTheme="minorHAnsi" w:cstheme="minorHAnsi"/>
                <w:lang w:val="el-GR"/>
              </w:rPr>
              <w:t xml:space="preserve"> από την άφιξη στην προγραμματισμένη θερμοκρασία.</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η ομοιομορφία</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δέχεται όγκους αντίδρασης από 1 έως και 100μ</w:t>
            </w:r>
            <w:r w:rsidRPr="008D3479">
              <w:rPr>
                <w:rFonts w:asciiTheme="minorHAnsi" w:eastAsia="Calibri" w:hAnsiTheme="minorHAnsi" w:cstheme="minorHAnsi"/>
              </w:rPr>
              <w:t>l</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έχει δυνατότητα στιγμιαίας επώασης δειγμάτων.</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δέχεται πλάκες 96 </w:t>
            </w:r>
            <w:proofErr w:type="spellStart"/>
            <w:r w:rsidRPr="008D3479">
              <w:rPr>
                <w:rFonts w:asciiTheme="minorHAnsi" w:eastAsia="Calibri" w:hAnsiTheme="minorHAnsi" w:cstheme="minorHAnsi"/>
                <w:lang w:val="el-GR"/>
              </w:rPr>
              <w:t>βοθρίων</w:t>
            </w:r>
            <w:proofErr w:type="spellEnd"/>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strips</w:t>
            </w:r>
            <w:r w:rsidRPr="008D3479">
              <w:rPr>
                <w:rFonts w:asciiTheme="minorHAnsi" w:eastAsia="Calibri" w:hAnsiTheme="minorHAnsi" w:cstheme="minorHAnsi"/>
                <w:lang w:val="el-GR"/>
              </w:rPr>
              <w:t xml:space="preserve"> </w:t>
            </w:r>
            <w:proofErr w:type="spellStart"/>
            <w:r w:rsidRPr="008D3479">
              <w:rPr>
                <w:rFonts w:asciiTheme="minorHAnsi" w:eastAsia="Calibri" w:hAnsiTheme="minorHAnsi" w:cstheme="minorHAnsi"/>
                <w:lang w:val="el-GR"/>
              </w:rPr>
              <w:t>σωληναρίων</w:t>
            </w:r>
            <w:proofErr w:type="spellEnd"/>
            <w:r w:rsidRPr="008D3479">
              <w:rPr>
                <w:rFonts w:asciiTheme="minorHAnsi" w:eastAsia="Calibri" w:hAnsiTheme="minorHAnsi" w:cstheme="minorHAnsi"/>
                <w:lang w:val="el-GR"/>
              </w:rPr>
              <w:t xml:space="preserve"> ή μεμονωμένα σωληνάρια.</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έχει δυνατότητα εκτέλεσης πρωτοκόλλων θερμοκρασιακής διαβάθμισης στο εύρος 30 έως και 100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και με προγραμματιζόμενο «παράθυρο» 1 έως και 25</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τουλάχιστον.</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το εύρος διαβάθμισης και το «παράθυρο»</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Η λειτουργία θερμοκρασιακής διαβάθμισης να επιτρέπει την παραμονή των δειγμάτων κατά το ίδιο χρονικό διάστημα στις προγραμματισμένες θερμοκρασίες, ανεξάρτητα από το ποια θερμοκρασία επιτυγχάνεται πρώτα και ποια τελευταία.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hAnsiTheme="minorHAnsi" w:cstheme="minorHAnsi"/>
                <w:lang w:val="el-GR"/>
              </w:rPr>
              <w:t xml:space="preserve">Η λειτουργία θερμοκρασιακής διαβάθμισης να επιτρέπει τουλάχιστον 8 προγραμματισμένες θερμοκρασίες ταυτόχρονα. </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 xml:space="preserve">ΝΑΙ, να αναφερθεί ο αριθμός </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ενσωματωμένη μνήμη τουλάχιστον 500 πρωτοκόλλων με δυνατότητα αποθήκευσης επιπλέον πρωτοκόλλων σε </w:t>
            </w:r>
            <w:r w:rsidRPr="008D3479">
              <w:rPr>
                <w:rFonts w:asciiTheme="minorHAnsi" w:eastAsia="Calibri" w:hAnsiTheme="minorHAnsi" w:cstheme="minorHAnsi"/>
              </w:rPr>
              <w:t>USB</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flash</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drive</w:t>
            </w:r>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ο αριθμός</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936C2B" w:rsidRDefault="00936C2B" w:rsidP="00936C2B">
            <w:pPr>
              <w:pStyle w:val="ListParagraph"/>
              <w:numPr>
                <w:ilvl w:val="0"/>
                <w:numId w:val="43"/>
              </w:numPr>
              <w:ind w:left="171" w:hanging="149"/>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eastAsia="Calibri" w:hAnsiTheme="minorHAnsi" w:cstheme="minorHAnsi"/>
                <w:lang w:val="el-GR"/>
              </w:rPr>
            </w:pPr>
            <w:r w:rsidRPr="008D3479">
              <w:rPr>
                <w:rFonts w:asciiTheme="minorHAnsi" w:eastAsia="Calibri" w:hAnsiTheme="minorHAnsi" w:cstheme="minorHAnsi"/>
                <w:lang w:val="el-GR"/>
              </w:rPr>
              <w:t xml:space="preserve">Να υπάρχει δυνατότητα δημιουργίας </w:t>
            </w:r>
            <w:proofErr w:type="spellStart"/>
            <w:r w:rsidRPr="008D3479">
              <w:rPr>
                <w:rFonts w:asciiTheme="minorHAnsi" w:eastAsia="Calibri" w:hAnsiTheme="minorHAnsi" w:cstheme="minorHAnsi"/>
                <w:lang w:val="el-GR"/>
              </w:rPr>
              <w:t>υποφακέλων</w:t>
            </w:r>
            <w:proofErr w:type="spellEnd"/>
            <w:r w:rsidRPr="008D3479">
              <w:rPr>
                <w:rFonts w:asciiTheme="minorHAnsi" w:eastAsia="Calibri" w:hAnsiTheme="minorHAnsi" w:cstheme="minorHAnsi"/>
                <w:lang w:val="el-GR"/>
              </w:rPr>
              <w:t xml:space="preserve"> για την αποθήκευση των πρωτοκόλλων.</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έχει δυνατότητα εκτέλεσης πρωτοκόλλων </w:t>
            </w:r>
            <w:r w:rsidRPr="008D3479">
              <w:rPr>
                <w:rFonts w:asciiTheme="minorHAnsi" w:eastAsia="Calibri" w:hAnsiTheme="minorHAnsi" w:cstheme="minorHAnsi"/>
              </w:rPr>
              <w:t>Fast</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PCR</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έχει δυνατότητα έκδοσης αναφορών αντίδρασης μέσω θύρας </w:t>
            </w:r>
            <w:r w:rsidRPr="008D3479">
              <w:rPr>
                <w:rFonts w:asciiTheme="minorHAnsi" w:eastAsia="Calibri" w:hAnsiTheme="minorHAnsi" w:cstheme="minorHAnsi"/>
              </w:rPr>
              <w:t>USB</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σύστημα αυτοδιαγνωστικού ελέγχου</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σύστημα αναβάθμισης λογισμικού (</w:t>
            </w:r>
            <w:proofErr w:type="spellStart"/>
            <w:r w:rsidRPr="008D3479">
              <w:rPr>
                <w:rFonts w:asciiTheme="minorHAnsi" w:eastAsia="Calibri" w:hAnsiTheme="minorHAnsi" w:cstheme="minorHAnsi"/>
                <w:lang w:val="el-GR"/>
              </w:rPr>
              <w:t>firmware</w:t>
            </w:r>
            <w:proofErr w:type="spellEnd"/>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1092"/>
          <w:jc w:val="center"/>
        </w:trPr>
        <w:tc>
          <w:tcPr>
            <w:tcW w:w="704" w:type="dxa"/>
            <w:shd w:val="clear" w:color="auto" w:fill="auto"/>
            <w:vAlign w:val="center"/>
          </w:tcPr>
          <w:p w:rsidR="00936C2B" w:rsidRPr="008D3479" w:rsidRDefault="00936C2B" w:rsidP="00936C2B">
            <w:pPr>
              <w:pStyle w:val="ListParagraph"/>
              <w:numPr>
                <w:ilvl w:val="0"/>
                <w:numId w:val="43"/>
              </w:numPr>
              <w:ind w:left="171" w:hanging="149"/>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ικανότητα αυτόματης επανεκκίνησης μετά από διακοπή ρεύματος</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trHeight w:val="567"/>
          <w:jc w:val="center"/>
        </w:trPr>
        <w:tc>
          <w:tcPr>
            <w:tcW w:w="9695" w:type="dxa"/>
            <w:gridSpan w:val="6"/>
            <w:shd w:val="clear" w:color="auto" w:fill="FFFF99"/>
            <w:vAlign w:val="center"/>
          </w:tcPr>
          <w:p w:rsidR="00936C2B" w:rsidRPr="008D3479" w:rsidRDefault="00936C2B" w:rsidP="00516CD8">
            <w:pPr>
              <w:ind w:left="360"/>
              <w:jc w:val="left"/>
              <w:rPr>
                <w:rFonts w:asciiTheme="minorHAnsi" w:hAnsiTheme="minorHAnsi" w:cstheme="minorHAnsi"/>
                <w:color w:val="000000"/>
                <w:lang w:val="el-GR"/>
              </w:rPr>
            </w:pPr>
            <w:r w:rsidRPr="008D3479">
              <w:rPr>
                <w:rFonts w:asciiTheme="minorHAnsi" w:hAnsiTheme="minorHAnsi" w:cstheme="minorHAnsi"/>
                <w:color w:val="000000"/>
                <w:lang w:val="el-GR"/>
              </w:rPr>
              <w:t xml:space="preserve">Α. 2. Θερμικός </w:t>
            </w:r>
            <w:proofErr w:type="spellStart"/>
            <w:r w:rsidRPr="008D3479">
              <w:rPr>
                <w:rFonts w:asciiTheme="minorHAnsi" w:hAnsiTheme="minorHAnsi" w:cstheme="minorHAnsi"/>
                <w:color w:val="000000"/>
                <w:lang w:val="el-GR"/>
              </w:rPr>
              <w:t>κυκλοποιητής</w:t>
            </w:r>
            <w:proofErr w:type="spellEnd"/>
            <w:r w:rsidRPr="008D3479">
              <w:rPr>
                <w:rFonts w:asciiTheme="minorHAnsi" w:hAnsiTheme="minorHAnsi" w:cstheme="minorHAnsi"/>
                <w:color w:val="000000"/>
                <w:lang w:val="el-GR"/>
              </w:rPr>
              <w:t xml:space="preserve"> </w:t>
            </w:r>
            <w:r w:rsidRPr="008D3479">
              <w:rPr>
                <w:rFonts w:asciiTheme="minorHAnsi" w:hAnsiTheme="minorHAnsi" w:cstheme="minorHAnsi"/>
                <w:lang w:val="el-GR"/>
              </w:rPr>
              <w:t>πραγματικού χρόνου (</w:t>
            </w:r>
            <w:r w:rsidRPr="008D3479">
              <w:rPr>
                <w:rFonts w:asciiTheme="minorHAnsi" w:hAnsiTheme="minorHAnsi" w:cstheme="minorHAnsi"/>
              </w:rPr>
              <w:t>real</w:t>
            </w:r>
            <w:r w:rsidRPr="008D3479">
              <w:rPr>
                <w:rFonts w:asciiTheme="minorHAnsi" w:hAnsiTheme="minorHAnsi" w:cstheme="minorHAnsi"/>
                <w:lang w:val="el-GR"/>
              </w:rPr>
              <w:t xml:space="preserve"> </w:t>
            </w:r>
            <w:r w:rsidRPr="008D3479">
              <w:rPr>
                <w:rFonts w:asciiTheme="minorHAnsi" w:hAnsiTheme="minorHAnsi" w:cstheme="minorHAnsi"/>
              </w:rPr>
              <w:t>time</w:t>
            </w:r>
            <w:r w:rsidRPr="008D3479">
              <w:rPr>
                <w:rFonts w:asciiTheme="minorHAnsi" w:hAnsiTheme="minorHAnsi" w:cstheme="minorHAnsi"/>
                <w:lang w:val="el-GR"/>
              </w:rPr>
              <w:t xml:space="preserve"> </w:t>
            </w:r>
            <w:r w:rsidRPr="008D3479">
              <w:rPr>
                <w:rFonts w:asciiTheme="minorHAnsi" w:hAnsiTheme="minorHAnsi" w:cstheme="minorHAnsi"/>
              </w:rPr>
              <w:t>PCR</w:t>
            </w:r>
            <w:r w:rsidRPr="008D3479">
              <w:rPr>
                <w:rFonts w:asciiTheme="minorHAnsi" w:hAnsiTheme="minorHAnsi" w:cstheme="minorHAnsi"/>
                <w:lang w:val="el-GR"/>
              </w:rPr>
              <w:t>)</w:t>
            </w:r>
          </w:p>
        </w:tc>
      </w:tr>
      <w:tr w:rsidR="00936C2B" w:rsidRPr="008D3479" w:rsidTr="00516CD8">
        <w:trPr>
          <w:gridAfter w:val="1"/>
          <w:wAfter w:w="70" w:type="dxa"/>
          <w:trHeight w:val="567"/>
          <w:jc w:val="center"/>
        </w:trPr>
        <w:tc>
          <w:tcPr>
            <w:tcW w:w="704" w:type="dxa"/>
            <w:shd w:val="clear" w:color="auto" w:fill="auto"/>
            <w:vAlign w:val="center"/>
          </w:tcPr>
          <w:p w:rsidR="00936C2B" w:rsidRPr="00936C2B" w:rsidRDefault="00936C2B" w:rsidP="00936C2B">
            <w:pPr>
              <w:pStyle w:val="ListParagraph"/>
              <w:numPr>
                <w:ilvl w:val="0"/>
                <w:numId w:val="44"/>
              </w:numPr>
              <w:ind w:left="705" w:hanging="541"/>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eastAsia="el-GR"/>
              </w:rPr>
            </w:pPr>
            <w:r w:rsidRPr="008D3479">
              <w:rPr>
                <w:rFonts w:asciiTheme="minorHAnsi" w:eastAsia="Calibri" w:hAnsiTheme="minorHAnsi" w:cstheme="minorHAnsi"/>
                <w:lang w:val="el-GR"/>
              </w:rPr>
              <w:t xml:space="preserve">Να είναι θερμικός </w:t>
            </w:r>
            <w:proofErr w:type="spellStart"/>
            <w:r w:rsidRPr="008D3479">
              <w:rPr>
                <w:rFonts w:asciiTheme="minorHAnsi" w:eastAsia="Calibri" w:hAnsiTheme="minorHAnsi" w:cstheme="minorHAnsi"/>
                <w:lang w:val="el-GR"/>
              </w:rPr>
              <w:t>κυκλοποιητής</w:t>
            </w:r>
            <w:proofErr w:type="spellEnd"/>
            <w:r w:rsidRPr="008D3479">
              <w:rPr>
                <w:rFonts w:asciiTheme="minorHAnsi" w:eastAsia="Calibri" w:hAnsiTheme="minorHAnsi" w:cstheme="minorHAnsi"/>
                <w:lang w:val="el-GR"/>
              </w:rPr>
              <w:t xml:space="preserve"> πραγματικού χρόνου (</w:t>
            </w:r>
            <w:r w:rsidRPr="008D3479">
              <w:rPr>
                <w:rFonts w:asciiTheme="minorHAnsi" w:eastAsia="Calibri" w:hAnsiTheme="minorHAnsi" w:cstheme="minorHAnsi"/>
              </w:rPr>
              <w:t>Real</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Time</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PCR</w:t>
            </w:r>
            <w:r w:rsidRPr="008D3479">
              <w:rPr>
                <w:rFonts w:asciiTheme="minorHAnsi" w:eastAsia="Calibri" w:hAnsiTheme="minorHAnsi" w:cstheme="minorHAnsi"/>
                <w:lang w:val="el-GR"/>
              </w:rPr>
              <w:t xml:space="preserve">), τεχνολογίας </w:t>
            </w:r>
            <w:r w:rsidRPr="008D3479">
              <w:rPr>
                <w:rFonts w:asciiTheme="minorHAnsi" w:eastAsia="Calibri" w:hAnsiTheme="minorHAnsi" w:cstheme="minorHAnsi"/>
              </w:rPr>
              <w:t>Peltier</w:t>
            </w:r>
            <w:r w:rsidRPr="008D3479">
              <w:rPr>
                <w:rFonts w:asciiTheme="minorHAnsi" w:eastAsia="Calibri" w:hAnsiTheme="minorHAnsi" w:cstheme="minorHAnsi"/>
                <w:lang w:val="el-GR"/>
              </w:rPr>
              <w:t xml:space="preserve">, με μπλοκ χωρητικότητας 96 </w:t>
            </w:r>
            <w:proofErr w:type="spellStart"/>
            <w:r w:rsidRPr="008D3479">
              <w:rPr>
                <w:rFonts w:asciiTheme="minorHAnsi" w:eastAsia="Calibri" w:hAnsiTheme="minorHAnsi" w:cstheme="minorHAnsi"/>
                <w:lang w:val="el-GR"/>
              </w:rPr>
              <w:t>σωληναρίων</w:t>
            </w:r>
            <w:proofErr w:type="spellEnd"/>
            <w:r w:rsidRPr="008D3479">
              <w:rPr>
                <w:rFonts w:asciiTheme="minorHAnsi" w:eastAsia="Calibri" w:hAnsiTheme="minorHAnsi" w:cstheme="minorHAnsi"/>
                <w:lang w:val="el-GR"/>
              </w:rPr>
              <w:t xml:space="preserve"> όγκου 0,2</w:t>
            </w:r>
            <w:r w:rsidRPr="008D3479">
              <w:rPr>
                <w:rFonts w:asciiTheme="minorHAnsi" w:eastAsia="Calibri" w:hAnsiTheme="minorHAnsi" w:cstheme="minorHAnsi"/>
              </w:rPr>
              <w:t>ml</w:t>
            </w:r>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ενσωματωμένη έγχρωμη οθόνη για τον προγραμματισμό και την παρακολούθηση της εξέλιξης της αντίδρασης σε πραγματικό χρόνο, με απεικόνιση των καμπυλών ενίσχυσης (</w:t>
            </w:r>
            <w:r w:rsidRPr="008D3479">
              <w:rPr>
                <w:rFonts w:asciiTheme="minorHAnsi" w:eastAsia="Calibri" w:hAnsiTheme="minorHAnsi" w:cstheme="minorHAnsi"/>
              </w:rPr>
              <w:t>amplification</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curves</w:t>
            </w:r>
            <w:r w:rsidRPr="008D3479">
              <w:rPr>
                <w:rFonts w:asciiTheme="minorHAnsi" w:eastAsia="Calibri" w:hAnsiTheme="minorHAnsi" w:cstheme="minorHAnsi"/>
                <w:lang w:val="el-GR"/>
              </w:rPr>
              <w:t>) κατά τη διάρκεια της αντίδρασης.</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936C2B" w:rsidRDefault="00936C2B" w:rsidP="00516CD8">
            <w:pPr>
              <w:rPr>
                <w:rFonts w:asciiTheme="minorHAnsi" w:hAnsiTheme="minorHAnsi" w:cstheme="minorHAnsi"/>
              </w:rPr>
            </w:pPr>
            <w:r w:rsidRPr="008D3479">
              <w:rPr>
                <w:rFonts w:asciiTheme="minorHAnsi" w:eastAsia="Calibri" w:hAnsiTheme="minorHAnsi" w:cstheme="minorHAnsi"/>
                <w:lang w:val="el-GR"/>
              </w:rPr>
              <w:t>Να</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είναι</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συμβατό</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τουλάχιστον</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με</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τις</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ακόλουθες</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χρωστικές</w:t>
            </w:r>
            <w:r w:rsidRPr="00936C2B">
              <w:rPr>
                <w:rFonts w:asciiTheme="minorHAnsi" w:eastAsia="Calibri" w:hAnsiTheme="minorHAnsi" w:cstheme="minorHAnsi"/>
              </w:rPr>
              <w:t xml:space="preserve">: </w:t>
            </w:r>
            <w:r w:rsidRPr="008D3479">
              <w:rPr>
                <w:rFonts w:asciiTheme="minorHAnsi" w:eastAsia="Calibri" w:hAnsiTheme="minorHAnsi" w:cstheme="minorHAnsi"/>
              </w:rPr>
              <w:t>FAM</w:t>
            </w:r>
            <w:r w:rsidRPr="00936C2B">
              <w:rPr>
                <w:rFonts w:asciiTheme="minorHAnsi" w:eastAsia="Calibri" w:hAnsiTheme="minorHAnsi" w:cstheme="minorHAnsi"/>
              </w:rPr>
              <w:t xml:space="preserve">, </w:t>
            </w:r>
            <w:r w:rsidRPr="008D3479">
              <w:rPr>
                <w:rFonts w:asciiTheme="minorHAnsi" w:eastAsia="Calibri" w:hAnsiTheme="minorHAnsi" w:cstheme="minorHAnsi"/>
              </w:rPr>
              <w:t>SYBR</w:t>
            </w:r>
            <w:r w:rsidRPr="00936C2B">
              <w:rPr>
                <w:rFonts w:asciiTheme="minorHAnsi" w:eastAsia="Calibri" w:hAnsiTheme="minorHAnsi" w:cstheme="minorHAnsi"/>
              </w:rPr>
              <w:t xml:space="preserve"> </w:t>
            </w:r>
            <w:r w:rsidRPr="008D3479">
              <w:rPr>
                <w:rFonts w:asciiTheme="minorHAnsi" w:eastAsia="Calibri" w:hAnsiTheme="minorHAnsi" w:cstheme="minorHAnsi"/>
              </w:rPr>
              <w:t>Green</w:t>
            </w:r>
            <w:r w:rsidRPr="00936C2B">
              <w:rPr>
                <w:rFonts w:asciiTheme="minorHAnsi" w:eastAsia="Calibri" w:hAnsiTheme="minorHAnsi" w:cstheme="minorHAnsi"/>
              </w:rPr>
              <w:t xml:space="preserve">, </w:t>
            </w:r>
            <w:r w:rsidRPr="008D3479">
              <w:rPr>
                <w:rFonts w:asciiTheme="minorHAnsi" w:eastAsia="Calibri" w:hAnsiTheme="minorHAnsi" w:cstheme="minorHAnsi"/>
              </w:rPr>
              <w:t>VIC</w:t>
            </w:r>
            <w:r w:rsidRPr="00936C2B">
              <w:rPr>
                <w:rFonts w:asciiTheme="minorHAnsi" w:eastAsia="Calibri" w:hAnsiTheme="minorHAnsi" w:cstheme="minorHAnsi"/>
              </w:rPr>
              <w:t xml:space="preserve">, </w:t>
            </w:r>
            <w:r w:rsidRPr="008D3479">
              <w:rPr>
                <w:rFonts w:asciiTheme="minorHAnsi" w:eastAsia="Calibri" w:hAnsiTheme="minorHAnsi" w:cstheme="minorHAnsi"/>
              </w:rPr>
              <w:t>HEX</w:t>
            </w:r>
            <w:r w:rsidRPr="00936C2B">
              <w:rPr>
                <w:rFonts w:asciiTheme="minorHAnsi" w:eastAsia="Calibri" w:hAnsiTheme="minorHAnsi" w:cstheme="minorHAnsi"/>
              </w:rPr>
              <w:t xml:space="preserve">, </w:t>
            </w:r>
            <w:r w:rsidRPr="008D3479">
              <w:rPr>
                <w:rFonts w:asciiTheme="minorHAnsi" w:eastAsia="Calibri" w:hAnsiTheme="minorHAnsi" w:cstheme="minorHAnsi"/>
              </w:rPr>
              <w:t>TET</w:t>
            </w:r>
            <w:r w:rsidRPr="00936C2B">
              <w:rPr>
                <w:rFonts w:asciiTheme="minorHAnsi" w:eastAsia="Calibri" w:hAnsiTheme="minorHAnsi" w:cstheme="minorHAnsi"/>
              </w:rPr>
              <w:t xml:space="preserve">, </w:t>
            </w:r>
            <w:r w:rsidRPr="008D3479">
              <w:rPr>
                <w:rFonts w:asciiTheme="minorHAnsi" w:eastAsia="Calibri" w:hAnsiTheme="minorHAnsi" w:cstheme="minorHAnsi"/>
              </w:rPr>
              <w:t>CAL</w:t>
            </w:r>
            <w:r w:rsidRPr="00936C2B">
              <w:rPr>
                <w:rFonts w:asciiTheme="minorHAnsi" w:eastAsia="Calibri" w:hAnsiTheme="minorHAnsi" w:cstheme="minorHAnsi"/>
              </w:rPr>
              <w:t xml:space="preserve"> </w:t>
            </w:r>
            <w:r w:rsidRPr="008D3479">
              <w:rPr>
                <w:rFonts w:asciiTheme="minorHAnsi" w:eastAsia="Calibri" w:hAnsiTheme="minorHAnsi" w:cstheme="minorHAnsi"/>
              </w:rPr>
              <w:t>Fluor</w:t>
            </w:r>
            <w:r w:rsidRPr="00936C2B">
              <w:rPr>
                <w:rFonts w:asciiTheme="minorHAnsi" w:eastAsia="Calibri" w:hAnsiTheme="minorHAnsi" w:cstheme="minorHAnsi"/>
              </w:rPr>
              <w:t xml:space="preserve"> </w:t>
            </w:r>
            <w:r w:rsidRPr="008D3479">
              <w:rPr>
                <w:rFonts w:asciiTheme="minorHAnsi" w:eastAsia="Calibri" w:hAnsiTheme="minorHAnsi" w:cstheme="minorHAnsi"/>
              </w:rPr>
              <w:t>Gold</w:t>
            </w:r>
            <w:r w:rsidRPr="00936C2B">
              <w:rPr>
                <w:rFonts w:asciiTheme="minorHAnsi" w:eastAsia="Calibri" w:hAnsiTheme="minorHAnsi" w:cstheme="minorHAnsi"/>
              </w:rPr>
              <w:t xml:space="preserve"> 540, </w:t>
            </w:r>
            <w:r w:rsidRPr="008D3479">
              <w:rPr>
                <w:rFonts w:asciiTheme="minorHAnsi" w:eastAsia="Calibri" w:hAnsiTheme="minorHAnsi" w:cstheme="minorHAnsi"/>
              </w:rPr>
              <w:t>CAL</w:t>
            </w:r>
            <w:r w:rsidRPr="00936C2B">
              <w:rPr>
                <w:rFonts w:asciiTheme="minorHAnsi" w:eastAsia="Calibri" w:hAnsiTheme="minorHAnsi" w:cstheme="minorHAnsi"/>
              </w:rPr>
              <w:t xml:space="preserve"> </w:t>
            </w:r>
            <w:r w:rsidRPr="008D3479">
              <w:rPr>
                <w:rFonts w:asciiTheme="minorHAnsi" w:eastAsia="Calibri" w:hAnsiTheme="minorHAnsi" w:cstheme="minorHAnsi"/>
              </w:rPr>
              <w:t>Fluor</w:t>
            </w:r>
            <w:r w:rsidRPr="00936C2B">
              <w:rPr>
                <w:rFonts w:asciiTheme="minorHAnsi" w:eastAsia="Calibri" w:hAnsiTheme="minorHAnsi" w:cstheme="minorHAnsi"/>
              </w:rPr>
              <w:t xml:space="preserve"> </w:t>
            </w:r>
            <w:r w:rsidRPr="008D3479">
              <w:rPr>
                <w:rFonts w:asciiTheme="minorHAnsi" w:eastAsia="Calibri" w:hAnsiTheme="minorHAnsi" w:cstheme="minorHAnsi"/>
              </w:rPr>
              <w:t>Red</w:t>
            </w:r>
            <w:r w:rsidRPr="00936C2B">
              <w:rPr>
                <w:rFonts w:asciiTheme="minorHAnsi" w:eastAsia="Calibri" w:hAnsiTheme="minorHAnsi" w:cstheme="minorHAnsi"/>
              </w:rPr>
              <w:t xml:space="preserve"> 610, </w:t>
            </w:r>
            <w:r w:rsidRPr="008D3479">
              <w:rPr>
                <w:rFonts w:asciiTheme="minorHAnsi" w:eastAsia="Calibri" w:hAnsiTheme="minorHAnsi" w:cstheme="minorHAnsi"/>
              </w:rPr>
              <w:t>TEX</w:t>
            </w:r>
            <w:r w:rsidRPr="00936C2B">
              <w:rPr>
                <w:rFonts w:asciiTheme="minorHAnsi" w:eastAsia="Calibri" w:hAnsiTheme="minorHAnsi" w:cstheme="minorHAnsi"/>
              </w:rPr>
              <w:t xml:space="preserve"> 615, </w:t>
            </w:r>
            <w:r w:rsidRPr="008D3479">
              <w:rPr>
                <w:rFonts w:asciiTheme="minorHAnsi" w:eastAsia="Calibri" w:hAnsiTheme="minorHAnsi" w:cstheme="minorHAnsi"/>
              </w:rPr>
              <w:t>ROX</w:t>
            </w:r>
            <w:r w:rsidRPr="00936C2B">
              <w:rPr>
                <w:rFonts w:asciiTheme="minorHAnsi" w:eastAsia="Calibri" w:hAnsiTheme="minorHAnsi" w:cstheme="minorHAnsi"/>
              </w:rPr>
              <w:t xml:space="preserve">, </w:t>
            </w:r>
            <w:r w:rsidRPr="008D3479">
              <w:rPr>
                <w:rFonts w:asciiTheme="minorHAnsi" w:eastAsia="Calibri" w:hAnsiTheme="minorHAnsi" w:cstheme="minorHAnsi"/>
              </w:rPr>
              <w:t>Texas</w:t>
            </w:r>
            <w:r w:rsidRPr="00936C2B">
              <w:rPr>
                <w:rFonts w:asciiTheme="minorHAnsi" w:eastAsia="Calibri" w:hAnsiTheme="minorHAnsi" w:cstheme="minorHAnsi"/>
              </w:rPr>
              <w:t xml:space="preserve"> </w:t>
            </w:r>
            <w:r w:rsidRPr="008D3479">
              <w:rPr>
                <w:rFonts w:asciiTheme="minorHAnsi" w:eastAsia="Calibri" w:hAnsiTheme="minorHAnsi" w:cstheme="minorHAnsi"/>
              </w:rPr>
              <w:t>Red</w:t>
            </w:r>
            <w:r w:rsidRPr="00936C2B">
              <w:rPr>
                <w:rFonts w:asciiTheme="minorHAnsi" w:eastAsia="Calibri" w:hAnsiTheme="minorHAnsi" w:cstheme="minorHAnsi"/>
              </w:rPr>
              <w:t xml:space="preserve">, </w:t>
            </w:r>
            <w:r w:rsidRPr="008D3479">
              <w:rPr>
                <w:rFonts w:asciiTheme="minorHAnsi" w:eastAsia="Calibri" w:hAnsiTheme="minorHAnsi" w:cstheme="minorHAnsi"/>
              </w:rPr>
              <w:t>CAL</w:t>
            </w:r>
            <w:r w:rsidRPr="00936C2B">
              <w:rPr>
                <w:rFonts w:asciiTheme="minorHAnsi" w:eastAsia="Calibri" w:hAnsiTheme="minorHAnsi" w:cstheme="minorHAnsi"/>
              </w:rPr>
              <w:t xml:space="preserve"> </w:t>
            </w:r>
            <w:r w:rsidRPr="008D3479">
              <w:rPr>
                <w:rFonts w:asciiTheme="minorHAnsi" w:eastAsia="Calibri" w:hAnsiTheme="minorHAnsi" w:cstheme="minorHAnsi"/>
              </w:rPr>
              <w:t>Fluor</w:t>
            </w:r>
            <w:r w:rsidRPr="00936C2B">
              <w:rPr>
                <w:rFonts w:asciiTheme="minorHAnsi" w:eastAsia="Calibri" w:hAnsiTheme="minorHAnsi" w:cstheme="minorHAnsi"/>
              </w:rPr>
              <w:t xml:space="preserve"> </w:t>
            </w:r>
            <w:r w:rsidRPr="008D3479">
              <w:rPr>
                <w:rFonts w:asciiTheme="minorHAnsi" w:eastAsia="Calibri" w:hAnsiTheme="minorHAnsi" w:cstheme="minorHAnsi"/>
              </w:rPr>
              <w:t>Red</w:t>
            </w:r>
            <w:r w:rsidRPr="00936C2B">
              <w:rPr>
                <w:rFonts w:asciiTheme="minorHAnsi" w:eastAsia="Calibri" w:hAnsiTheme="minorHAnsi" w:cstheme="minorHAnsi"/>
              </w:rPr>
              <w:t xml:space="preserve"> 610, </w:t>
            </w:r>
            <w:r w:rsidRPr="008D3479">
              <w:rPr>
                <w:rFonts w:asciiTheme="minorHAnsi" w:eastAsia="Calibri" w:hAnsiTheme="minorHAnsi" w:cstheme="minorHAnsi"/>
              </w:rPr>
              <w:t>CY</w:t>
            </w:r>
            <w:r w:rsidRPr="00936C2B">
              <w:rPr>
                <w:rFonts w:asciiTheme="minorHAnsi" w:eastAsia="Calibri" w:hAnsiTheme="minorHAnsi" w:cstheme="minorHAnsi"/>
              </w:rPr>
              <w:t xml:space="preserve">5, </w:t>
            </w:r>
            <w:r w:rsidRPr="008D3479">
              <w:rPr>
                <w:rFonts w:asciiTheme="minorHAnsi" w:eastAsia="Calibri" w:hAnsiTheme="minorHAnsi" w:cstheme="minorHAnsi"/>
              </w:rPr>
              <w:t>Quasar</w:t>
            </w:r>
            <w:r w:rsidRPr="00936C2B">
              <w:rPr>
                <w:rFonts w:asciiTheme="minorHAnsi" w:eastAsia="Calibri" w:hAnsiTheme="minorHAnsi" w:cstheme="minorHAnsi"/>
              </w:rPr>
              <w:t xml:space="preserve"> 670, </w:t>
            </w:r>
            <w:r w:rsidRPr="008D3479">
              <w:rPr>
                <w:rFonts w:asciiTheme="minorHAnsi" w:eastAsia="Calibri" w:hAnsiTheme="minorHAnsi" w:cstheme="minorHAnsi"/>
              </w:rPr>
              <w:t>Quasar</w:t>
            </w:r>
            <w:r w:rsidRPr="00936C2B">
              <w:rPr>
                <w:rFonts w:asciiTheme="minorHAnsi" w:eastAsia="Calibri" w:hAnsiTheme="minorHAnsi" w:cstheme="minorHAnsi"/>
              </w:rPr>
              <w:t xml:space="preserve"> 705, </w:t>
            </w:r>
            <w:r w:rsidRPr="008D3479">
              <w:rPr>
                <w:rFonts w:asciiTheme="minorHAnsi" w:eastAsia="Calibri" w:hAnsiTheme="minorHAnsi" w:cstheme="minorHAnsi"/>
              </w:rPr>
              <w:t>Cy</w:t>
            </w:r>
            <w:r w:rsidRPr="00936C2B">
              <w:rPr>
                <w:rFonts w:asciiTheme="minorHAnsi" w:eastAsia="Calibri" w:hAnsiTheme="minorHAnsi" w:cstheme="minorHAnsi"/>
              </w:rPr>
              <w:t xml:space="preserve">5.5 </w:t>
            </w:r>
            <w:r w:rsidRPr="008D3479">
              <w:rPr>
                <w:rFonts w:asciiTheme="minorHAnsi" w:eastAsia="Calibri" w:hAnsiTheme="minorHAnsi" w:cstheme="minorHAnsi"/>
                <w:lang w:val="el-GR"/>
              </w:rPr>
              <w:t>και</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να</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επιτρέπει</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την</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εκτέλεση</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αντιδράσεων</w:t>
            </w:r>
            <w:r w:rsidRPr="00936C2B">
              <w:rPr>
                <w:rFonts w:asciiTheme="minorHAnsi" w:eastAsia="Calibri" w:hAnsiTheme="minorHAnsi" w:cstheme="minorHAnsi"/>
              </w:rPr>
              <w:t xml:space="preserve"> </w:t>
            </w:r>
            <w:r w:rsidRPr="008D3479">
              <w:rPr>
                <w:rFonts w:asciiTheme="minorHAnsi" w:eastAsia="Calibri" w:hAnsiTheme="minorHAnsi" w:cstheme="minorHAnsi"/>
                <w:lang w:val="el-GR"/>
              </w:rPr>
              <w:t>χημείας</w:t>
            </w:r>
            <w:r w:rsidRPr="00936C2B">
              <w:rPr>
                <w:rFonts w:asciiTheme="minorHAnsi" w:eastAsia="Calibri" w:hAnsiTheme="minorHAnsi" w:cstheme="minorHAnsi"/>
              </w:rPr>
              <w:t xml:space="preserve"> </w:t>
            </w:r>
            <w:r w:rsidRPr="008D3479">
              <w:rPr>
                <w:rFonts w:asciiTheme="minorHAnsi" w:eastAsia="Calibri" w:hAnsiTheme="minorHAnsi" w:cstheme="minorHAnsi"/>
              </w:rPr>
              <w:t>FRET</w:t>
            </w:r>
            <w:r w:rsidRPr="00936C2B">
              <w:rPr>
                <w:rFonts w:asciiTheme="minorHAnsi" w:eastAsia="Calibri" w:hAnsiTheme="minorHAnsi" w:cstheme="minorHAnsi"/>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αναφερθούν οι συμβατές χρωστικές</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936C2B" w:rsidRDefault="00936C2B" w:rsidP="00936C2B">
            <w:pPr>
              <w:pStyle w:val="ListParagraph"/>
              <w:numPr>
                <w:ilvl w:val="0"/>
                <w:numId w:val="44"/>
              </w:numPr>
              <w:ind w:left="306" w:hanging="306"/>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Το οπτικό σύστημα να αποτελείται από λυχνίες </w:t>
            </w:r>
            <w:r w:rsidRPr="008D3479">
              <w:rPr>
                <w:rFonts w:asciiTheme="minorHAnsi" w:eastAsia="Calibri" w:hAnsiTheme="minorHAnsi" w:cstheme="minorHAnsi"/>
              </w:rPr>
              <w:t>LED</w:t>
            </w:r>
            <w:r w:rsidRPr="008D3479">
              <w:rPr>
                <w:rFonts w:asciiTheme="minorHAnsi" w:eastAsia="Calibri" w:hAnsiTheme="minorHAnsi" w:cstheme="minorHAnsi"/>
                <w:lang w:val="el-GR"/>
              </w:rPr>
              <w:t xml:space="preserve"> και τουλάχιστον 6 </w:t>
            </w:r>
            <w:proofErr w:type="spellStart"/>
            <w:r w:rsidRPr="008D3479">
              <w:rPr>
                <w:rFonts w:asciiTheme="minorHAnsi" w:eastAsia="Calibri" w:hAnsiTheme="minorHAnsi" w:cstheme="minorHAnsi"/>
                <w:lang w:val="el-GR"/>
              </w:rPr>
              <w:t>φωτοδιοδικούς</w:t>
            </w:r>
            <w:proofErr w:type="spellEnd"/>
            <w:r w:rsidRPr="008D3479">
              <w:rPr>
                <w:rFonts w:asciiTheme="minorHAnsi" w:eastAsia="Calibri" w:hAnsiTheme="minorHAnsi" w:cstheme="minorHAnsi"/>
                <w:lang w:val="el-GR"/>
              </w:rPr>
              <w:t xml:space="preserve"> ανιχνευτές, να επιτρέπει την εκτέλεση </w:t>
            </w:r>
            <w:proofErr w:type="spellStart"/>
            <w:r w:rsidRPr="008D3479">
              <w:rPr>
                <w:rFonts w:asciiTheme="minorHAnsi" w:eastAsia="Calibri" w:hAnsiTheme="minorHAnsi" w:cstheme="minorHAnsi"/>
                <w:lang w:val="el-GR"/>
              </w:rPr>
              <w:t>πολυπλεκτικών</w:t>
            </w:r>
            <w:proofErr w:type="spellEnd"/>
            <w:r w:rsidRPr="008D3479">
              <w:rPr>
                <w:rFonts w:asciiTheme="minorHAnsi" w:eastAsia="Calibri" w:hAnsiTheme="minorHAnsi" w:cstheme="minorHAnsi"/>
                <w:lang w:val="el-GR"/>
              </w:rPr>
              <w:t xml:space="preserve"> αντιδράσεων (</w:t>
            </w:r>
            <w:r w:rsidRPr="008D3479">
              <w:rPr>
                <w:rFonts w:asciiTheme="minorHAnsi" w:eastAsia="Calibri" w:hAnsiTheme="minorHAnsi" w:cstheme="minorHAnsi"/>
              </w:rPr>
              <w:t>multiplex</w:t>
            </w:r>
            <w:r w:rsidRPr="008D3479">
              <w:rPr>
                <w:rFonts w:asciiTheme="minorHAnsi" w:eastAsia="Calibri" w:hAnsiTheme="minorHAnsi" w:cstheme="minorHAnsi"/>
                <w:lang w:val="el-GR"/>
              </w:rPr>
              <w:t xml:space="preserve">) έως και 5 στόχων στο ίδιο δείγμα και να εξασφαλίζει μέγιστη διακριτική ικανότητα μεταξύ των </w:t>
            </w:r>
            <w:proofErr w:type="spellStart"/>
            <w:r w:rsidRPr="008D3479">
              <w:rPr>
                <w:rFonts w:asciiTheme="minorHAnsi" w:eastAsia="Calibri" w:hAnsiTheme="minorHAnsi" w:cstheme="minorHAnsi"/>
                <w:lang w:val="el-GR"/>
              </w:rPr>
              <w:t>φθοριοχρωμάτων</w:t>
            </w:r>
            <w:proofErr w:type="spellEnd"/>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hAnsiTheme="minorHAnsi" w:cstheme="minorHAnsi"/>
                <w:lang w:val="el-GR"/>
              </w:rPr>
            </w:pPr>
            <w:r w:rsidRPr="008D3479">
              <w:rPr>
                <w:rFonts w:asciiTheme="minorHAnsi" w:eastAsia="MS Mincho" w:hAnsiTheme="minorHAnsi" w:cstheme="minorHAnsi"/>
                <w:bCs/>
                <w:color w:val="000000"/>
                <w:lang w:val="el-GR" w:eastAsia="ja-JP"/>
              </w:rPr>
              <w:t>ΝΑΙ, να αναφερθεί ο αριθμός των ανιχνευτών</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936C2B" w:rsidRDefault="00936C2B" w:rsidP="00936C2B">
            <w:pPr>
              <w:pStyle w:val="ListParagraph"/>
              <w:numPr>
                <w:ilvl w:val="0"/>
                <w:numId w:val="44"/>
              </w:numPr>
              <w:ind w:left="306" w:hanging="306"/>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μην απαιτείται βελτιστοποίηση σήματος με παθητικό </w:t>
            </w:r>
            <w:proofErr w:type="spellStart"/>
            <w:r w:rsidRPr="008D3479">
              <w:rPr>
                <w:rFonts w:asciiTheme="minorHAnsi" w:eastAsia="Calibri" w:hAnsiTheme="minorHAnsi" w:cstheme="minorHAnsi"/>
                <w:lang w:val="el-GR"/>
              </w:rPr>
              <w:t>φθοριόχρωμα</w:t>
            </w:r>
            <w:proofErr w:type="spellEnd"/>
            <w:r w:rsidRPr="008D3479">
              <w:rPr>
                <w:rFonts w:asciiTheme="minorHAnsi" w:eastAsia="Calibri" w:hAnsiTheme="minorHAnsi" w:cstheme="minorHAnsi"/>
                <w:lang w:val="el-GR"/>
              </w:rPr>
              <w:t xml:space="preserve"> (π.χ. </w:t>
            </w:r>
            <w:r w:rsidRPr="008D3479">
              <w:rPr>
                <w:rFonts w:asciiTheme="minorHAnsi" w:eastAsia="Calibri" w:hAnsiTheme="minorHAnsi" w:cstheme="minorHAnsi"/>
              </w:rPr>
              <w:t>ROX</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Δυναμικό εύρος του συστήματος: τουλάχιστον 10 τάξεις μεγέθους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eastAsia="Calibri" w:hAnsiTheme="minorHAnsi" w:cstheme="minorHAnsi"/>
                <w:lang w:val="el-GR"/>
              </w:rPr>
            </w:pPr>
            <w:r w:rsidRPr="008D3479">
              <w:rPr>
                <w:rFonts w:asciiTheme="minorHAnsi" w:eastAsia="Calibri" w:hAnsiTheme="minorHAnsi" w:cstheme="minorHAnsi"/>
                <w:lang w:val="el-GR"/>
              </w:rPr>
              <w:t xml:space="preserve">Ευαισθησία: να επιτρέπει την ανίχνευση έως και ενός (1) αντιγράφου γονιδίου σε ανθρώπινο </w:t>
            </w:r>
            <w:proofErr w:type="spellStart"/>
            <w:r w:rsidRPr="008D3479">
              <w:rPr>
                <w:rFonts w:asciiTheme="minorHAnsi" w:eastAsia="Calibri" w:hAnsiTheme="minorHAnsi" w:cstheme="minorHAnsi"/>
                <w:lang w:val="el-GR"/>
              </w:rPr>
              <w:t>γενομικό</w:t>
            </w:r>
            <w:proofErr w:type="spellEnd"/>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DNA</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Εύρος διέγερσης / εκπομπής: 450-730</w:t>
            </w:r>
            <w:r w:rsidRPr="008D3479">
              <w:rPr>
                <w:rFonts w:asciiTheme="minorHAnsi" w:eastAsia="Calibri" w:hAnsiTheme="minorHAnsi" w:cstheme="minorHAnsi"/>
              </w:rPr>
              <w:t>nm</w:t>
            </w:r>
            <w:r w:rsidRPr="008D3479">
              <w:rPr>
                <w:rFonts w:asciiTheme="minorHAnsi" w:eastAsia="Calibri" w:hAnsiTheme="minorHAnsi" w:cstheme="minorHAnsi"/>
                <w:lang w:val="el-GR"/>
              </w:rPr>
              <w:t xml:space="preserve"> ή ευρύτερο.</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η ικανότητα εκτέλεσης πρωτοκόλλων θερμοκρασιακής διαβάθμισης τουλάχιστον στο εύρος 30 έως και 100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eastAsia="Calibri" w:hAnsiTheme="minorHAnsi" w:cstheme="minorHAnsi"/>
                <w:lang w:val="el-GR"/>
              </w:rPr>
            </w:pPr>
            <w:r w:rsidRPr="008D3479">
              <w:rPr>
                <w:rFonts w:asciiTheme="minorHAnsi" w:eastAsia="Calibri" w:hAnsiTheme="minorHAnsi" w:cstheme="minorHAnsi"/>
                <w:lang w:val="el-GR"/>
              </w:rPr>
              <w:t>Προγραμματιζόμενο «παράθυρο» μεγαλύτερο των 20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για την εύκολη, γρήγορη και οικονομική βελτιστοποίηση νέων πρωτοκόλλων σε ένα μόνο πείραμα</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δύο τρόπους ελέγχου της θερμοκρασίας: ι) βάση συνάρτησης όγκου δείγματος και </w:t>
            </w:r>
            <w:proofErr w:type="spellStart"/>
            <w:r w:rsidRPr="008D3479">
              <w:rPr>
                <w:rFonts w:asciiTheme="minorHAnsi" w:eastAsia="Calibri" w:hAnsiTheme="minorHAnsi" w:cstheme="minorHAnsi"/>
                <w:lang w:val="el-GR"/>
              </w:rPr>
              <w:t>ιι</w:t>
            </w:r>
            <w:proofErr w:type="spellEnd"/>
            <w:r w:rsidRPr="008D3479">
              <w:rPr>
                <w:rFonts w:asciiTheme="minorHAnsi" w:eastAsia="Calibri" w:hAnsiTheme="minorHAnsi" w:cstheme="minorHAnsi"/>
                <w:lang w:val="el-GR"/>
              </w:rPr>
              <w:t>) απευθείας μέτρηση θερμοκρασίας του μπλοκ.</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Ρυθμός μεταβολής θερμοκρασίας 5</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w:t>
            </w:r>
            <w:r w:rsidRPr="008D3479">
              <w:rPr>
                <w:rFonts w:asciiTheme="minorHAnsi" w:eastAsia="Calibri" w:hAnsiTheme="minorHAnsi" w:cstheme="minorHAnsi"/>
              </w:rPr>
              <w:t>sec</w:t>
            </w:r>
            <w:r w:rsidRPr="008D3479">
              <w:rPr>
                <w:rFonts w:asciiTheme="minorHAnsi" w:eastAsia="Calibri" w:hAnsiTheme="minorHAnsi" w:cstheme="minorHAnsi"/>
                <w:lang w:val="el-GR"/>
              </w:rPr>
              <w:t xml:space="preserve"> ή καλύτερο</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είναι κατάλληλο για </w:t>
            </w:r>
            <w:r w:rsidRPr="008D3479">
              <w:rPr>
                <w:rFonts w:asciiTheme="minorHAnsi" w:eastAsia="Calibri" w:hAnsiTheme="minorHAnsi" w:cstheme="minorHAnsi"/>
              </w:rPr>
              <w:t>fast</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PCR</w:t>
            </w:r>
            <w:r w:rsidRPr="008D3479">
              <w:rPr>
                <w:rFonts w:asciiTheme="minorHAnsi" w:eastAsia="Calibri" w:hAnsiTheme="minorHAnsi" w:cstheme="minorHAnsi"/>
                <w:lang w:val="el-GR"/>
              </w:rPr>
              <w:t xml:space="preserve"> και ικανότητα ολοκλήρωσης αντιδράσεων 40 κύκλων σε λιγότερο από 30 λεπτά.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Θερμοκρασιακό εύρος 0-100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ή ευρύτερο.</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έχει ακρίβεια θερμοκρασίας ±0.2</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ή καλύτερη.</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επιτρέπει όγκους αντίδρασης από 1 έως και 50μ</w:t>
            </w:r>
            <w:r w:rsidRPr="008D3479">
              <w:rPr>
                <w:rFonts w:asciiTheme="minorHAnsi" w:eastAsia="Calibri" w:hAnsiTheme="minorHAnsi" w:cstheme="minorHAnsi"/>
              </w:rPr>
              <w:t>l</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έχει ομοιομορφία θερμοκρασίας από </w:t>
            </w:r>
            <w:proofErr w:type="spellStart"/>
            <w:r w:rsidRPr="008D3479">
              <w:rPr>
                <w:rFonts w:asciiTheme="minorHAnsi" w:eastAsia="Calibri" w:hAnsiTheme="minorHAnsi" w:cstheme="minorHAnsi"/>
                <w:lang w:val="el-GR"/>
              </w:rPr>
              <w:t>βοθρίο</w:t>
            </w:r>
            <w:proofErr w:type="spellEnd"/>
            <w:r w:rsidRPr="008D3479">
              <w:rPr>
                <w:rFonts w:asciiTheme="minorHAnsi" w:eastAsia="Calibri" w:hAnsiTheme="minorHAnsi" w:cstheme="minorHAnsi"/>
                <w:lang w:val="el-GR"/>
              </w:rPr>
              <w:t xml:space="preserve"> σε </w:t>
            </w:r>
            <w:proofErr w:type="spellStart"/>
            <w:r w:rsidRPr="008D3479">
              <w:rPr>
                <w:rFonts w:asciiTheme="minorHAnsi" w:eastAsia="Calibri" w:hAnsiTheme="minorHAnsi" w:cstheme="minorHAnsi"/>
                <w:lang w:val="el-GR"/>
              </w:rPr>
              <w:t>βοθρίο</w:t>
            </w:r>
            <w:proofErr w:type="spellEnd"/>
            <w:r w:rsidRPr="008D3479">
              <w:rPr>
                <w:rFonts w:asciiTheme="minorHAnsi" w:eastAsia="Calibri" w:hAnsiTheme="minorHAnsi" w:cstheme="minorHAnsi"/>
                <w:lang w:val="el-GR"/>
              </w:rPr>
              <w:t xml:space="preserve"> ±0.4</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 xml:space="preserve"> ή καλύτερη, εντός 10</w:t>
            </w:r>
            <w:r w:rsidRPr="008D3479">
              <w:rPr>
                <w:rFonts w:asciiTheme="minorHAnsi" w:eastAsia="Calibri" w:hAnsiTheme="minorHAnsi" w:cstheme="minorHAnsi"/>
              </w:rPr>
              <w:t>sec</w:t>
            </w:r>
            <w:r w:rsidRPr="008D3479">
              <w:rPr>
                <w:rFonts w:asciiTheme="minorHAnsi" w:eastAsia="Calibri" w:hAnsiTheme="minorHAnsi" w:cstheme="minorHAnsi"/>
                <w:lang w:val="el-GR"/>
              </w:rPr>
              <w:t xml:space="preserve"> από την άφιξη στους 90</w:t>
            </w:r>
            <w:r w:rsidRPr="008D3479">
              <w:rPr>
                <w:rFonts w:asciiTheme="minorHAnsi" w:eastAsia="Calibri" w:hAnsiTheme="minorHAnsi" w:cstheme="minorHAnsi"/>
                <w:vertAlign w:val="superscript"/>
                <w:lang w:val="el-GR"/>
              </w:rPr>
              <w:t>0</w:t>
            </w:r>
            <w:r w:rsidRPr="008D3479">
              <w:rPr>
                <w:rFonts w:asciiTheme="minorHAnsi" w:eastAsia="Calibri" w:hAnsiTheme="minorHAnsi" w:cstheme="minorHAnsi"/>
              </w:rPr>
              <w:t>C</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είναι ανοικτό σύστημα, ελεύθερης επιλογής αντιδραστηρίων και αναλωσίμων.</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είναι δυνατή η σύνδεση με το </w:t>
            </w:r>
            <w:r w:rsidRPr="008D3479">
              <w:rPr>
                <w:rFonts w:asciiTheme="minorHAnsi" w:eastAsia="Calibri" w:hAnsiTheme="minorHAnsi" w:cstheme="minorHAnsi"/>
              </w:rPr>
              <w:t>email</w:t>
            </w:r>
            <w:r w:rsidRPr="008D3479">
              <w:rPr>
                <w:rFonts w:asciiTheme="minorHAnsi" w:eastAsia="Calibri" w:hAnsiTheme="minorHAnsi" w:cstheme="minorHAnsi"/>
                <w:lang w:val="el-GR"/>
              </w:rPr>
              <w:t xml:space="preserve"> του χρήστη για την απευθείας αποστολή </w:t>
            </w:r>
            <w:r w:rsidRPr="008D3479">
              <w:rPr>
                <w:rFonts w:asciiTheme="minorHAnsi" w:eastAsia="Calibri" w:hAnsiTheme="minorHAnsi" w:cstheme="minorHAnsi"/>
              </w:rPr>
              <w:t>run</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notifications</w:t>
            </w:r>
            <w:r w:rsidRPr="008D3479">
              <w:rPr>
                <w:rFonts w:asciiTheme="minorHAnsi" w:eastAsia="Calibri" w:hAnsiTheme="minorHAnsi" w:cstheme="minorHAnsi"/>
                <w:lang w:val="el-GR"/>
              </w:rPr>
              <w:t xml:space="preserve"> και </w:t>
            </w:r>
            <w:r w:rsidRPr="008D3479">
              <w:rPr>
                <w:rFonts w:asciiTheme="minorHAnsi" w:eastAsia="Calibri" w:hAnsiTheme="minorHAnsi" w:cstheme="minorHAnsi"/>
              </w:rPr>
              <w:t>reports</w:t>
            </w:r>
            <w:r w:rsidRPr="008D3479">
              <w:rPr>
                <w:rFonts w:asciiTheme="minorHAnsi" w:eastAsia="Calibri" w:hAnsiTheme="minorHAnsi" w:cstheme="minorHAnsi"/>
                <w:lang w:val="el-GR"/>
              </w:rPr>
              <w:t>.</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ηχητικό σήμα όταν επιτυγχάνεται η ζητούμενη θερμοκρασία σε κάθε βήμα του πρωτοκόλλου.</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Να διαθέτει τουλάχιστον 5 θύρες </w:t>
            </w:r>
            <w:r w:rsidRPr="008D3479">
              <w:rPr>
                <w:rFonts w:asciiTheme="minorHAnsi" w:eastAsia="Calibri" w:hAnsiTheme="minorHAnsi" w:cstheme="minorHAnsi"/>
              </w:rPr>
              <w:t>USB</w:t>
            </w:r>
            <w:r w:rsidRPr="008D3479">
              <w:rPr>
                <w:rFonts w:asciiTheme="minorHAnsi" w:eastAsia="Calibri" w:hAnsiTheme="minorHAnsi" w:cstheme="minorHAnsi"/>
                <w:lang w:val="el-GR"/>
              </w:rPr>
              <w:t>-</w:t>
            </w:r>
            <w:r w:rsidRPr="008D3479">
              <w:rPr>
                <w:rFonts w:asciiTheme="minorHAnsi" w:eastAsia="Calibri" w:hAnsiTheme="minorHAnsi" w:cstheme="minorHAnsi"/>
              </w:rPr>
              <w:t>A</w:t>
            </w:r>
            <w:r w:rsidRPr="008D3479">
              <w:rPr>
                <w:rFonts w:asciiTheme="minorHAnsi" w:eastAsia="Calibri" w:hAnsiTheme="minorHAnsi" w:cstheme="minorHAnsi"/>
                <w:lang w:val="el-GR"/>
              </w:rPr>
              <w:t xml:space="preserve"> για εξαγωγή πρωτοκόλλων με </w:t>
            </w:r>
            <w:r w:rsidRPr="008D3479">
              <w:rPr>
                <w:rFonts w:asciiTheme="minorHAnsi" w:eastAsia="Calibri" w:hAnsiTheme="minorHAnsi" w:cstheme="minorHAnsi"/>
              </w:rPr>
              <w:t>flash</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drive</w:t>
            </w:r>
            <w:r w:rsidRPr="008D3479">
              <w:rPr>
                <w:rFonts w:asciiTheme="minorHAnsi" w:eastAsia="Calibri" w:hAnsiTheme="minorHAnsi" w:cstheme="minorHAnsi"/>
                <w:lang w:val="el-GR"/>
              </w:rPr>
              <w:t xml:space="preserve">.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σύστημα αναβάθμισης λογισμικού και αυτόματης επανεκκίνησης μετά από διακοπή ρεύματος.</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bottom"/>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Να διαθέτει ικανότητα αυτόματης επανεκκίνησης μετά από διακοπή ρεύματος</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rPr>
              <w:t>To</w:t>
            </w:r>
            <w:r w:rsidRPr="008D3479">
              <w:rPr>
                <w:rFonts w:asciiTheme="minorHAnsi" w:eastAsia="Calibri" w:hAnsiTheme="minorHAnsi" w:cstheme="minorHAnsi"/>
                <w:lang w:val="el-GR"/>
              </w:rPr>
              <w:t xml:space="preserve"> λογισμικό του συστήματος να είναι συμβατό με </w:t>
            </w:r>
            <w:r w:rsidRPr="008D3479">
              <w:rPr>
                <w:rFonts w:asciiTheme="minorHAnsi" w:eastAsia="Calibri" w:hAnsiTheme="minorHAnsi" w:cstheme="minorHAnsi"/>
              </w:rPr>
              <w:t>Windows</w:t>
            </w:r>
            <w:r w:rsidRPr="008D3479">
              <w:rPr>
                <w:rFonts w:asciiTheme="minorHAnsi" w:eastAsia="Calibri" w:hAnsiTheme="minorHAnsi" w:cstheme="minorHAnsi"/>
                <w:lang w:val="el-GR"/>
              </w:rPr>
              <w:t xml:space="preserve"> 7, </w:t>
            </w:r>
            <w:r w:rsidRPr="008D3479">
              <w:rPr>
                <w:rFonts w:asciiTheme="minorHAnsi" w:eastAsia="Calibri" w:hAnsiTheme="minorHAnsi" w:cstheme="minorHAnsi"/>
              </w:rPr>
              <w:t>Windows</w:t>
            </w:r>
            <w:r w:rsidRPr="008D3479">
              <w:rPr>
                <w:rFonts w:asciiTheme="minorHAnsi" w:eastAsia="Calibri" w:hAnsiTheme="minorHAnsi" w:cstheme="minorHAnsi"/>
                <w:lang w:val="el-GR"/>
              </w:rPr>
              <w:t xml:space="preserve"> 8, </w:t>
            </w:r>
            <w:r w:rsidRPr="008D3479">
              <w:rPr>
                <w:rFonts w:asciiTheme="minorHAnsi" w:eastAsia="Calibri" w:hAnsiTheme="minorHAnsi" w:cstheme="minorHAnsi"/>
              </w:rPr>
              <w:t>Windows</w:t>
            </w:r>
            <w:r w:rsidRPr="008D3479">
              <w:rPr>
                <w:rFonts w:asciiTheme="minorHAnsi" w:eastAsia="Calibri" w:hAnsiTheme="minorHAnsi" w:cstheme="minorHAnsi"/>
                <w:lang w:val="el-GR"/>
              </w:rPr>
              <w:t xml:space="preserve"> 10 </w:t>
            </w:r>
          </w:p>
        </w:tc>
        <w:tc>
          <w:tcPr>
            <w:tcW w:w="1408" w:type="dxa"/>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4"/>
              </w:numPr>
              <w:ind w:left="306" w:hanging="306"/>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eastAsia="Calibri" w:hAnsiTheme="minorHAnsi" w:cstheme="minorHAnsi"/>
                <w:lang w:val="el-GR"/>
              </w:rPr>
            </w:pPr>
            <w:r w:rsidRPr="008D3479">
              <w:rPr>
                <w:rFonts w:asciiTheme="minorHAnsi" w:eastAsia="Calibri" w:hAnsiTheme="minorHAnsi" w:cstheme="minorHAnsi"/>
              </w:rPr>
              <w:t>To</w:t>
            </w:r>
            <w:r w:rsidRPr="008D3479">
              <w:rPr>
                <w:rFonts w:asciiTheme="minorHAnsi" w:eastAsia="Calibri" w:hAnsiTheme="minorHAnsi" w:cstheme="minorHAnsi"/>
                <w:lang w:val="el-GR"/>
              </w:rPr>
              <w:t xml:space="preserve"> λογισμικό του συστήματος να εκτελεί τουλάχιστον τα ακόλουθα:</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trHeight w:val="567"/>
          <w:jc w:val="center"/>
        </w:trPr>
        <w:tc>
          <w:tcPr>
            <w:tcW w:w="704" w:type="dxa"/>
            <w:shd w:val="clear" w:color="auto" w:fill="auto"/>
            <w:vAlign w:val="center"/>
          </w:tcPr>
          <w:p w:rsidR="00936C2B" w:rsidRPr="00936C2B" w:rsidRDefault="00936C2B" w:rsidP="00936C2B">
            <w:pPr>
              <w:pStyle w:val="ListParagraph"/>
              <w:numPr>
                <w:ilvl w:val="1"/>
                <w:numId w:val="45"/>
              </w:numPr>
              <w:ind w:hanging="814"/>
              <w:jc w:val="center"/>
              <w:rPr>
                <w:rFonts w:eastAsia="MS Mincho" w:cstheme="minorHAnsi"/>
                <w:b/>
                <w:bCs/>
                <w:color w:val="000000"/>
                <w:lang w:val="el-GR"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-ανάλυση πρότυπης καμπύλης με αυτόματο υπολογισμό του </w:t>
            </w:r>
            <w:r w:rsidRPr="008D3479">
              <w:rPr>
                <w:rFonts w:asciiTheme="minorHAnsi" w:eastAsia="Calibri" w:hAnsiTheme="minorHAnsi" w:cstheme="minorHAnsi"/>
              </w:rPr>
              <w:t>PCR</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efficiency</w:t>
            </w:r>
            <w:r w:rsidRPr="008D3479">
              <w:rPr>
                <w:rFonts w:asciiTheme="minorHAnsi" w:eastAsia="Calibri" w:hAnsiTheme="minorHAnsi" w:cstheme="minorHAnsi"/>
                <w:lang w:val="el-GR"/>
              </w:rPr>
              <w:t>.</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-μελέτες γονιδιακής έκφρασης με μεθόδους Δ</w:t>
            </w:r>
            <w:proofErr w:type="spellStart"/>
            <w:r w:rsidRPr="008D3479">
              <w:rPr>
                <w:rFonts w:asciiTheme="minorHAnsi" w:eastAsia="Calibri" w:hAnsiTheme="minorHAnsi" w:cstheme="minorHAnsi"/>
              </w:rPr>
              <w:t>Cq</w:t>
            </w:r>
            <w:proofErr w:type="spellEnd"/>
            <w:r w:rsidRPr="008D3479">
              <w:rPr>
                <w:rFonts w:asciiTheme="minorHAnsi" w:eastAsia="Calibri" w:hAnsiTheme="minorHAnsi" w:cstheme="minorHAnsi"/>
                <w:lang w:val="el-GR"/>
              </w:rPr>
              <w:t xml:space="preserve"> και ΔΔ</w:t>
            </w:r>
            <w:proofErr w:type="spellStart"/>
            <w:r w:rsidRPr="008D3479">
              <w:rPr>
                <w:rFonts w:asciiTheme="minorHAnsi" w:eastAsia="Calibri" w:hAnsiTheme="minorHAnsi" w:cstheme="minorHAnsi"/>
              </w:rPr>
              <w:t>Cq</w:t>
            </w:r>
            <w:proofErr w:type="spellEnd"/>
            <w:r w:rsidRPr="008D3479">
              <w:rPr>
                <w:rFonts w:asciiTheme="minorHAnsi" w:eastAsia="Calibri" w:hAnsiTheme="minorHAnsi" w:cstheme="minorHAnsi"/>
                <w:lang w:val="el-GR"/>
              </w:rPr>
              <w:t>, κάνοντας χρήση πολλαπλών γονιδίων αναφοράς και υπολογίζοντας τις αποδόσεις (</w:t>
            </w:r>
            <w:r w:rsidRPr="008D3479">
              <w:rPr>
                <w:rFonts w:asciiTheme="minorHAnsi" w:eastAsia="Calibri" w:hAnsiTheme="minorHAnsi" w:cstheme="minorHAnsi"/>
              </w:rPr>
              <w:t>reaction</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efficiencies</w:t>
            </w:r>
            <w:r w:rsidRPr="008D3479">
              <w:rPr>
                <w:rFonts w:asciiTheme="minorHAnsi" w:eastAsia="Calibri" w:hAnsiTheme="minorHAnsi" w:cstheme="minorHAnsi"/>
                <w:lang w:val="el-GR"/>
              </w:rPr>
              <w:t>) πολλαπλών γονιδίων.</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-μελέτες γονιδιακής έκφρασης με σύγκριση αποτελεσμάτων από πολλαπλά πειράματα, χωρίς να απαιτείται η εξαγωγή των αποτελεσμάτων σε αρχεία </w:t>
            </w:r>
            <w:r w:rsidRPr="008D3479">
              <w:rPr>
                <w:rFonts w:asciiTheme="minorHAnsi" w:eastAsia="Calibri" w:hAnsiTheme="minorHAnsi" w:cstheme="minorHAnsi"/>
              </w:rPr>
              <w:t>Excel</w:t>
            </w:r>
            <w:r w:rsidRPr="008D3479">
              <w:rPr>
                <w:rFonts w:asciiTheme="minorHAnsi" w:eastAsia="Calibri" w:hAnsiTheme="minorHAnsi" w:cstheme="minorHAnsi"/>
                <w:lang w:val="el-GR"/>
              </w:rPr>
              <w:t>.</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-αναλύσεις με ταυτόχρονη χρήση πολλαπλών γονιδίων αναφοράς.</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-διαχωρισμό </w:t>
            </w:r>
            <w:proofErr w:type="spellStart"/>
            <w:r w:rsidRPr="008D3479">
              <w:rPr>
                <w:rFonts w:asciiTheme="minorHAnsi" w:eastAsia="Calibri" w:hAnsiTheme="minorHAnsi" w:cstheme="minorHAnsi"/>
                <w:lang w:val="el-GR"/>
              </w:rPr>
              <w:t>αλληλομόρφων</w:t>
            </w:r>
            <w:proofErr w:type="spellEnd"/>
            <w:r w:rsidRPr="008D3479">
              <w:rPr>
                <w:rFonts w:asciiTheme="minorHAnsi" w:eastAsia="Calibri" w:hAnsiTheme="minorHAnsi" w:cstheme="minorHAnsi"/>
                <w:lang w:val="el-GR"/>
              </w:rPr>
              <w:t xml:space="preserve"> και γονοτυπική ανάλυση.</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rPr>
            </w:pPr>
            <w:r w:rsidRPr="008D3479">
              <w:rPr>
                <w:rFonts w:asciiTheme="minorHAnsi" w:eastAsia="Calibri" w:hAnsiTheme="minorHAnsi" w:cstheme="minorHAnsi"/>
                <w:lang w:val="el-GR"/>
              </w:rPr>
              <w:t>-α</w:t>
            </w:r>
            <w:proofErr w:type="spellStart"/>
            <w:r w:rsidRPr="008D3479">
              <w:rPr>
                <w:rFonts w:asciiTheme="minorHAnsi" w:eastAsia="Calibri" w:hAnsiTheme="minorHAnsi" w:cstheme="minorHAnsi"/>
              </w:rPr>
              <w:t>νάλυση</w:t>
            </w:r>
            <w:proofErr w:type="spellEnd"/>
            <w:r w:rsidRPr="008D3479">
              <w:rPr>
                <w:rFonts w:asciiTheme="minorHAnsi" w:eastAsia="Calibri" w:hAnsiTheme="minorHAnsi" w:cstheme="minorHAnsi"/>
              </w:rPr>
              <w:t xml:space="preserve"> καμπ</w:t>
            </w:r>
            <w:proofErr w:type="spellStart"/>
            <w:r w:rsidRPr="008D3479">
              <w:rPr>
                <w:rFonts w:asciiTheme="minorHAnsi" w:eastAsia="Calibri" w:hAnsiTheme="minorHAnsi" w:cstheme="minorHAnsi"/>
              </w:rPr>
              <w:t>ύλης</w:t>
            </w:r>
            <w:proofErr w:type="spellEnd"/>
            <w:r w:rsidRPr="008D3479">
              <w:rPr>
                <w:rFonts w:asciiTheme="minorHAnsi" w:eastAsia="Calibri" w:hAnsiTheme="minorHAnsi" w:cstheme="minorHAnsi"/>
              </w:rPr>
              <w:t xml:space="preserve"> </w:t>
            </w:r>
            <w:proofErr w:type="spellStart"/>
            <w:r w:rsidRPr="008D3479">
              <w:rPr>
                <w:rFonts w:asciiTheme="minorHAnsi" w:eastAsia="Calibri" w:hAnsiTheme="minorHAnsi" w:cstheme="minorHAnsi"/>
              </w:rPr>
              <w:t>τήξης</w:t>
            </w:r>
            <w:proofErr w:type="spellEnd"/>
            <w:r w:rsidRPr="008D3479">
              <w:rPr>
                <w:rFonts w:asciiTheme="minorHAnsi" w:eastAsia="Calibri" w:hAnsiTheme="minorHAnsi" w:cstheme="minorHAnsi"/>
              </w:rPr>
              <w:t>.</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 xml:space="preserve">-εξαγωγή γραφικών παραστάσεων, αποτελεσμάτων σε αρχεία </w:t>
            </w:r>
            <w:r w:rsidRPr="008D3479">
              <w:rPr>
                <w:rFonts w:asciiTheme="minorHAnsi" w:eastAsia="Calibri" w:hAnsiTheme="minorHAnsi" w:cstheme="minorHAnsi"/>
              </w:rPr>
              <w:t>Word</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Excel</w:t>
            </w:r>
            <w:r w:rsidRPr="008D3479">
              <w:rPr>
                <w:rFonts w:asciiTheme="minorHAnsi" w:eastAsia="Calibri" w:hAnsiTheme="minorHAnsi" w:cstheme="minorHAnsi"/>
                <w:lang w:val="el-GR"/>
              </w:rPr>
              <w:t xml:space="preserve">, </w:t>
            </w:r>
            <w:r w:rsidRPr="008D3479">
              <w:rPr>
                <w:rFonts w:asciiTheme="minorHAnsi" w:eastAsia="Calibri" w:hAnsiTheme="minorHAnsi" w:cstheme="minorHAnsi"/>
              </w:rPr>
              <w:t>PowerPoint</w:t>
            </w:r>
            <w:r w:rsidRPr="008D3479">
              <w:rPr>
                <w:rFonts w:asciiTheme="minorHAnsi" w:eastAsia="Calibri" w:hAnsiTheme="minorHAnsi" w:cstheme="minorHAnsi"/>
                <w:lang w:val="el-GR"/>
              </w:rPr>
              <w:t>.</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704" w:type="dxa"/>
            <w:shd w:val="clear" w:color="auto" w:fill="auto"/>
            <w:vAlign w:val="center"/>
          </w:tcPr>
          <w:p w:rsidR="00936C2B" w:rsidRPr="008D3479" w:rsidRDefault="00936C2B" w:rsidP="00936C2B">
            <w:pPr>
              <w:pStyle w:val="ListParagraph"/>
              <w:numPr>
                <w:ilvl w:val="1"/>
                <w:numId w:val="45"/>
              </w:numPr>
              <w:ind w:left="306" w:hanging="28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eastAsia="Calibri" w:hAnsiTheme="minorHAnsi" w:cstheme="minorHAnsi"/>
                <w:lang w:val="el-GR"/>
              </w:rPr>
              <w:t>-ελεγχόμενη πρόσβαση με κωδικό σε πολλαπλούς χρήστες και με διαβαθμιζόμενα επίπεδα πρόσβασης ανάλογα με τον χρήστη.</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c>
          <w:tcPr>
            <w:tcW w:w="1478" w:type="dxa"/>
            <w:gridSpan w:val="2"/>
            <w:shd w:val="clear" w:color="auto" w:fill="auto"/>
            <w:vAlign w:val="center"/>
          </w:tcPr>
          <w:p w:rsidR="00936C2B" w:rsidRPr="008D3479" w:rsidRDefault="00936C2B" w:rsidP="00516CD8">
            <w:pPr>
              <w:jc w:val="center"/>
              <w:rPr>
                <w:rFonts w:asciiTheme="minorHAnsi" w:hAnsiTheme="minorHAnsi" w:cstheme="minorHAnsi"/>
              </w:rPr>
            </w:pPr>
            <w:r w:rsidRPr="008D3479">
              <w:rPr>
                <w:rFonts w:asciiTheme="minorHAnsi" w:eastAsia="MS Mincho" w:hAnsiTheme="minorHAnsi" w:cstheme="minorHAnsi"/>
                <w:bCs/>
                <w:color w:val="000000"/>
                <w:lang w:val="el-GR" w:eastAsia="ja-JP"/>
              </w:rPr>
              <w:t>ΝΑΙ</w:t>
            </w:r>
          </w:p>
        </w:tc>
      </w:tr>
      <w:tr w:rsidR="00936C2B" w:rsidRPr="008D3479" w:rsidTr="00516CD8">
        <w:trPr>
          <w:trHeight w:val="567"/>
          <w:jc w:val="center"/>
        </w:trPr>
        <w:tc>
          <w:tcPr>
            <w:tcW w:w="9695" w:type="dxa"/>
            <w:gridSpan w:val="6"/>
            <w:shd w:val="clear" w:color="auto" w:fill="FFCC66"/>
            <w:vAlign w:val="center"/>
          </w:tcPr>
          <w:p w:rsidR="00936C2B" w:rsidRPr="008D3479" w:rsidRDefault="00936C2B" w:rsidP="00516CD8">
            <w:pPr>
              <w:pStyle w:val="ListParagraph"/>
              <w:ind w:left="1080"/>
              <w:jc w:val="left"/>
              <w:rPr>
                <w:rFonts w:cstheme="minorHAnsi"/>
              </w:rPr>
            </w:pPr>
            <w:r w:rsidRPr="008D3479">
              <w:rPr>
                <w:rFonts w:cstheme="minorHAnsi"/>
              </w:rPr>
              <w:t xml:space="preserve">Β. </w:t>
            </w:r>
            <w:proofErr w:type="spellStart"/>
            <w:r w:rsidRPr="008D3479">
              <w:rPr>
                <w:rFonts w:cstheme="minorHAnsi"/>
              </w:rPr>
              <w:t>Γενικές</w:t>
            </w:r>
            <w:proofErr w:type="spellEnd"/>
            <w:r w:rsidRPr="008D3479">
              <w:rPr>
                <w:rFonts w:cstheme="minorHAnsi"/>
              </w:rPr>
              <w:t xml:space="preserve"> π</w:t>
            </w:r>
            <w:proofErr w:type="spellStart"/>
            <w:r w:rsidRPr="008D3479">
              <w:rPr>
                <w:rFonts w:cstheme="minorHAnsi"/>
              </w:rPr>
              <w:t>ροδι</w:t>
            </w:r>
            <w:proofErr w:type="spellEnd"/>
            <w:r w:rsidRPr="008D3479">
              <w:rPr>
                <w:rFonts w:cstheme="minorHAnsi"/>
              </w:rPr>
              <w:t>αγραφές</w:t>
            </w:r>
          </w:p>
        </w:tc>
      </w:tr>
      <w:tr w:rsidR="00936C2B" w:rsidRPr="008D3479" w:rsidTr="00516CD8">
        <w:trPr>
          <w:trHeight w:val="567"/>
          <w:jc w:val="center"/>
        </w:trPr>
        <w:tc>
          <w:tcPr>
            <w:tcW w:w="9695" w:type="dxa"/>
            <w:gridSpan w:val="6"/>
            <w:shd w:val="clear" w:color="auto" w:fill="FFFF99"/>
            <w:vAlign w:val="center"/>
          </w:tcPr>
          <w:p w:rsidR="00936C2B" w:rsidRPr="008D3479" w:rsidRDefault="00936C2B" w:rsidP="00516CD8">
            <w:pPr>
              <w:ind w:left="360"/>
              <w:jc w:val="left"/>
              <w:rPr>
                <w:rFonts w:asciiTheme="minorHAnsi" w:hAnsiTheme="minorHAnsi" w:cstheme="minorHAnsi"/>
                <w:color w:val="000000"/>
                <w:lang w:val="el-GR"/>
              </w:rPr>
            </w:pPr>
            <w:r w:rsidRPr="008D3479">
              <w:rPr>
                <w:rFonts w:asciiTheme="minorHAnsi" w:hAnsiTheme="minorHAnsi" w:cstheme="minorHAnsi"/>
                <w:color w:val="000000"/>
                <w:lang w:val="el-GR"/>
              </w:rPr>
              <w:t xml:space="preserve">Β. 1. </w:t>
            </w:r>
            <w:r w:rsidRPr="008D3479">
              <w:rPr>
                <w:rFonts w:asciiTheme="minorHAnsi" w:hAnsiTheme="minorHAnsi" w:cstheme="minorHAnsi"/>
                <w:lang w:val="el-GR"/>
              </w:rPr>
              <w:t>Εγκατάσταση</w:t>
            </w: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8"/>
              </w:numPr>
              <w:ind w:left="164" w:hanging="1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jc w:val="left"/>
              <w:rPr>
                <w:rFonts w:asciiTheme="minorHAnsi" w:hAnsiTheme="minorHAnsi" w:cstheme="minorHAnsi"/>
                <w:lang w:val="el-GR"/>
              </w:rPr>
            </w:pPr>
            <w:r w:rsidRPr="008D3479">
              <w:rPr>
                <w:rFonts w:asciiTheme="minorHAnsi" w:hAnsiTheme="minorHAnsi" w:cstheme="minorHAnsi"/>
                <w:lang w:val="el-GR"/>
              </w:rPr>
              <w:t xml:space="preserve">Επιτόπια επίσκεψη και εγκατάσταση </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8"/>
              </w:numPr>
              <w:ind w:left="164" w:hanging="1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jc w:val="left"/>
              <w:rPr>
                <w:rFonts w:asciiTheme="minorHAnsi" w:hAnsiTheme="minorHAnsi" w:cstheme="minorHAnsi"/>
                <w:lang w:val="el-GR"/>
              </w:rPr>
            </w:pPr>
            <w:r w:rsidRPr="008D3479">
              <w:rPr>
                <w:rFonts w:asciiTheme="minorHAnsi" w:hAnsiTheme="minorHAnsi" w:cstheme="minorHAnsi"/>
                <w:lang w:val="el-GR"/>
              </w:rPr>
              <w:t>Έλεγχος καλής λειτουργίας</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trHeight w:val="567"/>
          <w:jc w:val="center"/>
        </w:trPr>
        <w:tc>
          <w:tcPr>
            <w:tcW w:w="9695" w:type="dxa"/>
            <w:gridSpan w:val="6"/>
            <w:shd w:val="clear" w:color="auto" w:fill="FFFF99"/>
            <w:vAlign w:val="center"/>
          </w:tcPr>
          <w:p w:rsidR="00936C2B" w:rsidRPr="008D3479" w:rsidRDefault="00936C2B" w:rsidP="00516CD8">
            <w:pPr>
              <w:ind w:left="360"/>
              <w:jc w:val="left"/>
              <w:rPr>
                <w:rFonts w:asciiTheme="minorHAnsi" w:hAnsiTheme="minorHAnsi" w:cstheme="minorHAnsi"/>
                <w:color w:val="000000"/>
                <w:lang w:val="el-GR"/>
              </w:rPr>
            </w:pPr>
            <w:r w:rsidRPr="008D3479">
              <w:rPr>
                <w:rFonts w:asciiTheme="minorHAnsi" w:hAnsiTheme="minorHAnsi" w:cstheme="minorHAnsi"/>
                <w:color w:val="000000"/>
                <w:lang w:val="el-GR"/>
              </w:rPr>
              <w:t xml:space="preserve">Β. 2. </w:t>
            </w:r>
            <w:r w:rsidRPr="008D3479">
              <w:rPr>
                <w:rFonts w:asciiTheme="minorHAnsi" w:hAnsiTheme="minorHAnsi" w:cstheme="minorHAnsi"/>
                <w:lang w:val="el-GR"/>
              </w:rPr>
              <w:t>Εγγυήσεις</w:t>
            </w: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49"/>
              </w:numPr>
              <w:ind w:hanging="7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jc w:val="left"/>
              <w:rPr>
                <w:rFonts w:asciiTheme="minorHAnsi" w:hAnsiTheme="minorHAnsi" w:cstheme="minorHAnsi"/>
                <w:lang w:val="el-GR"/>
              </w:rPr>
            </w:pPr>
            <w:r w:rsidRPr="008D3479">
              <w:rPr>
                <w:rFonts w:asciiTheme="minorHAnsi" w:hAnsiTheme="minorHAnsi" w:cstheme="minorHAnsi"/>
                <w:lang w:val="el-GR"/>
              </w:rPr>
              <w:t>εγγύηση καλής λειτουργίας διάρκειας τουλάχιστον δύο ετών</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trHeight w:val="567"/>
          <w:jc w:val="center"/>
        </w:trPr>
        <w:tc>
          <w:tcPr>
            <w:tcW w:w="9695" w:type="dxa"/>
            <w:gridSpan w:val="6"/>
            <w:shd w:val="clear" w:color="auto" w:fill="FFFF99"/>
            <w:vAlign w:val="center"/>
          </w:tcPr>
          <w:p w:rsidR="00936C2B" w:rsidRPr="008D3479" w:rsidRDefault="00936C2B" w:rsidP="00516CD8">
            <w:pPr>
              <w:ind w:left="360"/>
              <w:jc w:val="left"/>
              <w:rPr>
                <w:rFonts w:asciiTheme="minorHAnsi" w:hAnsiTheme="minorHAnsi" w:cstheme="minorHAnsi"/>
                <w:color w:val="000000"/>
                <w:lang w:val="el-GR"/>
              </w:rPr>
            </w:pPr>
            <w:r w:rsidRPr="008D3479">
              <w:rPr>
                <w:rFonts w:asciiTheme="minorHAnsi" w:hAnsiTheme="minorHAnsi" w:cstheme="minorHAnsi"/>
                <w:color w:val="000000"/>
                <w:lang w:val="el-GR"/>
              </w:rPr>
              <w:t xml:space="preserve">Β. 3. </w:t>
            </w:r>
            <w:r w:rsidRPr="008D3479">
              <w:rPr>
                <w:rFonts w:asciiTheme="minorHAnsi" w:hAnsiTheme="minorHAnsi" w:cstheme="minorHAnsi"/>
                <w:lang w:val="el-GR"/>
              </w:rPr>
              <w:t>Άλλες απαιτήσεις</w:t>
            </w:r>
            <w:r w:rsidRPr="008D3479">
              <w:rPr>
                <w:rFonts w:asciiTheme="minorHAnsi" w:hAnsiTheme="minorHAnsi" w:cstheme="minorHAnsi"/>
              </w:rPr>
              <w:t xml:space="preserve"> </w:t>
            </w: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50"/>
              </w:numPr>
              <w:ind w:hanging="7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jc w:val="left"/>
              <w:rPr>
                <w:rFonts w:asciiTheme="minorHAnsi" w:hAnsiTheme="minorHAnsi" w:cstheme="minorHAnsi"/>
                <w:lang w:val="el-GR"/>
              </w:rPr>
            </w:pPr>
            <w:r w:rsidRPr="008D3479">
              <w:rPr>
                <w:rFonts w:asciiTheme="minorHAnsi" w:hAnsiTheme="minorHAnsi" w:cstheme="minorHAnsi"/>
                <w:lang w:val="el-GR"/>
              </w:rPr>
              <w:t>Γενική και πλήρης συμμόρφωση με όλους τους όρους της διακήρυξης</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50"/>
              </w:numPr>
              <w:ind w:left="164" w:hanging="1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hAnsiTheme="minorHAnsi" w:cstheme="minorHAnsi"/>
                <w:lang w:val="el-GR"/>
              </w:rPr>
              <w:t>Τα έξοδα μεταφοράς και συσκευασίας καθώς και μετακίνησης και διαμονής του/των τεχνικού/</w:t>
            </w:r>
            <w:proofErr w:type="spellStart"/>
            <w:r w:rsidRPr="008D3479">
              <w:rPr>
                <w:rFonts w:asciiTheme="minorHAnsi" w:hAnsiTheme="minorHAnsi" w:cstheme="minorHAnsi"/>
                <w:lang w:val="el-GR"/>
              </w:rPr>
              <w:t>κών</w:t>
            </w:r>
            <w:proofErr w:type="spellEnd"/>
            <w:r w:rsidRPr="008D3479">
              <w:rPr>
                <w:rFonts w:asciiTheme="minorHAnsi" w:hAnsiTheme="minorHAnsi" w:cstheme="minorHAnsi"/>
                <w:lang w:val="el-GR"/>
              </w:rPr>
              <w:t xml:space="preserve"> βαρύνουν τον προμηθευτή</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50"/>
              </w:numPr>
              <w:ind w:left="164" w:hanging="164"/>
              <w:jc w:val="center"/>
              <w:rPr>
                <w:rFonts w:eastAsia="MS Mincho" w:cstheme="minorHAnsi"/>
                <w:b/>
                <w:bCs/>
                <w:color w:val="000000"/>
                <w:lang w:eastAsia="ja-JP"/>
              </w:rPr>
            </w:pPr>
            <w:r w:rsidRPr="008D3479">
              <w:rPr>
                <w:rFonts w:eastAsia="MS Mincho" w:cstheme="minorHAnsi"/>
                <w:b/>
                <w:bCs/>
                <w:color w:val="000000"/>
                <w:lang w:eastAsia="ja-JP"/>
              </w:rPr>
              <w:t xml:space="preserve"> </w:t>
            </w: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hAnsiTheme="minorHAnsi" w:cstheme="minorHAnsi"/>
                <w:lang w:val="el-GR"/>
              </w:rPr>
              <w:t>Ο προσφερόμενος εξοπλισμός είναι καινούργιος.</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50"/>
              </w:numPr>
              <w:ind w:left="164" w:hanging="1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hAnsiTheme="minorHAnsi" w:cstheme="minorHAnsi"/>
                <w:lang w:val="el-GR"/>
              </w:rPr>
              <w:t>Χρόνος παράδοσης: κατά μέγιστο 2 μήνες</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 να αναφερθεί</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r w:rsidR="00936C2B" w:rsidRPr="008D3479" w:rsidTr="00516CD8">
        <w:trPr>
          <w:gridAfter w:val="1"/>
          <w:wAfter w:w="70" w:type="dxa"/>
          <w:trHeight w:val="567"/>
          <w:jc w:val="center"/>
        </w:trPr>
        <w:tc>
          <w:tcPr>
            <w:tcW w:w="704" w:type="dxa"/>
            <w:shd w:val="clear" w:color="auto" w:fill="auto"/>
            <w:vAlign w:val="center"/>
          </w:tcPr>
          <w:p w:rsidR="00936C2B" w:rsidRPr="008D3479" w:rsidRDefault="00936C2B" w:rsidP="00936C2B">
            <w:pPr>
              <w:pStyle w:val="ListParagraph"/>
              <w:numPr>
                <w:ilvl w:val="0"/>
                <w:numId w:val="50"/>
              </w:numPr>
              <w:ind w:left="164" w:hanging="164"/>
              <w:jc w:val="center"/>
              <w:rPr>
                <w:rFonts w:eastAsia="MS Mincho" w:cstheme="minorHAnsi"/>
                <w:b/>
                <w:bCs/>
                <w:color w:val="000000"/>
                <w:lang w:eastAsia="ja-JP"/>
              </w:rPr>
            </w:pPr>
          </w:p>
        </w:tc>
        <w:tc>
          <w:tcPr>
            <w:tcW w:w="6095" w:type="dxa"/>
            <w:shd w:val="clear" w:color="auto" w:fill="auto"/>
            <w:vAlign w:val="center"/>
          </w:tcPr>
          <w:p w:rsidR="00936C2B" w:rsidRPr="008D3479" w:rsidRDefault="00936C2B" w:rsidP="00516CD8">
            <w:pPr>
              <w:rPr>
                <w:rFonts w:asciiTheme="minorHAnsi" w:hAnsiTheme="minorHAnsi" w:cstheme="minorHAnsi"/>
                <w:lang w:val="el-GR"/>
              </w:rPr>
            </w:pPr>
            <w:r w:rsidRPr="008D3479">
              <w:rPr>
                <w:rFonts w:asciiTheme="minorHAnsi" w:hAnsiTheme="minorHAnsi" w:cstheme="minorHAnsi"/>
                <w:lang w:val="el-GR"/>
              </w:rPr>
              <w:t xml:space="preserve">Ο κατασκευαστής του προσφερόμενου είδους συμμορφώνεται με πρότυπο </w:t>
            </w:r>
            <w:r w:rsidRPr="008D3479">
              <w:rPr>
                <w:rFonts w:asciiTheme="minorHAnsi" w:hAnsiTheme="minorHAnsi" w:cstheme="minorHAnsi"/>
              </w:rPr>
              <w:t>ISO</w:t>
            </w:r>
            <w:r w:rsidRPr="008D3479">
              <w:rPr>
                <w:rFonts w:asciiTheme="minorHAnsi" w:hAnsiTheme="minorHAnsi" w:cstheme="minorHAnsi"/>
                <w:lang w:val="el-GR"/>
              </w:rPr>
              <w:t xml:space="preserve"> 9001:2008 ή νεότερο/αντίστοιχο στο πεδίο κατασκευής αναλυτικών οργάνων</w:t>
            </w:r>
          </w:p>
        </w:tc>
        <w:tc>
          <w:tcPr>
            <w:tcW w:w="1408" w:type="dxa"/>
            <w:shd w:val="clear" w:color="auto" w:fill="auto"/>
            <w:vAlign w:val="center"/>
          </w:tcPr>
          <w:p w:rsidR="00936C2B" w:rsidRPr="008D3479" w:rsidRDefault="00936C2B" w:rsidP="00516CD8">
            <w:pPr>
              <w:jc w:val="center"/>
              <w:rPr>
                <w:rFonts w:asciiTheme="minorHAnsi" w:eastAsia="MS Mincho" w:hAnsiTheme="minorHAnsi" w:cstheme="minorHAnsi"/>
                <w:bCs/>
                <w:color w:val="000000"/>
                <w:lang w:val="el-GR" w:eastAsia="ja-JP"/>
              </w:rPr>
            </w:pPr>
            <w:r w:rsidRPr="008D3479">
              <w:rPr>
                <w:rFonts w:asciiTheme="minorHAnsi" w:eastAsia="MS Mincho" w:hAnsiTheme="minorHAnsi" w:cstheme="minorHAnsi"/>
                <w:bCs/>
                <w:color w:val="000000"/>
                <w:lang w:val="el-GR" w:eastAsia="ja-JP"/>
              </w:rPr>
              <w:t>ΝΑΙ</w:t>
            </w:r>
          </w:p>
        </w:tc>
        <w:tc>
          <w:tcPr>
            <w:tcW w:w="1418" w:type="dxa"/>
            <w:gridSpan w:val="2"/>
          </w:tcPr>
          <w:p w:rsidR="00936C2B" w:rsidRPr="008D3479" w:rsidRDefault="00936C2B" w:rsidP="00516CD8">
            <w:pPr>
              <w:jc w:val="center"/>
              <w:rPr>
                <w:rFonts w:asciiTheme="minorHAnsi" w:eastAsia="MS Mincho" w:hAnsiTheme="minorHAnsi" w:cstheme="minorHAnsi"/>
                <w:bCs/>
                <w:color w:val="000000"/>
                <w:lang w:val="el-GR" w:eastAsia="ja-JP"/>
              </w:rPr>
            </w:pPr>
          </w:p>
        </w:tc>
      </w:tr>
    </w:tbl>
    <w:p w:rsidR="00936C2B" w:rsidRPr="008D3479" w:rsidRDefault="00936C2B" w:rsidP="00936C2B">
      <w:pPr>
        <w:autoSpaceDE w:val="0"/>
        <w:spacing w:after="60"/>
        <w:rPr>
          <w:rFonts w:cstheme="minorHAnsi"/>
          <w:b/>
          <w:bCs/>
        </w:rPr>
      </w:pPr>
    </w:p>
    <w:p w:rsidR="00936C2B" w:rsidRPr="008D3479" w:rsidRDefault="00936C2B" w:rsidP="00936C2B">
      <w:pPr>
        <w:autoSpaceDE w:val="0"/>
        <w:spacing w:after="60"/>
        <w:jc w:val="both"/>
        <w:rPr>
          <w:rFonts w:cstheme="minorHAnsi"/>
        </w:rPr>
      </w:pPr>
      <w:r w:rsidRPr="008D3479">
        <w:rPr>
          <w:rFonts w:cstheme="minorHAnsi"/>
        </w:rPr>
        <w:t>Τα στοιχεία του φύλλου συμμόρφωσης να αναφέρονται σε τεχνικά φυλλάδια (</w:t>
      </w:r>
      <w:r w:rsidRPr="008D3479">
        <w:rPr>
          <w:rFonts w:cstheme="minorHAnsi"/>
          <w:lang w:val="en-US"/>
        </w:rPr>
        <w:t>prospectus</w:t>
      </w:r>
      <w:r w:rsidRPr="008D3479">
        <w:rPr>
          <w:rFonts w:cstheme="minorHAnsi"/>
        </w:rPr>
        <w:t>) του κατασκευαστικού οίκου τα οποία να συμπεριλαμβάνονται στη τεχνική προσφορά.</w:t>
      </w:r>
    </w:p>
    <w:p w:rsidR="00936C2B" w:rsidRPr="008D3479" w:rsidRDefault="00936C2B" w:rsidP="00936C2B">
      <w:pPr>
        <w:autoSpaceDE w:val="0"/>
        <w:spacing w:after="60"/>
        <w:rPr>
          <w:rFonts w:cstheme="minorHAnsi"/>
          <w:b/>
          <w:bCs/>
        </w:rPr>
      </w:pPr>
    </w:p>
    <w:p w:rsidR="00936C2B" w:rsidRPr="008D3479" w:rsidRDefault="00936C2B" w:rsidP="00936C2B">
      <w:pPr>
        <w:autoSpaceDE w:val="0"/>
        <w:spacing w:after="60"/>
        <w:jc w:val="both"/>
        <w:rPr>
          <w:rFonts w:cstheme="minorHAnsi"/>
          <w:b/>
          <w:bCs/>
        </w:rPr>
      </w:pPr>
      <w:r w:rsidRPr="008D3479">
        <w:rPr>
          <w:rFonts w:cstheme="minorHAnsi"/>
          <w:b/>
          <w:bCs/>
        </w:rPr>
        <w:t>Η προσφορά ισχύει για τρεις (3) μήνες από την επόμενη της διενέργειας του διαγωνισμού</w:t>
      </w:r>
    </w:p>
    <w:p w:rsidR="00936C2B" w:rsidRPr="008D3479" w:rsidRDefault="00936C2B" w:rsidP="00936C2B">
      <w:pPr>
        <w:tabs>
          <w:tab w:val="left" w:pos="5529"/>
        </w:tabs>
        <w:ind w:left="851"/>
        <w:rPr>
          <w:lang w:eastAsia="el-GR"/>
        </w:rPr>
        <w:sectPr w:rsidR="00936C2B" w:rsidRPr="008D3479" w:rsidSect="005160AB">
          <w:endnotePr>
            <w:numFmt w:val="decimal"/>
          </w:endnotePr>
          <w:pgSz w:w="11906" w:h="16838"/>
          <w:pgMar w:top="851" w:right="1797" w:bottom="1440" w:left="1797" w:header="709" w:footer="709" w:gutter="0"/>
          <w:cols w:space="708"/>
          <w:docGrid w:linePitch="360"/>
        </w:sectPr>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r w:rsidRPr="008D3479">
        <w:rPr>
          <w:lang w:eastAsia="el-GR"/>
        </w:rPr>
        <w:t xml:space="preserve"> </w:t>
      </w:r>
      <w:r w:rsidRPr="008D3479">
        <w:rPr>
          <w:lang w:eastAsia="el-GR"/>
        </w:rPr>
        <w:tab/>
      </w:r>
      <w:r w:rsidRPr="008D3479">
        <w:rPr>
          <w:lang w:eastAsia="el-GR"/>
        </w:rPr>
        <w:tab/>
        <w:t>Υπογραφή</w:t>
      </w:r>
    </w:p>
    <w:p w:rsidR="00936C2B" w:rsidRPr="008D3479" w:rsidRDefault="00936C2B" w:rsidP="00936C2B">
      <w:pPr>
        <w:pStyle w:val="Heading2"/>
        <w:tabs>
          <w:tab w:val="clear" w:pos="567"/>
          <w:tab w:val="left" w:pos="0"/>
        </w:tabs>
        <w:ind w:left="0" w:firstLine="0"/>
        <w:rPr>
          <w:lang w:val="el-GR"/>
        </w:rPr>
      </w:pPr>
      <w:bookmarkStart w:id="4" w:name="_Toc506895418"/>
      <w:bookmarkStart w:id="5" w:name="_Toc510442725"/>
      <w:r w:rsidRPr="008D3479">
        <w:rPr>
          <w:lang w:val="el-GR"/>
        </w:rPr>
        <w:lastRenderedPageBreak/>
        <w:t>ΠΑΡΑΡΤΗΜΑ ΙV – Υπόδειγμα Οικονομικής Προσφοράς</w:t>
      </w:r>
      <w:bookmarkEnd w:id="4"/>
      <w:bookmarkEnd w:id="5"/>
    </w:p>
    <w:p w:rsidR="00936C2B" w:rsidRPr="008D3479" w:rsidRDefault="00936C2B" w:rsidP="00936C2B">
      <w:pPr>
        <w:ind w:right="-341"/>
        <w:jc w:val="center"/>
        <w:rPr>
          <w:b/>
          <w:sz w:val="24"/>
        </w:rPr>
      </w:pPr>
      <w:bookmarkStart w:id="6" w:name="_Toc496272819"/>
      <w:r w:rsidRPr="008D3479">
        <w:rPr>
          <w:b/>
          <w:sz w:val="24"/>
        </w:rPr>
        <w:t>ΕΝΤΥΠΟ ΟΙΚΟΝΟΜΙΚΗΣ ΠΡΟΣΦΟΡΑΣ</w:t>
      </w:r>
      <w:bookmarkEnd w:id="6"/>
    </w:p>
    <w:p w:rsidR="00936C2B" w:rsidRPr="008D3479" w:rsidRDefault="00936C2B" w:rsidP="00936C2B">
      <w:pPr>
        <w:jc w:val="center"/>
        <w:rPr>
          <w:bCs/>
        </w:rPr>
      </w:pPr>
      <w:r w:rsidRPr="008D3479">
        <w:rPr>
          <w:bCs/>
        </w:rPr>
        <w:t>ΠΡΟΣ</w:t>
      </w:r>
    </w:p>
    <w:p w:rsidR="00936C2B" w:rsidRPr="008D3479" w:rsidRDefault="00936C2B" w:rsidP="00936C2B">
      <w:pPr>
        <w:jc w:val="center"/>
        <w:rPr>
          <w:bCs/>
        </w:rPr>
      </w:pPr>
      <w:r w:rsidRPr="008D3479">
        <w:rPr>
          <w:bCs/>
        </w:rPr>
        <w:t>ΙΔΡΥΜΑ ΤΕΧΝΟΛΟΓΙΑΣ &amp; ΕΡΕΥΝΑΣ/</w:t>
      </w:r>
      <w:r w:rsidRPr="008D3479">
        <w:rPr>
          <w:bCs/>
          <w:lang w:val="en-US"/>
        </w:rPr>
        <w:t>IN</w:t>
      </w:r>
      <w:r w:rsidRPr="008D3479">
        <w:rPr>
          <w:bCs/>
        </w:rPr>
        <w:t>ΣΤΙΤΟΥΤΟ ΜΟΡΙΑΚHΣ ΒΙΟΛΟΓΙΑΣ &amp; ΒΙΟΤΕΧΝΟΛΟΓΙΑΣ</w:t>
      </w:r>
    </w:p>
    <w:p w:rsidR="00936C2B" w:rsidRPr="00936C2B" w:rsidRDefault="00936C2B" w:rsidP="00936C2B">
      <w:pPr>
        <w:tabs>
          <w:tab w:val="left" w:pos="993"/>
        </w:tabs>
        <w:ind w:left="993" w:hanging="993"/>
        <w:rPr>
          <w:rFonts w:cstheme="minorHAnsi"/>
          <w:b/>
          <w:bCs/>
          <w:i/>
        </w:rPr>
      </w:pPr>
      <w:r w:rsidRPr="00936C2B">
        <w:rPr>
          <w:rFonts w:cstheme="minorHAnsi"/>
          <w:b/>
          <w:bCs/>
          <w:i/>
        </w:rPr>
        <w:t>ΘΕΜΑ:</w:t>
      </w:r>
      <w:r w:rsidRPr="00936C2B">
        <w:rPr>
          <w:rFonts w:cstheme="minorHAnsi"/>
          <w:b/>
          <w:bCs/>
          <w:i/>
        </w:rPr>
        <w:tab/>
        <w:t xml:space="preserve">Συνοπτικός διαγωνισμός για την </w:t>
      </w:r>
      <w:r w:rsidRPr="00936C2B">
        <w:rPr>
          <w:rFonts w:cstheme="minorHAnsi"/>
          <w:b/>
        </w:rPr>
        <w:t xml:space="preserve">«Προμήθεια </w:t>
      </w:r>
      <w:r w:rsidRPr="00936C2B">
        <w:rPr>
          <w:rStyle w:val="fontstyle01"/>
          <w:rFonts w:asciiTheme="minorHAnsi" w:hAnsiTheme="minorHAnsi" w:cstheme="minorHAnsi"/>
          <w:b/>
        </w:rPr>
        <w:t>μίας (1)</w:t>
      </w:r>
      <w:r w:rsidRPr="00936C2B">
        <w:rPr>
          <w:rFonts w:cstheme="minorHAnsi"/>
          <w:b/>
        </w:rPr>
        <w:t xml:space="preserve"> </w:t>
      </w:r>
      <w:r w:rsidRPr="00936C2B">
        <w:rPr>
          <w:rStyle w:val="fontstyle01"/>
          <w:rFonts w:asciiTheme="minorHAnsi" w:hAnsiTheme="minorHAnsi" w:cstheme="minorHAnsi"/>
          <w:b/>
        </w:rPr>
        <w:t xml:space="preserve">συσκευής αλυσιδωτής αντίδρασης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(PCR) και μίας (1) συσκευής αλυσιδωτής αντίδρασης</w:t>
      </w:r>
      <w:r w:rsidRPr="00936C2B">
        <w:rPr>
          <w:rFonts w:cstheme="minorHAnsi"/>
          <w:b/>
        </w:rPr>
        <w:t xml:space="preserve"> </w:t>
      </w:r>
      <w:proofErr w:type="spellStart"/>
      <w:r w:rsidRPr="00936C2B">
        <w:rPr>
          <w:rStyle w:val="fontstyle01"/>
          <w:rFonts w:asciiTheme="minorHAnsi" w:hAnsiTheme="minorHAnsi" w:cstheme="minorHAnsi"/>
          <w:b/>
        </w:rPr>
        <w:t>πολυμεράσης</w:t>
      </w:r>
      <w:proofErr w:type="spellEnd"/>
      <w:r w:rsidRPr="00936C2B">
        <w:rPr>
          <w:rStyle w:val="fontstyle01"/>
          <w:rFonts w:asciiTheme="minorHAnsi" w:hAnsiTheme="minorHAnsi" w:cstheme="minorHAnsi"/>
          <w:b/>
        </w:rPr>
        <w:t xml:space="preserve"> πραγματικού χρόνου (</w:t>
      </w:r>
      <w:proofErr w:type="spellStart"/>
      <w:r w:rsidRPr="00936C2B">
        <w:rPr>
          <w:rStyle w:val="fontstyle01"/>
          <w:rFonts w:asciiTheme="minorHAnsi" w:hAnsiTheme="minorHAnsi" w:cstheme="minorHAnsi"/>
          <w:b/>
        </w:rPr>
        <w:t>real</w:t>
      </w:r>
      <w:proofErr w:type="spellEnd"/>
      <w:r w:rsidRPr="00936C2B">
        <w:rPr>
          <w:rStyle w:val="fontstyle01"/>
          <w:rFonts w:asciiTheme="minorHAnsi" w:hAnsiTheme="minorHAnsi" w:cstheme="minorHAnsi"/>
          <w:b/>
        </w:rPr>
        <w:t xml:space="preserve"> </w:t>
      </w:r>
      <w:proofErr w:type="spellStart"/>
      <w:r w:rsidRPr="00936C2B">
        <w:rPr>
          <w:rStyle w:val="fontstyle01"/>
          <w:rFonts w:asciiTheme="minorHAnsi" w:hAnsiTheme="minorHAnsi" w:cstheme="minorHAnsi"/>
          <w:b/>
        </w:rPr>
        <w:t>time</w:t>
      </w:r>
      <w:proofErr w:type="spellEnd"/>
      <w:r w:rsidRPr="00936C2B">
        <w:rPr>
          <w:rStyle w:val="fontstyle01"/>
          <w:rFonts w:asciiTheme="minorHAnsi" w:hAnsiTheme="minorHAnsi" w:cstheme="minorHAnsi"/>
          <w:b/>
        </w:rPr>
        <w:t xml:space="preserve"> PCR)</w:t>
      </w:r>
      <w:r w:rsidRPr="00936C2B">
        <w:rPr>
          <w:rFonts w:cstheme="minorHAnsi"/>
          <w:b/>
        </w:rPr>
        <w:t>»</w:t>
      </w:r>
    </w:p>
    <w:p w:rsidR="00936C2B" w:rsidRPr="008D3479" w:rsidRDefault="00936C2B" w:rsidP="00936C2B">
      <w:pPr>
        <w:jc w:val="center"/>
        <w:rPr>
          <w:b/>
          <w:bCs/>
          <w:i/>
          <w:u w:val="single"/>
        </w:rPr>
      </w:pPr>
      <w:proofErr w:type="spellStart"/>
      <w:r w:rsidRPr="008D3479">
        <w:rPr>
          <w:b/>
          <w:bCs/>
          <w:i/>
          <w:u w:val="single"/>
        </w:rPr>
        <w:t>Αρ</w:t>
      </w:r>
      <w:proofErr w:type="spellEnd"/>
      <w:r w:rsidRPr="008D3479">
        <w:rPr>
          <w:b/>
          <w:bCs/>
          <w:i/>
          <w:u w:val="single"/>
        </w:rPr>
        <w:t>. Διακήρυξης : ……/……...2018</w:t>
      </w:r>
    </w:p>
    <w:p w:rsidR="00936C2B" w:rsidRPr="008D3479" w:rsidRDefault="00936C2B" w:rsidP="00936C2B">
      <w:pPr>
        <w:tabs>
          <w:tab w:val="left" w:pos="1985"/>
        </w:tabs>
        <w:rPr>
          <w:rFonts w:cstheme="minorHAnsi"/>
          <w:b/>
          <w:bCs/>
          <w:i/>
        </w:rPr>
      </w:pPr>
      <w:r w:rsidRPr="008D3479">
        <w:rPr>
          <w:b/>
          <w:bCs/>
          <w:i/>
        </w:rPr>
        <w:t xml:space="preserve">Προϋπολογισμός: </w:t>
      </w:r>
      <w:r w:rsidRPr="008D3479">
        <w:rPr>
          <w:b/>
          <w:bCs/>
          <w:i/>
        </w:rPr>
        <w:tab/>
      </w:r>
      <w:r w:rsidRPr="008D3479">
        <w:rPr>
          <w:rFonts w:cstheme="minorHAnsi"/>
          <w:b/>
        </w:rPr>
        <w:t xml:space="preserve">24.193,55 </w:t>
      </w:r>
      <w:r w:rsidRPr="008D3479">
        <w:rPr>
          <w:rFonts w:cstheme="minorHAnsi"/>
          <w:b/>
          <w:bCs/>
          <w:i/>
        </w:rPr>
        <w:t xml:space="preserve">Ευρώ πλέον ΦΠΑ 24% και </w:t>
      </w:r>
    </w:p>
    <w:p w:rsidR="00936C2B" w:rsidRPr="008D3479" w:rsidRDefault="00936C2B" w:rsidP="00936C2B">
      <w:pPr>
        <w:tabs>
          <w:tab w:val="left" w:pos="1985"/>
        </w:tabs>
        <w:ind w:firstLine="720"/>
        <w:rPr>
          <w:b/>
          <w:bCs/>
          <w:i/>
        </w:rPr>
      </w:pPr>
      <w:r w:rsidRPr="008D3479">
        <w:rPr>
          <w:rFonts w:cstheme="minorHAnsi"/>
          <w:b/>
          <w:color w:val="000000"/>
          <w:lang w:eastAsia="el-GR"/>
        </w:rPr>
        <w:tab/>
      </w:r>
      <w:r w:rsidRPr="008D3479">
        <w:rPr>
          <w:rFonts w:cstheme="minorHAnsi"/>
          <w:b/>
          <w:color w:val="000000"/>
        </w:rPr>
        <w:t xml:space="preserve">30.000,00 </w:t>
      </w:r>
      <w:r w:rsidRPr="008D3479">
        <w:rPr>
          <w:rFonts w:cstheme="minorHAnsi"/>
          <w:b/>
        </w:rPr>
        <w:t xml:space="preserve">€ </w:t>
      </w:r>
      <w:r w:rsidRPr="008D3479">
        <w:rPr>
          <w:rFonts w:cstheme="minorHAnsi"/>
          <w:b/>
          <w:i/>
          <w:color w:val="000000"/>
          <w:lang w:eastAsia="el-GR"/>
        </w:rPr>
        <w:t>Ευρώ</w:t>
      </w:r>
      <w:r w:rsidRPr="008D3479">
        <w:rPr>
          <w:b/>
          <w:i/>
          <w:color w:val="000000"/>
          <w:lang w:eastAsia="el-GR"/>
        </w:rPr>
        <w:t xml:space="preserve"> </w:t>
      </w:r>
      <w:r w:rsidRPr="008D3479">
        <w:rPr>
          <w:b/>
          <w:bCs/>
          <w:i/>
        </w:rPr>
        <w:t>συμπεριλαμβανομένου ΦΠΑ 24%.</w:t>
      </w:r>
    </w:p>
    <w:p w:rsidR="00936C2B" w:rsidRPr="008D3479" w:rsidRDefault="00936C2B" w:rsidP="00936C2B">
      <w:pPr>
        <w:pStyle w:val="Bulletn"/>
        <w:tabs>
          <w:tab w:val="clear" w:pos="720"/>
        </w:tabs>
        <w:ind w:left="0" w:firstLine="0"/>
        <w:jc w:val="center"/>
        <w:rPr>
          <w:rFonts w:ascii="Calibri" w:hAnsi="Calibri" w:cs="Calibri"/>
          <w:b/>
          <w:sz w:val="24"/>
          <w:szCs w:val="40"/>
        </w:rPr>
      </w:pPr>
    </w:p>
    <w:p w:rsidR="00936C2B" w:rsidRPr="008D3479" w:rsidRDefault="00936C2B" w:rsidP="00936C2B">
      <w:pPr>
        <w:pStyle w:val="Bulletn"/>
        <w:tabs>
          <w:tab w:val="clear" w:pos="720"/>
        </w:tabs>
        <w:ind w:left="0" w:firstLine="0"/>
        <w:jc w:val="center"/>
        <w:rPr>
          <w:rFonts w:ascii="Calibri" w:hAnsi="Calibri" w:cs="Calibri"/>
          <w:b/>
          <w:sz w:val="24"/>
          <w:szCs w:val="40"/>
        </w:rPr>
      </w:pPr>
      <w:r w:rsidRPr="008D3479">
        <w:rPr>
          <w:rFonts w:ascii="Calibri" w:hAnsi="Calibri" w:cs="Calibri"/>
          <w:b/>
          <w:sz w:val="24"/>
          <w:szCs w:val="40"/>
        </w:rPr>
        <w:t>ΠΙΝΑΚΑΣ ΟΙΚΟΝΟΜΙΚΗΣ ΠΡΟΣΦΟΡΑΣ</w:t>
      </w:r>
    </w:p>
    <w:p w:rsidR="00936C2B" w:rsidRPr="008D3479" w:rsidRDefault="00936C2B" w:rsidP="00936C2B">
      <w:pPr>
        <w:pStyle w:val="Bulletn"/>
        <w:tabs>
          <w:tab w:val="clear" w:pos="720"/>
        </w:tabs>
        <w:spacing w:after="120"/>
        <w:ind w:left="0" w:firstLine="0"/>
        <w:rPr>
          <w:rFonts w:ascii="Calibri" w:hAnsi="Calibri" w:cs="Calibri"/>
          <w:b/>
          <w:szCs w:val="22"/>
        </w:rPr>
      </w:pPr>
      <w:r w:rsidRPr="008D3479">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936C2B" w:rsidRPr="008D3479" w:rsidTr="00516CD8">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rPr>
            </w:pPr>
            <w:r w:rsidRPr="008D3479">
              <w:rPr>
                <w:b/>
              </w:rPr>
              <w:t>Ονοματεπώνυμο 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r w:rsidR="00936C2B" w:rsidRPr="008D3479" w:rsidTr="00516CD8">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936C2B" w:rsidRPr="008D3479" w:rsidRDefault="00936C2B" w:rsidP="00516CD8">
            <w:pPr>
              <w:rPr>
                <w:b/>
                <w:bCs/>
              </w:rPr>
            </w:pPr>
            <w:r w:rsidRPr="008D3479">
              <w:rPr>
                <w:b/>
                <w:bCs/>
              </w:rPr>
              <w:t>Ηλεκτρονική δ/</w:t>
            </w:r>
            <w:proofErr w:type="spellStart"/>
            <w:r w:rsidRPr="008D3479">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936C2B" w:rsidRPr="008D3479" w:rsidRDefault="00936C2B" w:rsidP="00516CD8">
            <w:pPr>
              <w:rPr>
                <w:b/>
                <w:bCs/>
              </w:rPr>
            </w:pPr>
          </w:p>
        </w:tc>
      </w:tr>
    </w:tbl>
    <w:p w:rsidR="00936C2B" w:rsidRPr="008D3479" w:rsidRDefault="00936C2B" w:rsidP="00936C2B">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936C2B" w:rsidRPr="008D3479" w:rsidTr="00516CD8">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C2B" w:rsidRPr="008D3479" w:rsidRDefault="00936C2B" w:rsidP="00516CD8">
            <w:pPr>
              <w:jc w:val="center"/>
              <w:rPr>
                <w:rFonts w:eastAsia="MS Mincho" w:cstheme="minorHAnsi"/>
                <w:b/>
                <w:bCs/>
                <w:color w:val="000000"/>
                <w:sz w:val="20"/>
                <w:lang w:eastAsia="ja-JP"/>
              </w:rPr>
            </w:pPr>
            <w:r w:rsidRPr="008D3479">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936C2B" w:rsidRPr="008D3479" w:rsidRDefault="00936C2B" w:rsidP="00516CD8">
            <w:pPr>
              <w:jc w:val="center"/>
              <w:rPr>
                <w:rFonts w:eastAsia="MS Mincho" w:cstheme="minorHAnsi"/>
                <w:b/>
                <w:bCs/>
                <w:color w:val="000000"/>
                <w:sz w:val="20"/>
                <w:lang w:eastAsia="ja-JP"/>
              </w:rPr>
            </w:pPr>
            <w:r w:rsidRPr="008D3479">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36C2B" w:rsidRPr="008D3479" w:rsidRDefault="00936C2B" w:rsidP="00516CD8">
            <w:pPr>
              <w:jc w:val="center"/>
              <w:rPr>
                <w:rFonts w:eastAsia="MS Mincho" w:cstheme="minorHAnsi"/>
                <w:b/>
                <w:bCs/>
                <w:color w:val="000000"/>
                <w:sz w:val="20"/>
                <w:lang w:eastAsia="ja-JP"/>
              </w:rPr>
            </w:pPr>
            <w:r w:rsidRPr="008D3479">
              <w:rPr>
                <w:rFonts w:eastAsia="MS Mincho" w:cstheme="minorHAnsi"/>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36C2B" w:rsidRPr="008D3479" w:rsidRDefault="00936C2B" w:rsidP="00516CD8">
            <w:pPr>
              <w:jc w:val="center"/>
              <w:rPr>
                <w:rFonts w:eastAsia="MS Mincho" w:cstheme="minorHAnsi"/>
                <w:b/>
                <w:bCs/>
                <w:color w:val="000000"/>
                <w:sz w:val="20"/>
                <w:lang w:eastAsia="ja-JP"/>
              </w:rPr>
            </w:pPr>
            <w:r w:rsidRPr="008D3479">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936C2B" w:rsidRPr="008D3479" w:rsidRDefault="00936C2B" w:rsidP="00516CD8">
            <w:pPr>
              <w:jc w:val="center"/>
              <w:rPr>
                <w:rFonts w:eastAsia="MS Mincho" w:cstheme="minorHAnsi"/>
                <w:b/>
                <w:bCs/>
                <w:color w:val="000000"/>
                <w:sz w:val="20"/>
                <w:lang w:eastAsia="ja-JP"/>
              </w:rPr>
            </w:pPr>
            <w:r w:rsidRPr="008D3479">
              <w:rPr>
                <w:rFonts w:eastAsia="MS Mincho" w:cstheme="minorHAnsi"/>
                <w:b/>
                <w:bCs/>
                <w:color w:val="000000"/>
                <w:sz w:val="20"/>
                <w:lang w:eastAsia="ja-JP"/>
              </w:rPr>
              <w:t xml:space="preserve">Συνολική Τιμή  </w:t>
            </w:r>
          </w:p>
        </w:tc>
      </w:tr>
      <w:tr w:rsidR="00936C2B" w:rsidRPr="008D3479" w:rsidTr="00516CD8">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936C2B" w:rsidRPr="008D3479" w:rsidRDefault="00936C2B" w:rsidP="00936C2B">
            <w:pPr>
              <w:pStyle w:val="ListParagraph"/>
              <w:numPr>
                <w:ilvl w:val="0"/>
                <w:numId w:val="40"/>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936C2B" w:rsidRPr="008D3479" w:rsidRDefault="00936C2B" w:rsidP="00516CD8">
            <w:pPr>
              <w:tabs>
                <w:tab w:val="left" w:pos="993"/>
              </w:tabs>
            </w:pPr>
            <w:r w:rsidRPr="008D3479">
              <w:rPr>
                <w:color w:val="000000"/>
              </w:rPr>
              <w:t xml:space="preserve">Θερμικός </w:t>
            </w:r>
            <w:proofErr w:type="spellStart"/>
            <w:r w:rsidRPr="008D3479">
              <w:rPr>
                <w:color w:val="000000"/>
              </w:rPr>
              <w:t>κυκλοποιητής</w:t>
            </w:r>
            <w:proofErr w:type="spellEnd"/>
            <w:r w:rsidRPr="008D3479">
              <w:rPr>
                <w:color w:val="000000"/>
              </w:rPr>
              <w:t xml:space="preserve"> (</w:t>
            </w:r>
            <w:r w:rsidRPr="008D3479">
              <w:rPr>
                <w:color w:val="000000"/>
                <w:lang w:val="en-US"/>
              </w:rPr>
              <w:t>PCR</w:t>
            </w:r>
            <w:r w:rsidRPr="008D3479">
              <w:rPr>
                <w:color w:val="000000"/>
              </w:rPr>
              <w:t>)</w:t>
            </w:r>
          </w:p>
        </w:tc>
        <w:tc>
          <w:tcPr>
            <w:tcW w:w="1134" w:type="dxa"/>
            <w:tcBorders>
              <w:top w:val="nil"/>
              <w:left w:val="nil"/>
              <w:bottom w:val="single" w:sz="4" w:space="0" w:color="000000"/>
              <w:right w:val="nil"/>
            </w:tcBorders>
            <w:shd w:val="clear" w:color="auto" w:fill="auto"/>
            <w:vAlign w:val="center"/>
          </w:tcPr>
          <w:p w:rsidR="00936C2B" w:rsidRPr="008D3479" w:rsidRDefault="00936C2B" w:rsidP="00516CD8">
            <w:pPr>
              <w:jc w:val="center"/>
              <w:rPr>
                <w:rFonts w:eastAsia="MS Mincho" w:cstheme="minorHAnsi"/>
                <w:color w:val="000000"/>
                <w:lang w:eastAsia="ja-JP"/>
              </w:rPr>
            </w:pPr>
            <w:r w:rsidRPr="008D3479">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936C2B" w:rsidRPr="008D3479" w:rsidRDefault="00936C2B" w:rsidP="00516CD8">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936C2B" w:rsidRPr="008D3479" w:rsidRDefault="00936C2B" w:rsidP="00516CD8">
            <w:pPr>
              <w:rPr>
                <w:rFonts w:eastAsia="MS Mincho" w:cstheme="minorHAnsi"/>
                <w:color w:val="000000"/>
                <w:lang w:eastAsia="ja-JP"/>
              </w:rPr>
            </w:pPr>
          </w:p>
        </w:tc>
      </w:tr>
      <w:tr w:rsidR="00936C2B" w:rsidRPr="008D3479" w:rsidTr="00516CD8">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936C2B" w:rsidRPr="008D3479" w:rsidRDefault="00936C2B" w:rsidP="00936C2B">
            <w:pPr>
              <w:pStyle w:val="ListParagraph"/>
              <w:numPr>
                <w:ilvl w:val="0"/>
                <w:numId w:val="40"/>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936C2B" w:rsidRPr="008D3479" w:rsidRDefault="00936C2B" w:rsidP="00516CD8">
            <w:pPr>
              <w:tabs>
                <w:tab w:val="left" w:pos="993"/>
              </w:tabs>
            </w:pPr>
            <w:r w:rsidRPr="008D3479">
              <w:rPr>
                <w:color w:val="000000"/>
              </w:rPr>
              <w:t xml:space="preserve">Θερμικός </w:t>
            </w:r>
            <w:proofErr w:type="spellStart"/>
            <w:r w:rsidRPr="008D3479">
              <w:rPr>
                <w:color w:val="000000"/>
              </w:rPr>
              <w:t>κυκλοποιητής</w:t>
            </w:r>
            <w:proofErr w:type="spellEnd"/>
            <w:r w:rsidRPr="008D3479">
              <w:rPr>
                <w:color w:val="000000"/>
              </w:rPr>
              <w:t xml:space="preserve"> </w:t>
            </w:r>
            <w:r w:rsidRPr="008D3479">
              <w:t>πραγματικού χρόνου (</w:t>
            </w:r>
            <w:proofErr w:type="spellStart"/>
            <w:r w:rsidRPr="008D3479">
              <w:t>real</w:t>
            </w:r>
            <w:proofErr w:type="spellEnd"/>
            <w:r w:rsidRPr="008D3479">
              <w:t xml:space="preserve"> </w:t>
            </w:r>
            <w:proofErr w:type="spellStart"/>
            <w:r w:rsidRPr="008D3479">
              <w:t>time</w:t>
            </w:r>
            <w:proofErr w:type="spellEnd"/>
            <w:r w:rsidRPr="008D3479">
              <w:t xml:space="preserve"> PCR)</w:t>
            </w:r>
          </w:p>
        </w:tc>
        <w:tc>
          <w:tcPr>
            <w:tcW w:w="1134" w:type="dxa"/>
            <w:tcBorders>
              <w:top w:val="nil"/>
              <w:left w:val="nil"/>
              <w:bottom w:val="single" w:sz="4" w:space="0" w:color="000000"/>
              <w:right w:val="nil"/>
            </w:tcBorders>
            <w:shd w:val="clear" w:color="auto" w:fill="auto"/>
            <w:vAlign w:val="center"/>
          </w:tcPr>
          <w:p w:rsidR="00936C2B" w:rsidRPr="008D3479" w:rsidRDefault="00936C2B" w:rsidP="00516CD8">
            <w:pPr>
              <w:jc w:val="center"/>
              <w:rPr>
                <w:rFonts w:eastAsia="MS Mincho" w:cstheme="minorHAnsi"/>
                <w:color w:val="000000"/>
                <w:lang w:eastAsia="ja-JP"/>
              </w:rPr>
            </w:pPr>
            <w:r w:rsidRPr="008D3479">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936C2B" w:rsidRPr="008D3479" w:rsidRDefault="00936C2B" w:rsidP="00516CD8">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936C2B" w:rsidRPr="008D3479" w:rsidRDefault="00936C2B" w:rsidP="00516CD8">
            <w:pPr>
              <w:rPr>
                <w:rFonts w:eastAsia="MS Mincho" w:cstheme="minorHAnsi"/>
                <w:color w:val="000000"/>
                <w:lang w:eastAsia="ja-JP"/>
              </w:rPr>
            </w:pPr>
          </w:p>
        </w:tc>
      </w:tr>
      <w:tr w:rsidR="00936C2B" w:rsidRPr="008D3479" w:rsidTr="00516CD8">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936C2B" w:rsidRPr="008D3479" w:rsidRDefault="00936C2B" w:rsidP="00516CD8">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936C2B" w:rsidRPr="008D3479" w:rsidRDefault="00936C2B" w:rsidP="00516CD8">
            <w:pPr>
              <w:jc w:val="right"/>
              <w:rPr>
                <w:rFonts w:eastAsia="MS Mincho" w:cstheme="minorHAnsi"/>
                <w:color w:val="000000"/>
                <w:lang w:eastAsia="ja-JP"/>
              </w:rPr>
            </w:pPr>
            <w:r w:rsidRPr="008D3479">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2B" w:rsidRPr="008D3479" w:rsidRDefault="00936C2B" w:rsidP="00516CD8">
            <w:pPr>
              <w:rPr>
                <w:rFonts w:eastAsia="MS Mincho" w:cstheme="minorHAnsi"/>
                <w:color w:val="000000"/>
                <w:lang w:eastAsia="ja-JP"/>
              </w:rPr>
            </w:pPr>
          </w:p>
        </w:tc>
      </w:tr>
      <w:tr w:rsidR="00936C2B" w:rsidRPr="008D3479" w:rsidTr="00516CD8">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6C2B" w:rsidRPr="008D3479" w:rsidRDefault="00936C2B" w:rsidP="00516CD8">
            <w:pPr>
              <w:jc w:val="right"/>
              <w:rPr>
                <w:rFonts w:eastAsia="MS Mincho" w:cstheme="minorHAnsi"/>
                <w:b/>
                <w:color w:val="000000"/>
                <w:lang w:eastAsia="ja-JP"/>
              </w:rPr>
            </w:pPr>
            <w:r w:rsidRPr="008D3479">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2B" w:rsidRPr="008D3479" w:rsidRDefault="00936C2B" w:rsidP="00516CD8">
            <w:pPr>
              <w:rPr>
                <w:rFonts w:eastAsia="MS Mincho" w:cstheme="minorHAnsi"/>
                <w:color w:val="000000"/>
                <w:lang w:eastAsia="ja-JP"/>
              </w:rPr>
            </w:pPr>
          </w:p>
        </w:tc>
      </w:tr>
      <w:tr w:rsidR="00936C2B" w:rsidRPr="008D3479" w:rsidTr="00516CD8">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936C2B" w:rsidRPr="008D3479" w:rsidRDefault="00936C2B" w:rsidP="00516CD8">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936C2B" w:rsidRPr="008D3479" w:rsidRDefault="00936C2B" w:rsidP="00516CD8">
            <w:pPr>
              <w:jc w:val="right"/>
              <w:rPr>
                <w:rFonts w:eastAsia="MS Mincho" w:cstheme="minorHAnsi"/>
                <w:color w:val="000000"/>
                <w:lang w:eastAsia="ja-JP"/>
              </w:rPr>
            </w:pPr>
            <w:r w:rsidRPr="008D3479">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2B" w:rsidRPr="008D3479" w:rsidRDefault="00936C2B" w:rsidP="00516CD8">
            <w:pPr>
              <w:rPr>
                <w:rFonts w:eastAsia="MS Mincho" w:cstheme="minorHAnsi"/>
                <w:color w:val="000000"/>
                <w:lang w:eastAsia="ja-JP"/>
              </w:rPr>
            </w:pPr>
          </w:p>
        </w:tc>
      </w:tr>
    </w:tbl>
    <w:p w:rsidR="00936C2B" w:rsidRPr="008D3479" w:rsidRDefault="00936C2B" w:rsidP="00936C2B">
      <w:pPr>
        <w:rPr>
          <w:szCs w:val="20"/>
        </w:rPr>
      </w:pPr>
    </w:p>
    <w:p w:rsidR="00936C2B" w:rsidRPr="008D3479" w:rsidRDefault="00936C2B" w:rsidP="00936C2B">
      <w:pPr>
        <w:jc w:val="both"/>
        <w:rPr>
          <w:sz w:val="24"/>
          <w:lang w:eastAsia="el-GR"/>
        </w:rPr>
      </w:pPr>
      <w:r w:rsidRPr="008D3479">
        <w:rPr>
          <w:szCs w:val="20"/>
        </w:rPr>
        <w:t>Τα έξοδα συσκευασίας, μεταφοράς και τοποθέτησης καθώς και μετακίνησης και διαμονής του/των τεχνικού/</w:t>
      </w:r>
      <w:proofErr w:type="spellStart"/>
      <w:r w:rsidRPr="008D3479">
        <w:rPr>
          <w:szCs w:val="20"/>
        </w:rPr>
        <w:t>κών</w:t>
      </w:r>
      <w:proofErr w:type="spellEnd"/>
      <w:r w:rsidRPr="008D3479">
        <w:rPr>
          <w:szCs w:val="20"/>
        </w:rPr>
        <w:t xml:space="preserve"> βαρύνουν τον προμηθευτή</w:t>
      </w:r>
      <w:r>
        <w:rPr>
          <w:szCs w:val="20"/>
        </w:rPr>
        <w:t>.</w:t>
      </w:r>
      <w:r w:rsidRPr="008D3479">
        <w:rPr>
          <w:sz w:val="24"/>
          <w:lang w:eastAsia="el-GR"/>
        </w:rPr>
        <w:t xml:space="preserve"> </w:t>
      </w:r>
    </w:p>
    <w:p w:rsidR="00936C2B" w:rsidRPr="008D3479" w:rsidRDefault="00936C2B" w:rsidP="00936C2B">
      <w:pPr>
        <w:jc w:val="both"/>
        <w:rPr>
          <w:rFonts w:cstheme="minorHAnsi"/>
          <w:bCs/>
        </w:rPr>
      </w:pPr>
      <w:r w:rsidRPr="008D3479">
        <w:rPr>
          <w:rFonts w:cstheme="minorHAnsi"/>
          <w:bCs/>
        </w:rPr>
        <w:t>Η προσφορά ισχύει για τρεις (3) μήνες από την επόμενη της διενέργειας του διαγωνισμού.</w:t>
      </w:r>
    </w:p>
    <w:p w:rsidR="00936C2B" w:rsidRPr="008D3479" w:rsidRDefault="00936C2B" w:rsidP="00936C2B">
      <w:pPr>
        <w:tabs>
          <w:tab w:val="left" w:pos="5529"/>
        </w:tabs>
        <w:ind w:left="851"/>
        <w:rPr>
          <w:lang w:eastAsia="el-GR"/>
        </w:rPr>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r w:rsidRPr="008D3479">
        <w:rPr>
          <w:lang w:eastAsia="el-GR"/>
        </w:rPr>
        <w:t xml:space="preserve"> </w:t>
      </w:r>
      <w:r w:rsidRPr="008D3479">
        <w:rPr>
          <w:lang w:eastAsia="el-GR"/>
        </w:rPr>
        <w:tab/>
      </w:r>
      <w:r w:rsidRPr="008D3479">
        <w:rPr>
          <w:lang w:eastAsia="el-GR"/>
        </w:rPr>
        <w:tab/>
        <w:t>Υπογραφή</w:t>
      </w:r>
    </w:p>
    <w:p w:rsidR="00936C2B" w:rsidRPr="008D3479" w:rsidRDefault="00936C2B" w:rsidP="00936C2B">
      <w:pPr>
        <w:tabs>
          <w:tab w:val="left" w:pos="5529"/>
        </w:tabs>
        <w:ind w:left="851"/>
        <w:rPr>
          <w:lang w:eastAsia="el-GR"/>
        </w:rPr>
      </w:pPr>
    </w:p>
    <w:p w:rsidR="00936C2B" w:rsidRPr="008D3479" w:rsidRDefault="00936C2B" w:rsidP="00936C2B">
      <w:pPr>
        <w:tabs>
          <w:tab w:val="left" w:pos="5529"/>
        </w:tabs>
        <w:ind w:left="851"/>
        <w:rPr>
          <w:lang w:eastAsia="el-GR"/>
        </w:rPr>
        <w:sectPr w:rsidR="00936C2B" w:rsidRPr="008D3479" w:rsidSect="005160AB">
          <w:endnotePr>
            <w:numFmt w:val="decimal"/>
          </w:endnotePr>
          <w:pgSz w:w="11906" w:h="16838"/>
          <w:pgMar w:top="851" w:right="1797" w:bottom="1440" w:left="1797" w:header="709" w:footer="709" w:gutter="0"/>
          <w:cols w:space="708"/>
          <w:docGrid w:linePitch="360"/>
        </w:sectPr>
      </w:pPr>
    </w:p>
    <w:p w:rsidR="00936C2B" w:rsidRPr="008D3479" w:rsidRDefault="00936C2B" w:rsidP="00936C2B">
      <w:pPr>
        <w:pStyle w:val="Heading2"/>
        <w:tabs>
          <w:tab w:val="clear" w:pos="567"/>
          <w:tab w:val="left" w:pos="0"/>
        </w:tabs>
        <w:ind w:left="0" w:firstLine="0"/>
        <w:rPr>
          <w:lang w:val="el-GR"/>
        </w:rPr>
      </w:pPr>
      <w:bookmarkStart w:id="7" w:name="_Toc506895419"/>
      <w:bookmarkStart w:id="8" w:name="_Toc510442726"/>
      <w:r w:rsidRPr="008D3479">
        <w:rPr>
          <w:lang w:val="el-GR"/>
        </w:rPr>
        <w:lastRenderedPageBreak/>
        <w:t xml:space="preserve">ΠΑΡΑΡΤΗΜΑ </w:t>
      </w:r>
      <w:r w:rsidRPr="008D3479">
        <w:rPr>
          <w:lang w:val="en-US"/>
        </w:rPr>
        <w:t>V</w:t>
      </w:r>
      <w:r w:rsidRPr="008D3479">
        <w:rPr>
          <w:lang w:val="el-GR"/>
        </w:rPr>
        <w:t xml:space="preserve"> – Σχέδιο Σύμβασης</w:t>
      </w:r>
      <w:bookmarkEnd w:id="7"/>
      <w:bookmarkEnd w:id="8"/>
      <w:r w:rsidRPr="008D3479">
        <w:rPr>
          <w:lang w:val="el-GR"/>
        </w:rPr>
        <w:t xml:space="preserve"> </w:t>
      </w:r>
    </w:p>
    <w:p w:rsidR="00936C2B" w:rsidRPr="008D3479" w:rsidRDefault="00936C2B" w:rsidP="00936C2B">
      <w:pPr>
        <w:pStyle w:val="BodyText"/>
        <w:jc w:val="center"/>
        <w:rPr>
          <w:b/>
          <w:sz w:val="24"/>
          <w:lang w:val="el-GR"/>
        </w:rPr>
      </w:pPr>
      <w:r w:rsidRPr="008D3479">
        <w:rPr>
          <w:b/>
          <w:sz w:val="24"/>
          <w:lang w:val="el-GR"/>
        </w:rPr>
        <w:t>ΣΥΜΒΑΣΗ ΠΡΟΜΗΘΕΙΑΣ</w:t>
      </w:r>
    </w:p>
    <w:p w:rsidR="00936C2B" w:rsidRPr="008D3479" w:rsidRDefault="00936C2B" w:rsidP="00936C2B">
      <w:pPr>
        <w:pStyle w:val="BodyText"/>
        <w:jc w:val="center"/>
        <w:rPr>
          <w:b/>
          <w:sz w:val="24"/>
          <w:lang w:val="el-GR"/>
        </w:rPr>
      </w:pPr>
    </w:p>
    <w:p w:rsidR="00936C2B" w:rsidRPr="008D3479" w:rsidRDefault="00936C2B" w:rsidP="00936C2B">
      <w:pPr>
        <w:pStyle w:val="BodyText"/>
        <w:spacing w:line="292" w:lineRule="auto"/>
        <w:ind w:right="4236"/>
        <w:jc w:val="left"/>
        <w:rPr>
          <w:lang w:val="el-GR"/>
        </w:rPr>
      </w:pPr>
      <w:r w:rsidRPr="008D3479">
        <w:rPr>
          <w:lang w:val="el-GR"/>
        </w:rPr>
        <w:t xml:space="preserve">Στο Ηράκλειο, σήμερα, την …./…./20.. </w:t>
      </w:r>
    </w:p>
    <w:p w:rsidR="00936C2B" w:rsidRPr="008D3479" w:rsidRDefault="00936C2B" w:rsidP="00936C2B">
      <w:pPr>
        <w:pStyle w:val="BodyText"/>
        <w:spacing w:line="292" w:lineRule="auto"/>
        <w:ind w:left="284" w:right="4236"/>
        <w:jc w:val="left"/>
        <w:rPr>
          <w:lang w:val="el-GR"/>
        </w:rPr>
      </w:pPr>
      <w:r w:rsidRPr="008D3479">
        <w:rPr>
          <w:lang w:val="el-GR"/>
        </w:rPr>
        <w:t xml:space="preserve">μεταξύ των </w:t>
      </w:r>
      <w:proofErr w:type="spellStart"/>
      <w:r w:rsidRPr="008D3479">
        <w:rPr>
          <w:lang w:val="el-GR"/>
        </w:rPr>
        <w:t>αφ΄ενός</w:t>
      </w:r>
      <w:proofErr w:type="spellEnd"/>
    </w:p>
    <w:p w:rsidR="00936C2B" w:rsidRPr="008D3479" w:rsidRDefault="00936C2B" w:rsidP="00936C2B">
      <w:pPr>
        <w:pStyle w:val="BodyText"/>
        <w:spacing w:before="1"/>
        <w:ind w:right="111"/>
        <w:rPr>
          <w:lang w:val="el-GR"/>
        </w:rPr>
      </w:pPr>
      <w:r w:rsidRPr="008D3479">
        <w:rPr>
          <w:rFonts w:asciiTheme="minorHAnsi" w:hAnsiTheme="minorHAnsi" w:cstheme="minorHAnsi"/>
          <w:szCs w:val="22"/>
          <w:lang w:val="el-GR"/>
        </w:rPr>
        <w:t xml:space="preserve">του </w:t>
      </w:r>
      <w:r w:rsidRPr="008D3479">
        <w:rPr>
          <w:rFonts w:asciiTheme="minorHAnsi" w:hAnsiTheme="minorHAnsi" w:cstheme="minorHAnsi"/>
          <w:b/>
          <w:szCs w:val="22"/>
          <w:lang w:val="el-GR"/>
        </w:rPr>
        <w:t>Ιδρύματος Τεχνολογίας Έρευνας/ Ινστιτούτου Μοριακής Βιολογίας και Βιοτεχνολογίας</w:t>
      </w:r>
      <w:r w:rsidRPr="008D3479">
        <w:rPr>
          <w:rFonts w:asciiTheme="minorHAnsi" w:hAnsiTheme="minorHAnsi" w:cstheme="minorHAnsi"/>
          <w:szCs w:val="22"/>
          <w:lang w:val="el-GR"/>
        </w:rPr>
        <w:t xml:space="preserve">, </w:t>
      </w:r>
      <w:r w:rsidRPr="008D3479">
        <w:rPr>
          <w:lang w:val="el-GR"/>
        </w:rPr>
        <w:t>που εδρεύει στο Δήμο Ηρακλείου Κρήτης με Α.Φ.Μ. 090101655 και ΔΟΥ Ηρακλείου και εκπροσωπείται νόμιμα για την υπογραφή της παρούσας από το Διευθυντή του Ινστιτούτου Μοριακής Βιολογίας κα Βιοτεχνολογίας</w:t>
      </w:r>
      <w:r w:rsidRPr="008D3479">
        <w:rPr>
          <w:rFonts w:asciiTheme="minorHAnsi" w:hAnsiTheme="minorHAnsi" w:cstheme="minorHAnsi"/>
          <w:szCs w:val="22"/>
          <w:lang w:val="el-GR"/>
        </w:rPr>
        <w:t xml:space="preserve">, </w:t>
      </w:r>
      <w:proofErr w:type="spellStart"/>
      <w:r w:rsidRPr="008D3479">
        <w:rPr>
          <w:rFonts w:asciiTheme="minorHAnsi" w:hAnsiTheme="minorHAnsi" w:cstheme="minorHAnsi"/>
          <w:szCs w:val="22"/>
          <w:lang w:val="el-GR"/>
        </w:rPr>
        <w:t>κο</w:t>
      </w:r>
      <w:proofErr w:type="spellEnd"/>
      <w:r w:rsidRPr="008D3479">
        <w:rPr>
          <w:rFonts w:asciiTheme="minorHAnsi" w:hAnsiTheme="minorHAnsi" w:cstheme="minorHAnsi"/>
          <w:szCs w:val="22"/>
          <w:lang w:val="el-GR"/>
        </w:rPr>
        <w:t xml:space="preserve">. Ιωάννη </w:t>
      </w:r>
      <w:proofErr w:type="spellStart"/>
      <w:r w:rsidRPr="008D3479">
        <w:rPr>
          <w:rFonts w:asciiTheme="minorHAnsi" w:hAnsiTheme="minorHAnsi" w:cstheme="minorHAnsi"/>
          <w:szCs w:val="22"/>
          <w:lang w:val="el-GR"/>
        </w:rPr>
        <w:t>Ταλιανίδη</w:t>
      </w:r>
      <w:proofErr w:type="spellEnd"/>
      <w:r w:rsidRPr="008D3479">
        <w:rPr>
          <w:rFonts w:asciiTheme="minorHAnsi" w:hAnsiTheme="minorHAnsi" w:cstheme="minorHAnsi"/>
          <w:szCs w:val="22"/>
          <w:lang w:val="el-GR"/>
        </w:rPr>
        <w:t xml:space="preserve">, </w:t>
      </w:r>
      <w:r w:rsidRPr="008D3479">
        <w:rPr>
          <w:lang w:val="el-GR"/>
        </w:rPr>
        <w:t>δυνάμει της 350/23-6/18.03.2017 απόφασης του Διοικητικού Συμβουλίου του Ιδρύματος Τεχνολογίας και Έρευνας</w:t>
      </w:r>
      <w:r w:rsidRPr="008D3479">
        <w:rPr>
          <w:b/>
          <w:lang w:val="el-GR"/>
        </w:rPr>
        <w:t xml:space="preserve">, </w:t>
      </w:r>
      <w:r w:rsidRPr="008D3479">
        <w:rPr>
          <w:lang w:val="el-GR"/>
        </w:rPr>
        <w:t>το οποίο στο εξής θα καλείται ΙΤΕ</w:t>
      </w:r>
    </w:p>
    <w:p w:rsidR="00936C2B" w:rsidRPr="008D3479" w:rsidRDefault="00936C2B" w:rsidP="00936C2B">
      <w:pPr>
        <w:pStyle w:val="BodyText"/>
        <w:spacing w:before="60"/>
        <w:ind w:left="284"/>
        <w:rPr>
          <w:lang w:val="el-GR"/>
        </w:rPr>
      </w:pPr>
      <w:r w:rsidRPr="008D3479">
        <w:rPr>
          <w:lang w:val="el-GR"/>
        </w:rPr>
        <w:t xml:space="preserve">και </w:t>
      </w:r>
      <w:proofErr w:type="spellStart"/>
      <w:r w:rsidRPr="008D3479">
        <w:rPr>
          <w:lang w:val="el-GR"/>
        </w:rPr>
        <w:t>αφ</w:t>
      </w:r>
      <w:proofErr w:type="spellEnd"/>
      <w:r w:rsidRPr="008D3479">
        <w:rPr>
          <w:lang w:val="el-GR"/>
        </w:rPr>
        <w:t xml:space="preserve"> ετέρου</w:t>
      </w:r>
    </w:p>
    <w:p w:rsidR="00936C2B" w:rsidRPr="008D3479" w:rsidRDefault="00936C2B" w:rsidP="00936C2B">
      <w:pPr>
        <w:pStyle w:val="BodyText"/>
        <w:spacing w:before="60"/>
        <w:rPr>
          <w:b/>
          <w:lang w:val="el-GR"/>
        </w:rPr>
      </w:pPr>
      <w:r w:rsidRPr="008D3479">
        <w:rPr>
          <w:lang w:val="el-GR"/>
        </w:rPr>
        <w:t xml:space="preserve">Της εταιρείας </w:t>
      </w:r>
      <w:r w:rsidRPr="008D3479">
        <w:rPr>
          <w:b/>
          <w:lang w:val="el-GR"/>
        </w:rPr>
        <w:t>………………………</w:t>
      </w:r>
      <w:r w:rsidRPr="008D3479">
        <w:rPr>
          <w:lang w:val="el-GR"/>
        </w:rPr>
        <w:t xml:space="preserve"> που εδρεύει στο …………, στην οδό …………., </w:t>
      </w:r>
      <w:proofErr w:type="spellStart"/>
      <w:r w:rsidRPr="008D3479">
        <w:rPr>
          <w:lang w:val="el-GR"/>
        </w:rPr>
        <w:t>αρ</w:t>
      </w:r>
      <w:proofErr w:type="spellEnd"/>
      <w:r w:rsidRPr="008D3479">
        <w:rPr>
          <w:lang w:val="el-GR"/>
        </w:rPr>
        <w:t xml:space="preserve"> ……………, με Α.Φ.Μ……………. - ΔΟΥ </w:t>
      </w:r>
      <w:r w:rsidRPr="008D3479">
        <w:rPr>
          <w:b/>
          <w:lang w:val="el-GR"/>
        </w:rPr>
        <w:t>………………………</w:t>
      </w:r>
      <w:r w:rsidRPr="008D3479">
        <w:rPr>
          <w:lang w:val="el-GR"/>
        </w:rPr>
        <w:t xml:space="preserve"> και εκπροσωπείται νόμιμα από τον </w:t>
      </w:r>
      <w:proofErr w:type="spellStart"/>
      <w:r w:rsidRPr="008D3479">
        <w:rPr>
          <w:lang w:val="en-US"/>
        </w:rPr>
        <w:t>ko</w:t>
      </w:r>
      <w:proofErr w:type="spellEnd"/>
      <w:r w:rsidRPr="008D3479">
        <w:rPr>
          <w:lang w:val="el-GR"/>
        </w:rPr>
        <w:t xml:space="preserve"> </w:t>
      </w:r>
      <w:r w:rsidRPr="008D3479">
        <w:rPr>
          <w:b/>
          <w:lang w:val="el-GR"/>
        </w:rPr>
        <w:t>………………………</w:t>
      </w:r>
      <w:r w:rsidRPr="008D3479">
        <w:rPr>
          <w:lang w:val="el-GR"/>
        </w:rPr>
        <w:t>, η οποία στο εξής θα καλείται "Προμηθεύτρια εταιρεία</w:t>
      </w:r>
      <w:r w:rsidRPr="008D3479">
        <w:rPr>
          <w:spacing w:val="-10"/>
          <w:lang w:val="el-GR"/>
        </w:rPr>
        <w:t xml:space="preserve"> </w:t>
      </w:r>
      <w:r w:rsidRPr="008D3479">
        <w:rPr>
          <w:lang w:val="el-GR"/>
        </w:rPr>
        <w:t>"</w:t>
      </w:r>
    </w:p>
    <w:p w:rsidR="00936C2B" w:rsidRPr="008D3479" w:rsidRDefault="00936C2B" w:rsidP="00936C2B">
      <w:pPr>
        <w:pStyle w:val="BodyText"/>
        <w:spacing w:before="120"/>
        <w:rPr>
          <w:lang w:val="el-GR"/>
        </w:rPr>
      </w:pPr>
      <w:r w:rsidRPr="008D3479">
        <w:rPr>
          <w:lang w:val="el-GR"/>
        </w:rPr>
        <w:t xml:space="preserve">λαμβάνοντας </w:t>
      </w:r>
      <w:proofErr w:type="spellStart"/>
      <w:r w:rsidRPr="008D3479">
        <w:rPr>
          <w:lang w:val="el-GR"/>
        </w:rPr>
        <w:t>υπ΄οψιν</w:t>
      </w:r>
      <w:proofErr w:type="spellEnd"/>
    </w:p>
    <w:p w:rsidR="00936C2B" w:rsidRPr="008D3479" w:rsidRDefault="00936C2B" w:rsidP="00936C2B">
      <w:pPr>
        <w:pStyle w:val="BodyText"/>
        <w:spacing w:before="120"/>
        <w:rPr>
          <w:lang w:val="el-GR"/>
        </w:rPr>
      </w:pPr>
      <w:r w:rsidRPr="008D3479">
        <w:rPr>
          <w:b/>
          <w:lang w:val="el-GR"/>
        </w:rPr>
        <w:t>………………………</w:t>
      </w:r>
      <w:r w:rsidRPr="008D3479">
        <w:rPr>
          <w:lang w:val="el-GR"/>
        </w:rPr>
        <w:t xml:space="preserve"> </w:t>
      </w:r>
    </w:p>
    <w:p w:rsidR="00936C2B" w:rsidRPr="008D3479" w:rsidRDefault="00936C2B" w:rsidP="00936C2B">
      <w:pPr>
        <w:pStyle w:val="BodyText"/>
        <w:spacing w:before="120"/>
        <w:rPr>
          <w:lang w:val="el-GR"/>
        </w:rPr>
      </w:pPr>
      <w:r w:rsidRPr="008D3479">
        <w:rPr>
          <w:lang w:val="el-GR"/>
        </w:rPr>
        <w:t>συμφωνήθηκαν και έγιναν αποδεκτά τα ακόλουθα:</w:t>
      </w:r>
    </w:p>
    <w:p w:rsidR="00936C2B" w:rsidRPr="008D3479" w:rsidRDefault="00936C2B" w:rsidP="00936C2B">
      <w:pPr>
        <w:rPr>
          <w:b/>
        </w:rPr>
      </w:pPr>
      <w:r w:rsidRPr="008D3479">
        <w:rPr>
          <w:b/>
        </w:rPr>
        <w:t>ΑΡΘΡΟ 1</w:t>
      </w:r>
      <w:r w:rsidRPr="008D3479">
        <w:rPr>
          <w:b/>
        </w:rPr>
        <w:tab/>
        <w:t>ΑΝΤΙΚΕΙΜΕΝΟ ΤΗΣ ΣΥΜΒΑΣΗΣ</w:t>
      </w:r>
    </w:p>
    <w:p w:rsidR="00936C2B" w:rsidRPr="008D3479" w:rsidRDefault="00936C2B" w:rsidP="00936C2B">
      <w:pPr>
        <w:spacing w:before="101"/>
        <w:rPr>
          <w:b/>
        </w:rPr>
      </w:pPr>
      <w:r w:rsidRPr="008D3479">
        <w:t xml:space="preserve">Αντικείμενο της παρούσας σύμβασης είναι </w:t>
      </w:r>
      <w:r w:rsidRPr="008D3479">
        <w:rPr>
          <w:b/>
        </w:rPr>
        <w:t>η «</w:t>
      </w:r>
      <w:r w:rsidRPr="008D3479">
        <w:rPr>
          <w:rFonts w:cstheme="minorHAnsi"/>
          <w:b/>
        </w:rPr>
        <w:t xml:space="preserve">Προμήθεια </w:t>
      </w:r>
      <w:r w:rsidRPr="008D3479">
        <w:rPr>
          <w:rStyle w:val="fontstyle01"/>
          <w:rFonts w:cstheme="minorHAnsi"/>
          <w:b/>
        </w:rPr>
        <w:t>μίας (1)</w:t>
      </w:r>
      <w:r w:rsidRPr="008D3479">
        <w:rPr>
          <w:rFonts w:cstheme="minorHAnsi"/>
          <w:b/>
        </w:rPr>
        <w:t xml:space="preserve"> </w:t>
      </w:r>
      <w:r w:rsidRPr="008D3479">
        <w:rPr>
          <w:rStyle w:val="fontstyle01"/>
          <w:rFonts w:cstheme="minorHAnsi"/>
          <w:b/>
        </w:rPr>
        <w:t xml:space="preserve">συσκευής αλυσιδωτής αντίδρασης </w:t>
      </w:r>
      <w:proofErr w:type="spellStart"/>
      <w:r w:rsidRPr="008D3479">
        <w:rPr>
          <w:rStyle w:val="fontstyle01"/>
          <w:rFonts w:cstheme="minorHAnsi"/>
          <w:b/>
        </w:rPr>
        <w:t>πολυμεράσης</w:t>
      </w:r>
      <w:proofErr w:type="spellEnd"/>
      <w:r w:rsidRPr="008D3479">
        <w:rPr>
          <w:rStyle w:val="fontstyle01"/>
          <w:rFonts w:cstheme="minorHAnsi"/>
          <w:b/>
        </w:rPr>
        <w:t xml:space="preserve"> (PCR) και μίας (1) συσκευής αλυσιδωτής αντίδρασης</w:t>
      </w:r>
      <w:r w:rsidRPr="008D3479">
        <w:rPr>
          <w:b/>
        </w:rPr>
        <w:t xml:space="preserve"> </w:t>
      </w:r>
      <w:proofErr w:type="spellStart"/>
      <w:r w:rsidRPr="008D3479">
        <w:rPr>
          <w:rStyle w:val="fontstyle01"/>
          <w:rFonts w:cstheme="minorHAnsi"/>
          <w:b/>
        </w:rPr>
        <w:t>πολυμεράσης</w:t>
      </w:r>
      <w:proofErr w:type="spellEnd"/>
      <w:r w:rsidRPr="008D3479">
        <w:rPr>
          <w:rStyle w:val="fontstyle01"/>
          <w:rFonts w:cstheme="minorHAnsi"/>
          <w:b/>
        </w:rPr>
        <w:t xml:space="preserve"> πραγματικού χρόνου (</w:t>
      </w:r>
      <w:proofErr w:type="spellStart"/>
      <w:r w:rsidRPr="008D3479">
        <w:rPr>
          <w:rStyle w:val="fontstyle01"/>
          <w:rFonts w:cstheme="minorHAnsi"/>
          <w:b/>
        </w:rPr>
        <w:t>real</w:t>
      </w:r>
      <w:proofErr w:type="spellEnd"/>
      <w:r w:rsidRPr="008D3479">
        <w:rPr>
          <w:rStyle w:val="fontstyle01"/>
          <w:rFonts w:cstheme="minorHAnsi"/>
          <w:b/>
        </w:rPr>
        <w:t xml:space="preserve"> </w:t>
      </w:r>
      <w:proofErr w:type="spellStart"/>
      <w:r w:rsidRPr="008D3479">
        <w:rPr>
          <w:rStyle w:val="fontstyle01"/>
          <w:rFonts w:cstheme="minorHAnsi"/>
          <w:b/>
        </w:rPr>
        <w:t>time</w:t>
      </w:r>
      <w:proofErr w:type="spellEnd"/>
      <w:r w:rsidRPr="008D3479">
        <w:rPr>
          <w:rStyle w:val="fontstyle01"/>
          <w:rFonts w:cstheme="minorHAnsi"/>
          <w:b/>
        </w:rPr>
        <w:t xml:space="preserve"> PCR)</w:t>
      </w:r>
      <w:r w:rsidRPr="008D3479">
        <w:rPr>
          <w:b/>
        </w:rPr>
        <w:t>».</w:t>
      </w:r>
    </w:p>
    <w:p w:rsidR="00936C2B" w:rsidRPr="008D3479" w:rsidRDefault="00936C2B" w:rsidP="00936C2B">
      <w:pPr>
        <w:pStyle w:val="BodyText"/>
        <w:spacing w:before="60"/>
        <w:ind w:right="109"/>
        <w:rPr>
          <w:szCs w:val="22"/>
          <w:lang w:val="el-GR"/>
        </w:rPr>
      </w:pPr>
      <w:r w:rsidRPr="008D3479">
        <w:rPr>
          <w:lang w:val="el-GR"/>
        </w:rPr>
        <w:t xml:space="preserve">Αναλυτικότερα η προμηθεύτρια εταιρεία αναλαμβάνει να προμηθεύσει το Ινστιτούτο </w:t>
      </w:r>
      <w:r w:rsidRPr="008D3479">
        <w:rPr>
          <w:b/>
          <w:lang w:val="el-GR"/>
        </w:rPr>
        <w:t>………………………</w:t>
      </w:r>
      <w:r w:rsidRPr="008D3479">
        <w:rPr>
          <w:lang w:val="el-GR"/>
        </w:rPr>
        <w:t xml:space="preserve"> του ΙΤΕ με τον παραπάνω εξοπλισμό </w:t>
      </w:r>
      <w:r w:rsidRPr="008D3479">
        <w:rPr>
          <w:szCs w:val="22"/>
          <w:lang w:val="el-GR"/>
        </w:rPr>
        <w:t>να εγκαταστήσει αυτόν στο Τμήμα</w:t>
      </w:r>
      <w:r w:rsidRPr="008D3479">
        <w:rPr>
          <w:lang w:val="el-GR"/>
        </w:rPr>
        <w:t xml:space="preserve"> </w:t>
      </w:r>
      <w:proofErr w:type="spellStart"/>
      <w:r w:rsidRPr="008D3479">
        <w:rPr>
          <w:lang w:val="el-GR"/>
        </w:rPr>
        <w:t>Βιοϊατρικών</w:t>
      </w:r>
      <w:proofErr w:type="spellEnd"/>
      <w:r w:rsidRPr="008D3479">
        <w:rPr>
          <w:lang w:val="el-GR"/>
        </w:rPr>
        <w:t xml:space="preserve"> Ερευνών</w:t>
      </w:r>
      <w:r w:rsidRPr="008D3479">
        <w:rPr>
          <w:szCs w:val="22"/>
          <w:lang w:val="el-GR"/>
        </w:rPr>
        <w:t xml:space="preserve"> αυτού  και να εκπαιδεύσει προσωπικό στο χειρισμό της  όπως λεπτομερώς περιγράφεται στο Παράρτημα Α της παρούσης (Τεχνική </w:t>
      </w:r>
      <w:r>
        <w:rPr>
          <w:szCs w:val="22"/>
          <w:lang w:val="el-GR"/>
        </w:rPr>
        <w:t>Προδιαγραφές της διακήρυξης και προσφορά</w:t>
      </w:r>
      <w:r w:rsidRPr="008D3479">
        <w:rPr>
          <w:szCs w:val="22"/>
          <w:lang w:val="el-GR"/>
        </w:rPr>
        <w:t xml:space="preserve"> της προμηθεύτριας ) το οποίο επισυνάπτεται και αποτελεί αναπόσπαστο τμήμα της παρούσας συμβάσεως.</w:t>
      </w:r>
    </w:p>
    <w:p w:rsidR="00936C2B" w:rsidRPr="008D3479" w:rsidRDefault="00936C2B" w:rsidP="00936C2B">
      <w:pPr>
        <w:pStyle w:val="BodyText"/>
        <w:spacing w:before="60"/>
        <w:ind w:right="109"/>
        <w:rPr>
          <w:b/>
          <w:lang w:val="el-GR"/>
        </w:rPr>
      </w:pPr>
      <w:r w:rsidRPr="008D3479">
        <w:rPr>
          <w:b/>
          <w:lang w:val="el-GR"/>
        </w:rPr>
        <w:t>ΑΡΘΡΟ 2</w:t>
      </w:r>
      <w:r w:rsidRPr="008D3479">
        <w:rPr>
          <w:b/>
          <w:lang w:val="el-GR"/>
        </w:rPr>
        <w:tab/>
        <w:t>ΔΙΑΡΚΕΙΑ ΥΛΟΠΟΙΗΣΗΣ</w:t>
      </w:r>
    </w:p>
    <w:p w:rsidR="00936C2B" w:rsidRPr="008D3479" w:rsidRDefault="00936C2B" w:rsidP="00936C2B">
      <w:pPr>
        <w:pStyle w:val="BodyText"/>
        <w:spacing w:before="134" w:line="268" w:lineRule="auto"/>
        <w:ind w:right="109"/>
        <w:rPr>
          <w:lang w:val="el-GR"/>
        </w:rPr>
      </w:pPr>
      <w:r w:rsidRPr="008D3479">
        <w:rPr>
          <w:lang w:val="el-GR"/>
        </w:rPr>
        <w:t xml:space="preserve">Η διάρκεια υλοποίησης του Έργου ορίζεται σε χρονικό διάστημα </w:t>
      </w:r>
      <w:r w:rsidRPr="008D3479">
        <w:rPr>
          <w:b/>
          <w:lang w:val="el-GR"/>
        </w:rPr>
        <w:t xml:space="preserve">δύο </w:t>
      </w:r>
      <w:r w:rsidRPr="008D3479">
        <w:rPr>
          <w:b/>
          <w:lang w:val="el-GR" w:eastAsia="el-GR"/>
        </w:rPr>
        <w:t xml:space="preserve">(2) </w:t>
      </w:r>
      <w:r w:rsidRPr="008D3479">
        <w:rPr>
          <w:lang w:val="el-GR"/>
        </w:rPr>
        <w:t>μηνών από την ημερομηνία υπογραφής της Σύμβασης προμήθειας.</w:t>
      </w:r>
    </w:p>
    <w:p w:rsidR="00936C2B" w:rsidRPr="008D3479" w:rsidRDefault="00936C2B" w:rsidP="00936C2B">
      <w:pPr>
        <w:rPr>
          <w:b/>
        </w:rPr>
      </w:pPr>
      <w:r w:rsidRPr="008D3479">
        <w:rPr>
          <w:b/>
        </w:rPr>
        <w:t>ΑΡΘΡΟ 3</w:t>
      </w:r>
      <w:r w:rsidRPr="008D3479">
        <w:rPr>
          <w:b/>
        </w:rPr>
        <w:tab/>
        <w:t>ΠΑΡΑΔΟΣΗ - ΕΓΚΑΤΑΣΤΑΣΗ</w:t>
      </w:r>
    </w:p>
    <w:p w:rsidR="00936C2B" w:rsidRPr="008D3479" w:rsidRDefault="00936C2B" w:rsidP="00936C2B">
      <w:pPr>
        <w:pStyle w:val="BodyText"/>
        <w:spacing w:before="101"/>
        <w:ind w:right="109"/>
        <w:rPr>
          <w:lang w:val="el-GR"/>
        </w:rPr>
      </w:pPr>
      <w:r w:rsidRPr="008D3479">
        <w:rPr>
          <w:lang w:val="el-GR"/>
        </w:rPr>
        <w:t>Η παραλαβή του εξοπλισμού θα γίνει από την επιτροπή παραλαβής. Όλα τα είδη θα παραδοθούν και θα εγκατασταθούν στο εργαστήριο …………….του Ινστιτούτου</w:t>
      </w:r>
      <w:r w:rsidRPr="008D3479">
        <w:rPr>
          <w:szCs w:val="22"/>
          <w:lang w:val="el-GR"/>
        </w:rPr>
        <w:t xml:space="preserve"> Μοριακής Βιολογίας και Βιοτεχνολογίας του ΙΤΕ (</w:t>
      </w:r>
      <w:r w:rsidRPr="008D3479">
        <w:rPr>
          <w:rFonts w:asciiTheme="minorHAnsi" w:hAnsiTheme="minorHAnsi" w:cstheme="minorHAnsi"/>
          <w:szCs w:val="22"/>
          <w:lang w:val="el-GR"/>
        </w:rPr>
        <w:t>ΙΜΒΒ</w:t>
      </w:r>
      <w:r w:rsidRPr="008D3479">
        <w:rPr>
          <w:lang w:val="el-GR"/>
        </w:rPr>
        <w:t xml:space="preserve"> – ΙΤΕ) και σε χώρο που θα υποδείξει η αρμόδια επιτροπή παραλαβής.</w:t>
      </w:r>
    </w:p>
    <w:p w:rsidR="00936C2B" w:rsidRPr="008D3479" w:rsidRDefault="00936C2B" w:rsidP="00936C2B">
      <w:pPr>
        <w:jc w:val="both"/>
      </w:pPr>
      <w:r w:rsidRPr="008D3479">
        <w:lastRenderedPageBreak/>
        <w:t>Η προμηθεύτρια υποχρεούται να ειδοποιήσει εγγράφως το ΙΤΕ για την ακριβή ημερομηνία και ώρα παράδοσης του εξοπλισμού πέντε ( 5) τουλάχιστον ημέρες πριν από την ημερομηνία παράδοσης και για τις προδιαγραφές που θα πρέπει να πληροί ο χώρος εγκατάστασης του εξοπλισμού</w:t>
      </w:r>
    </w:p>
    <w:p w:rsidR="00936C2B" w:rsidRPr="008D3479" w:rsidRDefault="00936C2B" w:rsidP="00936C2B">
      <w:pPr>
        <w:jc w:val="both"/>
        <w:rPr>
          <w:b/>
        </w:rPr>
      </w:pPr>
      <w:r w:rsidRPr="008D3479">
        <w:rPr>
          <w:b/>
        </w:rPr>
        <w:t>Προσωρινή παραλαβή</w:t>
      </w:r>
    </w:p>
    <w:p w:rsidR="00936C2B" w:rsidRPr="008D3479" w:rsidRDefault="00936C2B" w:rsidP="00936C2B">
      <w:pPr>
        <w:pStyle w:val="BodyTextIndent"/>
        <w:spacing w:after="60"/>
        <w:ind w:firstLine="0"/>
        <w:rPr>
          <w:rFonts w:ascii="Calibri" w:hAnsi="Calibri"/>
          <w:szCs w:val="22"/>
          <w:lang w:val="el-GR"/>
        </w:rPr>
      </w:pPr>
      <w:r w:rsidRPr="008D3479">
        <w:rPr>
          <w:rFonts w:ascii="Calibri" w:hAnsi="Calibri"/>
          <w:szCs w:val="22"/>
          <w:lang w:val="el-GR"/>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5 εργάσιμων ημερών.</w:t>
      </w:r>
    </w:p>
    <w:p w:rsidR="00936C2B" w:rsidRPr="008D3479" w:rsidRDefault="00936C2B" w:rsidP="00936C2B">
      <w:pPr>
        <w:spacing w:after="60"/>
        <w:jc w:val="both"/>
      </w:pPr>
      <w:r w:rsidRPr="008D3479">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936C2B" w:rsidRPr="008D3479" w:rsidRDefault="00936C2B" w:rsidP="00936C2B">
      <w:pPr>
        <w:spacing w:after="60"/>
        <w:rPr>
          <w:b/>
          <w:bCs/>
          <w:iCs/>
        </w:rPr>
      </w:pPr>
      <w:r w:rsidRPr="008D3479">
        <w:rPr>
          <w:b/>
          <w:bCs/>
          <w:iCs/>
        </w:rPr>
        <w:t>Οριστική παραλαβή</w:t>
      </w:r>
    </w:p>
    <w:p w:rsidR="00936C2B" w:rsidRPr="008D3479" w:rsidRDefault="00936C2B" w:rsidP="00936C2B">
      <w:pPr>
        <w:spacing w:after="60"/>
        <w:jc w:val="both"/>
      </w:pPr>
      <w:r w:rsidRPr="008D3479">
        <w:t>Οριστική παραλαβή γίνεται ένα μήνα μετά την προσωρινή παραλαβή και εγκατάσταση του εξοπλισμού, την οποία αναλαμβάνει η προμηθεύτρια εταιρεία εφόσον ο εξοπλισμός ανταποκρίνεται πλήρως στα λειτουργικά και τεχνικά χαρακτηριστικά της διακήρυξης και της προσφοράς.</w:t>
      </w:r>
    </w:p>
    <w:p w:rsidR="00936C2B" w:rsidRPr="008D3479" w:rsidRDefault="00936C2B" w:rsidP="00936C2B">
      <w:pPr>
        <w:rPr>
          <w:b/>
        </w:rPr>
      </w:pPr>
      <w:r w:rsidRPr="008D3479">
        <w:rPr>
          <w:b/>
        </w:rPr>
        <w:t>ΑΡΘΡΟ 4</w:t>
      </w:r>
      <w:r w:rsidRPr="008D3479">
        <w:rPr>
          <w:b/>
        </w:rPr>
        <w:tab/>
        <w:t>ΥΠΟΧΡΕΩΣΕΙΣ ΤΗΣ ΠΡΟΜΗΘΕΥΤΡΙΑΣ</w:t>
      </w:r>
    </w:p>
    <w:p w:rsidR="00936C2B" w:rsidRPr="008D3479" w:rsidRDefault="00936C2B" w:rsidP="00936C2B">
      <w:pPr>
        <w:pStyle w:val="BodyText"/>
        <w:spacing w:before="134" w:line="268" w:lineRule="auto"/>
        <w:ind w:right="110"/>
        <w:rPr>
          <w:lang w:val="el-GR"/>
        </w:rPr>
      </w:pPr>
      <w:r w:rsidRPr="008D3479">
        <w:rPr>
          <w:lang w:val="el-GR"/>
        </w:rPr>
        <w:t>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w:t>
      </w:r>
      <w:proofErr w:type="spellStart"/>
      <w:r w:rsidRPr="008D3479">
        <w:rPr>
          <w:lang w:val="el-GR"/>
        </w:rPr>
        <w:t>οφειλομένων</w:t>
      </w:r>
      <w:proofErr w:type="spellEnd"/>
      <w:r w:rsidRPr="008D3479">
        <w:rPr>
          <w:lang w:val="el-GR"/>
        </w:rPr>
        <w:t xml:space="preserve">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καινούργιος.</w:t>
      </w:r>
    </w:p>
    <w:p w:rsidR="00936C2B" w:rsidRPr="008D3479" w:rsidRDefault="00936C2B" w:rsidP="00936C2B">
      <w:pPr>
        <w:pStyle w:val="BodyText"/>
        <w:spacing w:before="59" w:line="268" w:lineRule="auto"/>
        <w:ind w:right="108"/>
        <w:rPr>
          <w:lang w:val="el-GR"/>
        </w:rPr>
      </w:pPr>
      <w:r w:rsidRPr="008D3479">
        <w:rPr>
          <w:lang w:val="el-GR"/>
        </w:rPr>
        <w:t xml:space="preserve">Για χρονικό διάστημα </w:t>
      </w:r>
      <w:r w:rsidRPr="008D3479">
        <w:rPr>
          <w:b/>
          <w:lang w:val="el-GR"/>
        </w:rPr>
        <w:t>………………………</w:t>
      </w:r>
      <w:r w:rsidRPr="008D3479">
        <w:rPr>
          <w:lang w:val="el-GR"/>
        </w:rPr>
        <w:t>(…) ετών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rsidR="00936C2B" w:rsidRPr="008D3479" w:rsidRDefault="00936C2B" w:rsidP="00936C2B">
      <w:pPr>
        <w:pStyle w:val="BodyText"/>
        <w:spacing w:before="59" w:line="268" w:lineRule="auto"/>
        <w:ind w:right="108"/>
        <w:rPr>
          <w:lang w:val="el-GR"/>
        </w:rPr>
      </w:pPr>
      <w:r w:rsidRPr="008D3479">
        <w:rPr>
          <w:lang w:val="el-GR"/>
        </w:rPr>
        <w:t xml:space="preserve">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w:t>
      </w:r>
      <w:r w:rsidRPr="008D3479">
        <w:rPr>
          <w:lang w:val="el-GR"/>
        </w:rPr>
        <w:lastRenderedPageBreak/>
        <w:t>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936C2B" w:rsidRPr="008D3479" w:rsidRDefault="00936C2B" w:rsidP="00936C2B">
      <w:pPr>
        <w:rPr>
          <w:b/>
        </w:rPr>
      </w:pPr>
    </w:p>
    <w:p w:rsidR="00936C2B" w:rsidRPr="008D3479" w:rsidRDefault="00936C2B" w:rsidP="00936C2B">
      <w:pPr>
        <w:rPr>
          <w:b/>
        </w:rPr>
      </w:pPr>
      <w:r w:rsidRPr="008D3479">
        <w:rPr>
          <w:b/>
        </w:rPr>
        <w:t>ΑΡΘΡΟ 5</w:t>
      </w:r>
      <w:r w:rsidRPr="008D3479">
        <w:rPr>
          <w:b/>
        </w:rPr>
        <w:tab/>
        <w:t>AΞΙΑ ΣΥΜΒΑΣΗΣ - ΟΡΟΙ ΠΛΗΡΩΜΗΣ</w:t>
      </w:r>
    </w:p>
    <w:p w:rsidR="00936C2B" w:rsidRPr="008D3479" w:rsidRDefault="00936C2B" w:rsidP="00936C2B">
      <w:pPr>
        <w:pStyle w:val="BodyText"/>
        <w:spacing w:before="97" w:line="266" w:lineRule="exact"/>
        <w:ind w:right="109"/>
        <w:rPr>
          <w:lang w:val="el-GR"/>
        </w:rPr>
      </w:pPr>
      <w:r w:rsidRPr="008D3479">
        <w:rPr>
          <w:lang w:val="el-GR"/>
        </w:rPr>
        <w:t xml:space="preserve">Η συνολική αξία της παραπάνω προμήθειας και εγκατάστασης του εξοπλισμού ανέρχεται στο ποσό των </w:t>
      </w:r>
      <w:r w:rsidRPr="008D3479">
        <w:rPr>
          <w:b/>
          <w:lang w:val="el-GR"/>
        </w:rPr>
        <w:t>………………………</w:t>
      </w:r>
      <w:r w:rsidRPr="008D3479">
        <w:rPr>
          <w:lang w:val="el-GR"/>
        </w:rPr>
        <w:t xml:space="preserve"> ευρώ (</w:t>
      </w:r>
      <w:r w:rsidRPr="008D3479">
        <w:rPr>
          <w:b/>
          <w:lang w:val="el-GR"/>
        </w:rPr>
        <w:t>………………………</w:t>
      </w:r>
      <w:r w:rsidRPr="008D3479">
        <w:rPr>
          <w:lang w:val="el-GR"/>
        </w:rPr>
        <w:t xml:space="preserve">) πλέον ΦΠΑ 24% (τιμή με ΦΠΑ € </w:t>
      </w:r>
      <w:r w:rsidRPr="008D3479">
        <w:rPr>
          <w:b/>
          <w:lang w:val="el-GR"/>
        </w:rPr>
        <w:t>………………………</w:t>
      </w:r>
      <w:r w:rsidRPr="008D3479">
        <w:rPr>
          <w:lang w:val="el-GR"/>
        </w:rPr>
        <w:t>).</w:t>
      </w:r>
    </w:p>
    <w:p w:rsidR="00936C2B" w:rsidRPr="008D3479" w:rsidRDefault="00936C2B" w:rsidP="00936C2B">
      <w:pPr>
        <w:pStyle w:val="BodyText"/>
        <w:spacing w:before="66"/>
        <w:ind w:right="116"/>
        <w:rPr>
          <w:lang w:val="el-GR"/>
        </w:rPr>
      </w:pPr>
      <w:r w:rsidRPr="008D3479">
        <w:rPr>
          <w:lang w:val="el-GR"/>
        </w:rPr>
        <w:t>Την προμηθεύτρια βαρύνουν οι φόροι, δασμοί, τα έξοδα μεταφοράς και κάθε μορφής έξοδα ή δαπάνες προερχόμενες από οποιαδήποτε αιτία.</w:t>
      </w:r>
    </w:p>
    <w:p w:rsidR="00936C2B" w:rsidRPr="008D3479" w:rsidRDefault="00936C2B" w:rsidP="00936C2B">
      <w:pPr>
        <w:spacing w:after="60"/>
        <w:jc w:val="both"/>
      </w:pPr>
      <w:r w:rsidRPr="008D3479">
        <w:t>Η καταβολή του τιμήματος θα γίνει μετά την οριστική παραλαβή του αντικειμένου της σύμβασης και εντός εξήντα (60) ημέρες από την έκδοση και αποστολή στο ΙΤΕ του τιμολογίου.</w:t>
      </w:r>
    </w:p>
    <w:p w:rsidR="00936C2B" w:rsidRPr="008D3479" w:rsidRDefault="00936C2B" w:rsidP="00936C2B">
      <w:pPr>
        <w:spacing w:after="60" w:line="276" w:lineRule="auto"/>
        <w:jc w:val="both"/>
        <w:rPr>
          <w:iCs/>
        </w:rPr>
      </w:pPr>
      <w:r w:rsidRPr="008D3479">
        <w:rPr>
          <w:iCs/>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τον ν. 4270/2014. Το ΙΤΕ θα εκδώσει ειδική προς τούτο βεβαίωση την οποία θα παραδώσει στην προμηθεύτρια.</w:t>
      </w:r>
    </w:p>
    <w:p w:rsidR="00936C2B" w:rsidRPr="008D3479" w:rsidRDefault="00936C2B" w:rsidP="00936C2B">
      <w:pPr>
        <w:jc w:val="both"/>
        <w:rPr>
          <w:iCs/>
        </w:rPr>
      </w:pPr>
      <w:r w:rsidRPr="008D3479">
        <w:rPr>
          <w:iCs/>
        </w:rPr>
        <w:t xml:space="preserve">Επίσης, </w:t>
      </w:r>
      <w:r w:rsidRPr="008D3479">
        <w:rPr>
          <w:rFonts w:cstheme="minorHAnsi"/>
        </w:rPr>
        <w:t xml:space="preserve">επί της καθαρής αξίας του τιμολογίου διενεργείται α)κράτηση 0,06 % υπέρ της Ενιαίας Ανεξάρτητης Αρχής Δημοσίων Συμβάσεων β) κράτηση 0,06 % υπέρ της Αρχής Εξέτασης Προδικαστικών Προσφυγών σύμφωνα με </w:t>
      </w:r>
      <w:proofErr w:type="spellStart"/>
      <w:r w:rsidRPr="008D3479">
        <w:rPr>
          <w:rFonts w:cstheme="minorHAnsi"/>
        </w:rPr>
        <w:t>τονν</w:t>
      </w:r>
      <w:proofErr w:type="spellEnd"/>
      <w:r w:rsidRPr="008D3479">
        <w:rPr>
          <w:rFonts w:cstheme="minorHAnsi"/>
        </w:rPr>
        <w:t>. 4412/2016.Τα ανωτέρω ποσοστά υπάγονται σε χαρτόσημο 3% και ΟΓΑ χαρτοσήμου 20% (3, 6%)</w:t>
      </w:r>
      <w:r w:rsidRPr="008D3479">
        <w:rPr>
          <w:iCs/>
        </w:rPr>
        <w:t>.</w:t>
      </w:r>
    </w:p>
    <w:p w:rsidR="00936C2B" w:rsidRPr="008D3479" w:rsidRDefault="00936C2B" w:rsidP="00936C2B">
      <w:pPr>
        <w:jc w:val="both"/>
        <w:rPr>
          <w:rFonts w:cstheme="minorHAnsi"/>
        </w:rPr>
      </w:pPr>
      <w:r w:rsidRPr="008D3479">
        <w:rPr>
          <w:rFonts w:cstheme="minorHAnsi"/>
        </w:rPr>
        <w:t>Η καταβολή της αμοιβής θα γίνονται σε ευρώ με την προσκόμιση των νομίμων δικαιολογητικών που προβλέπονται από τις ισχύουσες διατάξεις κατά το χρόνο πληρωμής.</w:t>
      </w:r>
    </w:p>
    <w:p w:rsidR="00936C2B" w:rsidRPr="008D3479" w:rsidRDefault="00936C2B" w:rsidP="00936C2B">
      <w:pPr>
        <w:rPr>
          <w:b/>
        </w:rPr>
      </w:pPr>
      <w:r w:rsidRPr="008D3479">
        <w:rPr>
          <w:b/>
        </w:rPr>
        <w:t>ΑΡΘΡΟ 6</w:t>
      </w:r>
      <w:r w:rsidRPr="008D3479">
        <w:rPr>
          <w:b/>
        </w:rPr>
        <w:tab/>
        <w:t>ΕΓΓΥΗΤΙΚΗ ΕΠΙΣΤΟΛΗ</w:t>
      </w:r>
    </w:p>
    <w:p w:rsidR="00936C2B" w:rsidRPr="008D3479" w:rsidRDefault="00936C2B" w:rsidP="00936C2B">
      <w:pPr>
        <w:pStyle w:val="BodyText"/>
        <w:spacing w:before="101"/>
        <w:rPr>
          <w:lang w:val="el-GR"/>
        </w:rPr>
      </w:pPr>
      <w:r w:rsidRPr="008D3479">
        <w:rPr>
          <w:lang w:val="el-GR"/>
        </w:rPr>
        <w:t xml:space="preserve">Για την καλή εκτέλεση των όρων της σύμβασης η Προμηθεύτρια κατέθεσε την </w:t>
      </w:r>
      <w:proofErr w:type="spellStart"/>
      <w:r w:rsidRPr="008D3479">
        <w:rPr>
          <w:lang w:val="el-GR"/>
        </w:rPr>
        <w:t>υπ'αριθμ</w:t>
      </w:r>
      <w:proofErr w:type="spellEnd"/>
      <w:r w:rsidRPr="008D3479">
        <w:rPr>
          <w:lang w:val="el-GR"/>
        </w:rPr>
        <w:t>.</w:t>
      </w:r>
      <w:r w:rsidRPr="008D3479" w:rsidDel="00A676D4">
        <w:rPr>
          <w:lang w:val="el-GR"/>
        </w:rPr>
        <w:t xml:space="preserve"> </w:t>
      </w:r>
      <w:r w:rsidRPr="008D3479">
        <w:rPr>
          <w:b/>
          <w:lang w:val="el-GR"/>
        </w:rPr>
        <w:t>………………………</w:t>
      </w:r>
      <w:r w:rsidRPr="008D3479">
        <w:rPr>
          <w:lang w:val="el-GR"/>
        </w:rPr>
        <w:t xml:space="preserve"> Εγγυητική επιστολή της </w:t>
      </w:r>
      <w:r w:rsidRPr="008D3479">
        <w:rPr>
          <w:b/>
          <w:lang w:val="el-GR"/>
        </w:rPr>
        <w:t>………………………</w:t>
      </w:r>
      <w:r w:rsidRPr="008D3479">
        <w:rPr>
          <w:lang w:val="el-GR"/>
        </w:rPr>
        <w:t xml:space="preserve"> ποσού </w:t>
      </w:r>
      <w:r w:rsidRPr="008D3479">
        <w:rPr>
          <w:b/>
          <w:lang w:val="el-GR"/>
        </w:rPr>
        <w:t>………………………</w:t>
      </w:r>
      <w:r w:rsidRPr="008D3479">
        <w:rPr>
          <w:lang w:val="el-GR"/>
        </w:rPr>
        <w:t xml:space="preserve"> ευρώ και πενήντα λεπτών (</w:t>
      </w:r>
      <w:r w:rsidRPr="008D3479">
        <w:rPr>
          <w:b/>
          <w:lang w:val="el-GR"/>
        </w:rPr>
        <w:t>………………………</w:t>
      </w:r>
      <w:r w:rsidRPr="008D3479">
        <w:rPr>
          <w:lang w:val="el-GR"/>
        </w:rPr>
        <w:t>€) που αντιστοιχεί σε ποσοστό 5% επί της αξίας της προμήθειας μη συμπεριλαμβανομένου του ΦΠΑ, που θα επιστραφεί μετά την αποπληρωμή του έργου και ύστερα από εκκαθάριση των τυχόν απαιτήσεων από τους δύο συμβαλλομένους.</w:t>
      </w:r>
    </w:p>
    <w:p w:rsidR="00936C2B" w:rsidRPr="008D3479" w:rsidRDefault="00936C2B" w:rsidP="00936C2B">
      <w:pPr>
        <w:spacing w:before="120"/>
        <w:jc w:val="both"/>
      </w:pPr>
      <w:r w:rsidRPr="008D3479">
        <w:t>Η εγγυητική επιστολή καλής εκτέλεσης καταπίπτει υπέρ ΙΤΕ σε περίπτωση παράβασης κάποιου όρου της παρούσας ή της προσφοράς του προμηθευτή.</w:t>
      </w:r>
    </w:p>
    <w:p w:rsidR="00936C2B" w:rsidRPr="008D3479" w:rsidRDefault="00936C2B" w:rsidP="00936C2B">
      <w:pPr>
        <w:rPr>
          <w:b/>
        </w:rPr>
      </w:pPr>
      <w:r w:rsidRPr="008D3479">
        <w:rPr>
          <w:b/>
        </w:rPr>
        <w:t>ΑΡΘΡΟ 7</w:t>
      </w:r>
      <w:r w:rsidRPr="008D3479">
        <w:rPr>
          <w:b/>
        </w:rPr>
        <w:tab/>
        <w:t>ΤΡΟΠΟΠΟΙΗΣΗ ΣΥΜΒΑΣΗΣ</w:t>
      </w:r>
    </w:p>
    <w:p w:rsidR="00936C2B" w:rsidRPr="008D3479" w:rsidRDefault="00936C2B" w:rsidP="00936C2B">
      <w:pPr>
        <w:autoSpaceDE w:val="0"/>
        <w:spacing w:after="60"/>
        <w:jc w:val="both"/>
        <w:rPr>
          <w:b/>
        </w:rPr>
      </w:pPr>
      <w:r w:rsidRPr="008D3479">
        <w:t>Η σύμβαση δύναται να τροποποιηθεί στ</w:t>
      </w:r>
      <w:r>
        <w:t>ις περιπτώσεις που προβλέπονται</w:t>
      </w:r>
      <w:r w:rsidRPr="008D3479">
        <w:t xml:space="preserve"> στο άρθρο 132 του ν. 4412/2016 μετά από συμφωνία των συμβαλλομένων μερών.</w:t>
      </w:r>
    </w:p>
    <w:p w:rsidR="00936C2B" w:rsidRPr="008D3479" w:rsidRDefault="00936C2B" w:rsidP="00936C2B">
      <w:pPr>
        <w:rPr>
          <w:b/>
        </w:rPr>
      </w:pPr>
      <w:r w:rsidRPr="008D3479">
        <w:rPr>
          <w:b/>
        </w:rPr>
        <w:t>ΑΡΘΡΟ 8</w:t>
      </w:r>
      <w:r w:rsidRPr="008D3479">
        <w:rPr>
          <w:b/>
        </w:rPr>
        <w:tab/>
        <w:t>ΕΚΧΩΡΗΣΕΙΣ - ΜΕΤΑΒΙΒΑΣΕΙΣ</w:t>
      </w:r>
    </w:p>
    <w:p w:rsidR="00936C2B" w:rsidRPr="008D3479" w:rsidRDefault="00936C2B" w:rsidP="00936C2B">
      <w:pPr>
        <w:pStyle w:val="BodyText"/>
        <w:spacing w:before="134" w:line="268" w:lineRule="auto"/>
        <w:ind w:right="111"/>
        <w:rPr>
          <w:lang w:val="el-GR"/>
        </w:rPr>
      </w:pPr>
      <w:r w:rsidRPr="008D3479">
        <w:rPr>
          <w:lang w:val="el-GR"/>
        </w:rPr>
        <w:t>Η προμηθεύτρια δε δικαιούται να μεταβιβάσει ή εκχωρήσει τη Σύμβαση ή μέρος αυτής χωρίς την έγγραφη συναίνεση του ΙΤΕ.</w:t>
      </w:r>
    </w:p>
    <w:p w:rsidR="00936C2B" w:rsidRPr="008D3479" w:rsidRDefault="00936C2B" w:rsidP="00936C2B">
      <w:pPr>
        <w:rPr>
          <w:b/>
        </w:rPr>
      </w:pPr>
      <w:r w:rsidRPr="008D3479">
        <w:rPr>
          <w:b/>
        </w:rPr>
        <w:t>ΑΡΘΡΟ 9</w:t>
      </w:r>
      <w:r w:rsidRPr="008D3479">
        <w:rPr>
          <w:b/>
        </w:rPr>
        <w:tab/>
        <w:t>ΚΥΡΩΣΕΙΣ ΓΙΑ ΕΚΠΡΟΘΕΣΜΗ ΠΑΡΑΔΟΣΗ –ΠΟΙΝΙΚΕΣ ΡΗΤΡΕΣ</w:t>
      </w:r>
    </w:p>
    <w:p w:rsidR="00936C2B" w:rsidRPr="008D3479" w:rsidRDefault="00936C2B" w:rsidP="00936C2B">
      <w:pPr>
        <w:jc w:val="both"/>
      </w:pPr>
      <w:r w:rsidRPr="008D3479">
        <w:t>Η σύμβαση δύναται να τροποποιηθεί στις περιπτώσεις που προβλέπονται στο άρθρο 132 του ν. 4412/2016 μετά από συμφωνία των συμβαλλομένων μερών.</w:t>
      </w:r>
    </w:p>
    <w:p w:rsidR="00936C2B" w:rsidRDefault="00936C2B" w:rsidP="00936C2B">
      <w:pPr>
        <w:rPr>
          <w:b/>
        </w:rPr>
      </w:pPr>
    </w:p>
    <w:p w:rsidR="00936C2B" w:rsidRDefault="00936C2B" w:rsidP="00936C2B">
      <w:pPr>
        <w:rPr>
          <w:b/>
        </w:rPr>
      </w:pPr>
    </w:p>
    <w:p w:rsidR="00936C2B" w:rsidRPr="008D3479" w:rsidRDefault="00936C2B" w:rsidP="00936C2B">
      <w:pPr>
        <w:rPr>
          <w:b/>
        </w:rPr>
      </w:pPr>
      <w:r w:rsidRPr="008D3479">
        <w:rPr>
          <w:b/>
        </w:rPr>
        <w:lastRenderedPageBreak/>
        <w:t>ΑΡΘΡΟ 10</w:t>
      </w:r>
      <w:r w:rsidRPr="008D3479">
        <w:rPr>
          <w:b/>
        </w:rPr>
        <w:tab/>
        <w:t>ΖΗΜΑΤΑ ΚΥΡΙΟΤΗΤΑΣ</w:t>
      </w:r>
    </w:p>
    <w:p w:rsidR="00936C2B" w:rsidRPr="00936C2B" w:rsidRDefault="00936C2B" w:rsidP="00936C2B">
      <w:pPr>
        <w:spacing w:after="60" w:line="300" w:lineRule="atLeast"/>
        <w:jc w:val="both"/>
        <w:rPr>
          <w:rFonts w:ascii="Calibri" w:eastAsia="Times New Roman" w:hAnsi="Calibri" w:cs="Calibri"/>
          <w:szCs w:val="24"/>
          <w:lang w:eastAsia="zh-CN"/>
        </w:rPr>
      </w:pPr>
      <w:r w:rsidRPr="00936C2B">
        <w:rPr>
          <w:rFonts w:ascii="Calibri" w:eastAsia="Times New Roman" w:hAnsi="Calibri" w:cs="Calibri"/>
          <w:szCs w:val="24"/>
          <w:lang w:eastAsia="zh-CN"/>
        </w:rPr>
        <w:t>Η προμηθεύτρια διατηρεί την κυριότητα των παραδιδομένων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 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 Μετά την Οριστική Παραλαβή ο κίνδυνος μεταβιβάζεται στο ΙΤΕ.</w:t>
      </w:r>
    </w:p>
    <w:p w:rsidR="00936C2B" w:rsidRPr="008D3479" w:rsidRDefault="00936C2B" w:rsidP="00936C2B">
      <w:pPr>
        <w:rPr>
          <w:b/>
        </w:rPr>
      </w:pPr>
      <w:r w:rsidRPr="008D3479">
        <w:rPr>
          <w:b/>
        </w:rPr>
        <w:t>ΑΡΘΡΟ 11</w:t>
      </w:r>
      <w:r w:rsidRPr="008D3479">
        <w:rPr>
          <w:b/>
        </w:rPr>
        <w:tab/>
        <w:t>ΔΗΜΟΣΙΟΤΗΤΑ</w:t>
      </w:r>
    </w:p>
    <w:p w:rsidR="00936C2B" w:rsidRPr="008D3479" w:rsidRDefault="00936C2B" w:rsidP="00936C2B">
      <w:pPr>
        <w:pStyle w:val="BodyText"/>
        <w:spacing w:before="132" w:line="268" w:lineRule="auto"/>
        <w:ind w:right="115"/>
        <w:rPr>
          <w:lang w:val="el-GR"/>
        </w:rPr>
      </w:pPr>
      <w:r w:rsidRPr="008D3479">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936C2B" w:rsidRPr="008D3479" w:rsidRDefault="00936C2B" w:rsidP="00936C2B">
      <w:pPr>
        <w:rPr>
          <w:b/>
        </w:rPr>
      </w:pPr>
      <w:r w:rsidRPr="008D3479">
        <w:rPr>
          <w:b/>
        </w:rPr>
        <w:t>ΑΡΘΡΟ 12</w:t>
      </w:r>
      <w:r w:rsidRPr="008D3479">
        <w:rPr>
          <w:b/>
        </w:rPr>
        <w:tab/>
        <w:t>ΛΥΣΗ – ΚΑΤΑΓΓΕΛΙΑ ΤΗΣ ΣΥΜΒΑΣΗΣ – ΕΚΠΤΩΣΗ ΑΝΑΔΟΧΟΥ</w:t>
      </w:r>
    </w:p>
    <w:p w:rsidR="00936C2B" w:rsidRPr="008D3479" w:rsidRDefault="00936C2B" w:rsidP="00936C2B">
      <w:pPr>
        <w:pStyle w:val="BodyText"/>
        <w:spacing w:after="60" w:line="300" w:lineRule="atLeast"/>
        <w:rPr>
          <w:lang w:val="el-GR"/>
        </w:rPr>
      </w:pPr>
      <w:r w:rsidRPr="008D3479">
        <w:rPr>
          <w:lang w:val="el-GR"/>
        </w:rPr>
        <w:t xml:space="preserve">α. Η Σύμβαση μπορεί να λυθεί μετά από κοινή συμφωνία των συμβαλλομένων. </w:t>
      </w:r>
    </w:p>
    <w:p w:rsidR="00936C2B" w:rsidRPr="008D3479" w:rsidRDefault="00936C2B" w:rsidP="00936C2B">
      <w:pPr>
        <w:pStyle w:val="BodyText"/>
        <w:spacing w:after="60" w:line="300" w:lineRule="atLeast"/>
        <w:rPr>
          <w:lang w:val="el-GR"/>
        </w:rPr>
      </w:pPr>
      <w:r w:rsidRPr="008D3479">
        <w:rPr>
          <w:lang w:val="el-GR"/>
        </w:rPr>
        <w:t xml:space="preserve">β. Το ΙΤΕ μπορεί να επιφέρει μονομερώς τη λύση της Σύμβασης σύμφωνα με τους όρους του άρθρου 133 του Ν. 4412/2016. </w:t>
      </w:r>
    </w:p>
    <w:p w:rsidR="00936C2B" w:rsidRPr="008D3479" w:rsidRDefault="00936C2B" w:rsidP="00936C2B">
      <w:pPr>
        <w:autoSpaceDE w:val="0"/>
        <w:jc w:val="both"/>
      </w:pPr>
      <w:r w:rsidRPr="008D3479">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936C2B" w:rsidRPr="008D3479" w:rsidRDefault="00936C2B" w:rsidP="00936C2B">
      <w:pPr>
        <w:autoSpaceDE w:val="0"/>
      </w:pPr>
      <w:r w:rsidRPr="008D3479">
        <w:t>Δεν κηρύσσεται έκπτωτη η Προμηθεύτρια εταιρεία όταν:</w:t>
      </w:r>
    </w:p>
    <w:p w:rsidR="00936C2B" w:rsidRPr="008D3479" w:rsidRDefault="00936C2B" w:rsidP="00936C2B">
      <w:pPr>
        <w:autoSpaceDE w:val="0"/>
      </w:pPr>
      <w:r w:rsidRPr="008D3479">
        <w:t>α) το υλικό δεν φορτωθεί ή παραδοθεί ή αντικατασταθεί με ευθύνη του ΙΤΕ.</w:t>
      </w:r>
    </w:p>
    <w:p w:rsidR="00936C2B" w:rsidRPr="008D3479" w:rsidRDefault="00936C2B" w:rsidP="00936C2B">
      <w:pPr>
        <w:autoSpaceDE w:val="0"/>
      </w:pPr>
      <w:r w:rsidRPr="008D3479">
        <w:t>β) συντρέχουν λόγοι ανωτέρας βίας</w:t>
      </w:r>
    </w:p>
    <w:p w:rsidR="00936C2B" w:rsidRPr="008D3479" w:rsidRDefault="00936C2B" w:rsidP="00936C2B">
      <w:pPr>
        <w:autoSpaceDE w:val="0"/>
        <w:jc w:val="both"/>
      </w:pPr>
      <w:r w:rsidRPr="008D3479">
        <w:t>Στην προμηθεύτρια εταιρεία σε περίπτωση έκπτωσης επιβάλλονται σύμφωνα με το άρθρο 203 του ν. 4412/2016 οι κυρώσεις που προβλέπονται από αυτό.</w:t>
      </w:r>
    </w:p>
    <w:p w:rsidR="00936C2B" w:rsidRPr="008D3479" w:rsidRDefault="00936C2B" w:rsidP="00936C2B">
      <w:pPr>
        <w:rPr>
          <w:b/>
        </w:rPr>
      </w:pPr>
      <w:r w:rsidRPr="008D3479">
        <w:rPr>
          <w:b/>
        </w:rPr>
        <w:t>ΑΡΘΡΟ 13</w:t>
      </w:r>
      <w:r w:rsidRPr="008D3479">
        <w:rPr>
          <w:b/>
        </w:rPr>
        <w:tab/>
        <w:t>ΑΝΩΤΕΡΑ ΒΙΑ</w:t>
      </w:r>
    </w:p>
    <w:p w:rsidR="00936C2B" w:rsidRPr="008D3479" w:rsidRDefault="00936C2B" w:rsidP="00936C2B">
      <w:pPr>
        <w:spacing w:after="60" w:line="300" w:lineRule="atLeast"/>
        <w:jc w:val="both"/>
      </w:pPr>
      <w:r w:rsidRPr="008D3479">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936C2B" w:rsidRPr="008D3479" w:rsidRDefault="00936C2B" w:rsidP="00936C2B">
      <w:pPr>
        <w:jc w:val="both"/>
        <w:rPr>
          <w:rFonts w:cstheme="minorHAnsi"/>
        </w:rPr>
      </w:pPr>
      <w:r w:rsidRPr="008D3479">
        <w:rPr>
          <w:rFonts w:cstheme="minorHAnsi"/>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8D3479">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936C2B" w:rsidRPr="008D3479" w:rsidRDefault="00936C2B" w:rsidP="00936C2B">
      <w:pPr>
        <w:rPr>
          <w:b/>
        </w:rPr>
      </w:pPr>
      <w:r w:rsidRPr="008D3479">
        <w:rPr>
          <w:b/>
        </w:rPr>
        <w:t>ΑΡΘΡΟ 14</w:t>
      </w:r>
      <w:r w:rsidRPr="008D3479">
        <w:rPr>
          <w:b/>
        </w:rPr>
        <w:tab/>
        <w:t>ΕΦΑΡΜΟΣΤΕΟ ΔΙΚΑΙΟ-ΔΩΣΙΔΙΚΙΑ</w:t>
      </w:r>
    </w:p>
    <w:p w:rsidR="00936C2B" w:rsidRPr="008D3479" w:rsidRDefault="00936C2B" w:rsidP="00936C2B">
      <w:pPr>
        <w:spacing w:after="60" w:line="300" w:lineRule="atLeast"/>
      </w:pPr>
      <w:r w:rsidRPr="008D3479">
        <w:t>Η Σύμβαση διέπεται από το Ελληνικό Δίκαιο.</w:t>
      </w:r>
    </w:p>
    <w:p w:rsidR="00936C2B" w:rsidRPr="008D3479" w:rsidRDefault="00936C2B" w:rsidP="00936C2B">
      <w:pPr>
        <w:spacing w:after="60" w:line="300" w:lineRule="atLeast"/>
        <w:jc w:val="both"/>
      </w:pPr>
      <w:r w:rsidRPr="008D3479">
        <w:t xml:space="preserve">Αρμόδια </w:t>
      </w:r>
      <w:bookmarkStart w:id="9" w:name="_GoBack"/>
      <w:r w:rsidRPr="008D3479">
        <w:t>για την επίλυση των διαφορών ορίζονται τα δικαστήρια που εδρεύουν στο Ηράκλειο Κρήτης .</w:t>
      </w:r>
    </w:p>
    <w:p w:rsidR="00936C2B" w:rsidRPr="008D3479" w:rsidRDefault="00936C2B" w:rsidP="00936C2B">
      <w:pPr>
        <w:spacing w:after="60"/>
        <w:jc w:val="both"/>
      </w:pPr>
      <w:r w:rsidRPr="008D3479">
        <w:lastRenderedPageBreak/>
        <w:t>Για ό,τι δεν προβλέπεται από την παρούσα, εφαρμόζονται οι διατάξεις του Ν. 4412/2016 όπως ισχύει.</w:t>
      </w:r>
    </w:p>
    <w:p w:rsidR="00936C2B" w:rsidRPr="008D3479" w:rsidRDefault="00936C2B" w:rsidP="00936C2B">
      <w:pPr>
        <w:spacing w:before="240" w:after="60"/>
        <w:jc w:val="both"/>
      </w:pPr>
      <w:r w:rsidRPr="008D3479">
        <w:t>H παρούσα σύμβαση συντάχθηκε σε τέσσερα (4) αντίτυπα και έλαβε κάθε συμβαλλόμενος από δύο αντίτυπα.</w:t>
      </w:r>
    </w:p>
    <w:bookmarkEnd w:id="9"/>
    <w:tbl>
      <w:tblPr>
        <w:tblStyle w:val="TableGrid"/>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936C2B" w:rsidRPr="008D3479" w:rsidTr="00516CD8">
        <w:trPr>
          <w:jc w:val="center"/>
        </w:trPr>
        <w:tc>
          <w:tcPr>
            <w:tcW w:w="4816" w:type="dxa"/>
            <w:vAlign w:val="center"/>
          </w:tcPr>
          <w:p w:rsidR="00936C2B" w:rsidRPr="008D3479" w:rsidRDefault="00936C2B" w:rsidP="00516CD8">
            <w:pPr>
              <w:spacing w:before="59"/>
              <w:jc w:val="center"/>
              <w:rPr>
                <w:b/>
                <w:lang w:val="el-GR"/>
              </w:rPr>
            </w:pPr>
          </w:p>
          <w:p w:rsidR="00936C2B" w:rsidRPr="008D3479" w:rsidRDefault="00936C2B" w:rsidP="00516CD8">
            <w:pPr>
              <w:spacing w:before="59"/>
              <w:jc w:val="center"/>
              <w:rPr>
                <w:b/>
                <w:lang w:val="el-GR"/>
              </w:rPr>
            </w:pPr>
            <w:r w:rsidRPr="008D3479">
              <w:rPr>
                <w:b/>
                <w:lang w:val="el-GR"/>
              </w:rPr>
              <w:t>ΓΙΑ ΤΗΝ</w:t>
            </w:r>
            <w:r w:rsidRPr="008D3479">
              <w:rPr>
                <w:b/>
                <w:spacing w:val="-4"/>
                <w:lang w:val="el-GR"/>
              </w:rPr>
              <w:t xml:space="preserve"> </w:t>
            </w:r>
            <w:r w:rsidRPr="008D3479">
              <w:rPr>
                <w:b/>
                <w:lang w:val="el-GR"/>
              </w:rPr>
              <w:t>ΠΡΟΜΗΘΕΥΤΡΙΑ</w:t>
            </w:r>
            <w:r w:rsidRPr="008D3479">
              <w:rPr>
                <w:b/>
                <w:spacing w:val="-2"/>
                <w:lang w:val="el-GR"/>
              </w:rPr>
              <w:t xml:space="preserve"> </w:t>
            </w:r>
            <w:r w:rsidRPr="008D3479">
              <w:rPr>
                <w:b/>
                <w:lang w:val="el-GR"/>
              </w:rPr>
              <w:t>ΕΤΑΙΡΕΙΑ</w:t>
            </w:r>
          </w:p>
        </w:tc>
        <w:tc>
          <w:tcPr>
            <w:tcW w:w="4816" w:type="dxa"/>
            <w:vAlign w:val="center"/>
          </w:tcPr>
          <w:p w:rsidR="00936C2B" w:rsidRPr="00936C2B" w:rsidRDefault="00936C2B" w:rsidP="00516CD8">
            <w:pPr>
              <w:pStyle w:val="ListParagraph"/>
              <w:spacing w:after="60" w:line="276" w:lineRule="auto"/>
              <w:ind w:left="0"/>
              <w:jc w:val="center"/>
              <w:rPr>
                <w:rFonts w:cstheme="minorHAnsi"/>
                <w:lang w:val="el-GR"/>
              </w:rPr>
            </w:pPr>
            <w:r w:rsidRPr="00936C2B">
              <w:rPr>
                <w:rFonts w:cstheme="minorHAnsi"/>
                <w:lang w:val="el-GR"/>
              </w:rPr>
              <w:t xml:space="preserve">Για το </w:t>
            </w:r>
            <w:r w:rsidRPr="00936C2B">
              <w:rPr>
                <w:rFonts w:cstheme="minorHAnsi"/>
                <w:b/>
                <w:lang w:val="el-GR"/>
              </w:rPr>
              <w:t>ΙΜΒΒ - ΙΤΕ</w:t>
            </w:r>
          </w:p>
          <w:p w:rsidR="00936C2B" w:rsidRPr="00936C2B" w:rsidRDefault="00936C2B" w:rsidP="00516CD8">
            <w:pPr>
              <w:pStyle w:val="ListParagraph"/>
              <w:spacing w:after="60" w:line="276" w:lineRule="auto"/>
              <w:ind w:left="0"/>
              <w:jc w:val="center"/>
              <w:rPr>
                <w:rFonts w:cstheme="minorHAnsi"/>
                <w:lang w:val="el-GR"/>
              </w:rPr>
            </w:pPr>
            <w:r w:rsidRPr="00936C2B">
              <w:rPr>
                <w:rFonts w:cstheme="minorHAnsi"/>
                <w:lang w:val="el-GR"/>
              </w:rPr>
              <w:t xml:space="preserve">Ιωάννης </w:t>
            </w:r>
            <w:proofErr w:type="spellStart"/>
            <w:r w:rsidRPr="00936C2B">
              <w:rPr>
                <w:rFonts w:cstheme="minorHAnsi"/>
                <w:lang w:val="el-GR"/>
              </w:rPr>
              <w:t>Ταλιανίδης</w:t>
            </w:r>
            <w:proofErr w:type="spellEnd"/>
          </w:p>
          <w:p w:rsidR="00936C2B" w:rsidRPr="008D3479" w:rsidRDefault="00936C2B" w:rsidP="00516CD8">
            <w:pPr>
              <w:spacing w:before="59"/>
              <w:jc w:val="center"/>
              <w:rPr>
                <w:b/>
                <w:lang w:val="el-GR"/>
              </w:rPr>
            </w:pPr>
            <w:r w:rsidRPr="008D3479">
              <w:rPr>
                <w:rFonts w:asciiTheme="minorHAnsi" w:hAnsiTheme="minorHAnsi" w:cstheme="minorHAnsi"/>
                <w:lang w:val="el-GR"/>
              </w:rPr>
              <w:t>Διευθυντής ΙΜΒΒ</w:t>
            </w:r>
          </w:p>
        </w:tc>
      </w:tr>
    </w:tbl>
    <w:p w:rsidR="00936C2B" w:rsidRPr="008D3479" w:rsidRDefault="00936C2B" w:rsidP="00936C2B">
      <w:pPr>
        <w:tabs>
          <w:tab w:val="left" w:pos="5529"/>
        </w:tabs>
        <w:ind w:left="851"/>
        <w:rPr>
          <w:lang w:eastAsia="el-GR"/>
        </w:rPr>
        <w:sectPr w:rsidR="00936C2B" w:rsidRPr="008D3479" w:rsidSect="002508A3">
          <w:endnotePr>
            <w:numFmt w:val="decimal"/>
          </w:endnotePr>
          <w:pgSz w:w="11906" w:h="16838"/>
          <w:pgMar w:top="1134" w:right="1418" w:bottom="1134" w:left="1701" w:header="709" w:footer="709" w:gutter="0"/>
          <w:cols w:space="708"/>
          <w:docGrid w:linePitch="360"/>
        </w:sectPr>
      </w:pPr>
    </w:p>
    <w:p w:rsidR="00936C2B" w:rsidRPr="008D3479" w:rsidRDefault="00936C2B" w:rsidP="00936C2B">
      <w:pPr>
        <w:pStyle w:val="Heading2"/>
        <w:tabs>
          <w:tab w:val="clear" w:pos="567"/>
          <w:tab w:val="left" w:pos="0"/>
        </w:tabs>
        <w:ind w:left="0" w:firstLine="0"/>
        <w:rPr>
          <w:lang w:val="el-GR"/>
        </w:rPr>
      </w:pPr>
      <w:bookmarkStart w:id="10" w:name="_Toc504391341"/>
      <w:bookmarkStart w:id="11" w:name="_Toc506895420"/>
      <w:bookmarkStart w:id="12" w:name="_Toc510442727"/>
      <w:r w:rsidRPr="008D3479">
        <w:rPr>
          <w:lang w:val="el-GR"/>
        </w:rPr>
        <w:lastRenderedPageBreak/>
        <w:t xml:space="preserve">ΠΑΡΑΡΤΗΜΑ </w:t>
      </w:r>
      <w:r w:rsidRPr="008D3479">
        <w:rPr>
          <w:lang w:val="en-US"/>
        </w:rPr>
        <w:t>V</w:t>
      </w:r>
      <w:r w:rsidRPr="008D3479">
        <w:rPr>
          <w:lang w:val="el-GR"/>
        </w:rPr>
        <w:t>Ι–ΤΕΥΔ</w:t>
      </w:r>
      <w:bookmarkEnd w:id="10"/>
      <w:bookmarkEnd w:id="11"/>
      <w:bookmarkEnd w:id="12"/>
      <w:r w:rsidRPr="008D3479">
        <w:rPr>
          <w:lang w:val="el-GR"/>
        </w:rPr>
        <w:t xml:space="preserve"> </w:t>
      </w:r>
    </w:p>
    <w:p w:rsidR="00936C2B" w:rsidRPr="008D3479" w:rsidRDefault="00936C2B" w:rsidP="00936C2B">
      <w:pPr>
        <w:jc w:val="center"/>
      </w:pPr>
      <w:r w:rsidRPr="008D3479">
        <w:rPr>
          <w:b/>
          <w:bCs/>
        </w:rPr>
        <w:t xml:space="preserve">ΤΥΠΟΠΟΙΗΜΕΝΟ ΕΝΤΥΠΟ ΥΠΕΥΘΥΝΗΣ ΔΗΛΩΣΗΣ </w:t>
      </w:r>
      <w:r w:rsidRPr="008D3479">
        <w:rPr>
          <w:b/>
          <w:bCs/>
          <w:sz w:val="24"/>
        </w:rPr>
        <w:t>(TEΥΔ)</w:t>
      </w:r>
    </w:p>
    <w:p w:rsidR="00936C2B" w:rsidRPr="008D3479" w:rsidRDefault="00936C2B" w:rsidP="00936C2B">
      <w:pPr>
        <w:jc w:val="center"/>
      </w:pPr>
      <w:r w:rsidRPr="008D3479">
        <w:rPr>
          <w:b/>
          <w:bCs/>
          <w:sz w:val="24"/>
        </w:rPr>
        <w:t>[άρθρου 79 παρ. 4 ν. 4412/2016 (Α 147)]</w:t>
      </w:r>
    </w:p>
    <w:p w:rsidR="00936C2B" w:rsidRPr="008D3479" w:rsidRDefault="00936C2B" w:rsidP="00936C2B">
      <w:pPr>
        <w:jc w:val="center"/>
      </w:pPr>
      <w:r w:rsidRPr="008D3479">
        <w:rPr>
          <w:rFonts w:eastAsia="Calibri"/>
          <w:b/>
          <w:bCs/>
          <w:color w:val="669900"/>
          <w:sz w:val="24"/>
          <w:u w:val="single"/>
        </w:rPr>
        <w:t xml:space="preserve"> </w:t>
      </w:r>
      <w:r w:rsidRPr="008D3479">
        <w:rPr>
          <w:rFonts w:eastAsia="Calibri"/>
          <w:b/>
          <w:bCs/>
          <w:color w:val="00000A"/>
          <w:sz w:val="24"/>
          <w:u w:val="single"/>
        </w:rPr>
        <w:t>για διαδικασίες σύναψης δημόσιας σύμβασης κάτω των ορίων των οδηγιών</w:t>
      </w:r>
    </w:p>
    <w:p w:rsidR="00936C2B" w:rsidRPr="008D3479" w:rsidRDefault="00936C2B" w:rsidP="00936C2B">
      <w:pPr>
        <w:jc w:val="center"/>
        <w:rPr>
          <w:b/>
          <w:bCs/>
          <w:u w:val="single"/>
        </w:rPr>
      </w:pPr>
      <w:r w:rsidRPr="008D3479">
        <w:rPr>
          <w:b/>
          <w:bCs/>
          <w:u w:val="single"/>
        </w:rPr>
        <w:t>Μέρος Ι: Πληροφορίες σχετικά με την αναθέτουσα αρχή/αναθέτοντα φορέα</w:t>
      </w:r>
      <w:r w:rsidRPr="008D3479">
        <w:rPr>
          <w:rStyle w:val="ac"/>
          <w:b/>
          <w:bCs/>
          <w:u w:val="single"/>
        </w:rPr>
        <w:endnoteReference w:id="1"/>
      </w:r>
    </w:p>
    <w:p w:rsidR="00936C2B" w:rsidRPr="008D3479" w:rsidRDefault="00936C2B" w:rsidP="00936C2B">
      <w:pPr>
        <w:ind w:firstLine="397"/>
        <w:jc w:val="center"/>
        <w:rPr>
          <w:b/>
          <w:bCs/>
          <w:u w:val="single"/>
        </w:rPr>
      </w:pPr>
      <w:r w:rsidRPr="008D3479">
        <w:rPr>
          <w:b/>
          <w:bCs/>
          <w:u w:val="single"/>
        </w:rPr>
        <w:t>και τη διαδικασία ανάθεσης</w:t>
      </w:r>
    </w:p>
    <w:p w:rsidR="00936C2B" w:rsidRPr="008D3479" w:rsidRDefault="00936C2B" w:rsidP="00936C2B">
      <w:pPr>
        <w:pBdr>
          <w:top w:val="single" w:sz="1" w:space="1" w:color="000000"/>
          <w:left w:val="single" w:sz="1" w:space="1" w:color="000000"/>
          <w:bottom w:val="single" w:sz="1" w:space="1" w:color="000000"/>
          <w:right w:val="single" w:sz="1" w:space="1" w:color="000000"/>
        </w:pBdr>
        <w:shd w:val="clear" w:color="auto" w:fill="CCCCCC"/>
      </w:pPr>
      <w:r w:rsidRPr="008D3479">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36C2B" w:rsidRPr="008D3479" w:rsidTr="00516CD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36C2B" w:rsidRPr="008D3479" w:rsidRDefault="00936C2B" w:rsidP="00516CD8">
            <w:pPr>
              <w:spacing w:after="0"/>
            </w:pPr>
            <w:r w:rsidRPr="008D3479">
              <w:rPr>
                <w:b/>
                <w:bCs/>
              </w:rPr>
              <w:t>Α: Ονομασία, διεύθυνση και στοιχεία επικοινωνίας της αναθέτουσας αρχής (</w:t>
            </w:r>
            <w:proofErr w:type="spellStart"/>
            <w:r w:rsidRPr="008D3479">
              <w:rPr>
                <w:b/>
                <w:bCs/>
              </w:rPr>
              <w:t>αα</w:t>
            </w:r>
            <w:proofErr w:type="spellEnd"/>
            <w:r w:rsidRPr="008D3479">
              <w:rPr>
                <w:b/>
                <w:bCs/>
              </w:rPr>
              <w:t>)/ αναθέτοντα φορέα (</w:t>
            </w:r>
            <w:proofErr w:type="spellStart"/>
            <w:r w:rsidRPr="008D3479">
              <w:rPr>
                <w:b/>
                <w:bCs/>
              </w:rPr>
              <w:t>αφ</w:t>
            </w:r>
            <w:proofErr w:type="spellEnd"/>
            <w:r w:rsidRPr="008D3479">
              <w:rPr>
                <w:b/>
                <w:bCs/>
              </w:rPr>
              <w:t>)</w:t>
            </w:r>
          </w:p>
          <w:p w:rsidR="00936C2B" w:rsidRPr="008D3479" w:rsidRDefault="00936C2B" w:rsidP="00516CD8">
            <w:pPr>
              <w:spacing w:after="0"/>
            </w:pPr>
            <w:r w:rsidRPr="008D3479">
              <w:t xml:space="preserve">- Ονομασία: </w:t>
            </w:r>
            <w:r w:rsidRPr="008D3479">
              <w:rPr>
                <w:b/>
                <w:iCs/>
              </w:rPr>
              <w:t>ΙΔΡΥΜΑ ΤΕΧΝΟΛΟΓΙΑΣ ΚΑΙ ΕΡΕΥΝΑΣ/</w:t>
            </w:r>
            <w:r w:rsidRPr="008D3479">
              <w:rPr>
                <w:rFonts w:cs="Tahoma"/>
                <w:b/>
                <w:iCs/>
              </w:rPr>
              <w:t xml:space="preserve"> ΙΝΣΤΙΤΟΥΤΟ ΜΟΡΙΑΚΗΣ ΒΙΟΛΟΓΙΑΣ &amp; ΒΙΟΤΕΧΝΟΛΟΓΙΑΣ</w:t>
            </w:r>
          </w:p>
          <w:p w:rsidR="00936C2B" w:rsidRPr="008D3479" w:rsidRDefault="00936C2B" w:rsidP="00516CD8">
            <w:pPr>
              <w:spacing w:after="0"/>
            </w:pPr>
            <w:r w:rsidRPr="008D3479">
              <w:t xml:space="preserve">- Κωδικός Αναθέτουσας Αρχής / Αναθέτοντα Φορέα ΚΗΜΔΗΣ : </w:t>
            </w:r>
            <w:r w:rsidRPr="008D3479">
              <w:rPr>
                <w:b/>
              </w:rPr>
              <w:t>99221065</w:t>
            </w:r>
          </w:p>
          <w:p w:rsidR="00936C2B" w:rsidRPr="008D3479" w:rsidRDefault="00936C2B" w:rsidP="00516CD8">
            <w:pPr>
              <w:spacing w:after="0"/>
            </w:pPr>
            <w:r w:rsidRPr="008D3479">
              <w:t xml:space="preserve">- Ταχυδρομική διεύθυνση / Πόλη / </w:t>
            </w:r>
            <w:proofErr w:type="spellStart"/>
            <w:r w:rsidRPr="008D3479">
              <w:t>Ταχ</w:t>
            </w:r>
            <w:proofErr w:type="spellEnd"/>
            <w:r w:rsidRPr="008D3479">
              <w:t xml:space="preserve">. Κωδικός: </w:t>
            </w:r>
            <w:r w:rsidRPr="008D3479">
              <w:rPr>
                <w:b/>
              </w:rPr>
              <w:t>Ν. ΠΛΑΣΤΗΡΑ 100, ΒΑΣΙΛΙΚΑ ΒΟΥΤΩΝ, ΗΡΑΚΛΕΙΟ, 700 13</w:t>
            </w:r>
          </w:p>
          <w:p w:rsidR="00936C2B" w:rsidRPr="008D3479" w:rsidRDefault="00936C2B" w:rsidP="00516CD8">
            <w:pPr>
              <w:spacing w:after="0"/>
            </w:pPr>
            <w:r w:rsidRPr="008D3479">
              <w:t>- Αρμόδιος για πληροφορίες: Χ. Χουλάκη</w:t>
            </w:r>
          </w:p>
          <w:p w:rsidR="00936C2B" w:rsidRPr="008D3479" w:rsidRDefault="00936C2B" w:rsidP="00516CD8">
            <w:pPr>
              <w:spacing w:after="0"/>
            </w:pPr>
            <w:r w:rsidRPr="008D3479">
              <w:t xml:space="preserve">- Τηλέφωνο: +30 </w:t>
            </w:r>
            <w:r w:rsidRPr="008D3479">
              <w:rPr>
                <w:bCs/>
              </w:rPr>
              <w:t>2810 391515</w:t>
            </w:r>
          </w:p>
          <w:p w:rsidR="00936C2B" w:rsidRPr="008D3479" w:rsidRDefault="00936C2B" w:rsidP="00516CD8">
            <w:pPr>
              <w:spacing w:after="0"/>
            </w:pPr>
            <w:r w:rsidRPr="008D3479">
              <w:t xml:space="preserve">- </w:t>
            </w:r>
            <w:proofErr w:type="spellStart"/>
            <w:r w:rsidRPr="008D3479">
              <w:t>Ηλ</w:t>
            </w:r>
            <w:proofErr w:type="spellEnd"/>
            <w:r w:rsidRPr="008D3479">
              <w:t xml:space="preserve">. ταχυδρομείο: </w:t>
            </w:r>
            <w:hyperlink r:id="rId7" w:history="1">
              <w:r w:rsidRPr="008D3479">
                <w:rPr>
                  <w:rStyle w:val="Hyperlink"/>
                  <w:bCs/>
                </w:rPr>
                <w:t>procurement@admin.forth.gr</w:t>
              </w:r>
            </w:hyperlink>
          </w:p>
          <w:p w:rsidR="00936C2B" w:rsidRPr="008D3479" w:rsidRDefault="00936C2B" w:rsidP="00516CD8">
            <w:pPr>
              <w:spacing w:after="0"/>
            </w:pPr>
            <w:r w:rsidRPr="008D3479">
              <w:t>- Διεύθυνση στο Διαδίκτυο (διεύθυνση δικτυακού τόπου) (</w:t>
            </w:r>
            <w:r w:rsidRPr="008D3479">
              <w:rPr>
                <w:i/>
              </w:rPr>
              <w:t>εάν υπάρχει</w:t>
            </w:r>
            <w:r w:rsidRPr="008D3479">
              <w:t>): www.forth.gr</w:t>
            </w:r>
          </w:p>
        </w:tc>
      </w:tr>
      <w:tr w:rsidR="00936C2B" w:rsidRPr="008D3479" w:rsidTr="00516CD8">
        <w:tc>
          <w:tcPr>
            <w:tcW w:w="8965" w:type="dxa"/>
            <w:tcBorders>
              <w:left w:val="single" w:sz="1" w:space="0" w:color="000000"/>
              <w:bottom w:val="single" w:sz="1" w:space="0" w:color="000000"/>
              <w:right w:val="single" w:sz="1" w:space="0" w:color="000000"/>
            </w:tcBorders>
            <w:shd w:val="clear" w:color="auto" w:fill="B2B2B2"/>
          </w:tcPr>
          <w:p w:rsidR="00936C2B" w:rsidRPr="008D3479" w:rsidRDefault="00936C2B" w:rsidP="00516CD8">
            <w:pPr>
              <w:spacing w:after="0"/>
            </w:pPr>
            <w:r w:rsidRPr="008D3479">
              <w:rPr>
                <w:b/>
                <w:bCs/>
              </w:rPr>
              <w:t>Β: Πληροφορίες σχετικά με τη διαδικασία σύναψης σύμβασης</w:t>
            </w:r>
          </w:p>
          <w:p w:rsidR="00936C2B" w:rsidRPr="008D3479" w:rsidRDefault="00936C2B" w:rsidP="00516CD8">
            <w:pPr>
              <w:spacing w:after="0"/>
            </w:pPr>
            <w:r w:rsidRPr="008D3479">
              <w:t xml:space="preserve">- </w:t>
            </w:r>
            <w:r w:rsidRPr="008D3479">
              <w:rPr>
                <w:b/>
                <w:bCs/>
                <w:i/>
              </w:rPr>
              <w:t xml:space="preserve">Συνοπτικός διαγωνισμός για την </w:t>
            </w:r>
            <w:r w:rsidRPr="008D3479">
              <w:rPr>
                <w:b/>
              </w:rPr>
              <w:t>«</w:t>
            </w:r>
            <w:r w:rsidRPr="008D3479">
              <w:rPr>
                <w:rFonts w:cstheme="minorHAnsi"/>
                <w:b/>
              </w:rPr>
              <w:t xml:space="preserve">Προμήθεια </w:t>
            </w:r>
            <w:r w:rsidRPr="008D3479">
              <w:rPr>
                <w:rStyle w:val="fontstyle01"/>
                <w:rFonts w:cstheme="minorHAnsi"/>
                <w:b/>
              </w:rPr>
              <w:t>μίας (1)</w:t>
            </w:r>
            <w:r w:rsidRPr="008D3479">
              <w:rPr>
                <w:rFonts w:cstheme="minorHAnsi"/>
                <w:b/>
              </w:rPr>
              <w:t xml:space="preserve"> </w:t>
            </w:r>
            <w:r w:rsidRPr="008D3479">
              <w:rPr>
                <w:rStyle w:val="fontstyle01"/>
                <w:rFonts w:cstheme="minorHAnsi"/>
                <w:b/>
              </w:rPr>
              <w:t xml:space="preserve">συσκευής αλυσιδωτής αντίδρασης </w:t>
            </w:r>
            <w:proofErr w:type="spellStart"/>
            <w:r w:rsidRPr="008D3479">
              <w:rPr>
                <w:rStyle w:val="fontstyle01"/>
                <w:rFonts w:cstheme="minorHAnsi"/>
                <w:b/>
              </w:rPr>
              <w:t>πολυμεράσης</w:t>
            </w:r>
            <w:proofErr w:type="spellEnd"/>
            <w:r w:rsidRPr="008D3479">
              <w:rPr>
                <w:rStyle w:val="fontstyle01"/>
                <w:rFonts w:cstheme="minorHAnsi"/>
                <w:b/>
              </w:rPr>
              <w:t xml:space="preserve"> (PCR) και μίας (1) συσκευής αλυσιδωτής αντίδρασης</w:t>
            </w:r>
            <w:r w:rsidRPr="008D3479">
              <w:rPr>
                <w:b/>
              </w:rPr>
              <w:t xml:space="preserve"> </w:t>
            </w:r>
            <w:proofErr w:type="spellStart"/>
            <w:r w:rsidRPr="008D3479">
              <w:rPr>
                <w:rStyle w:val="fontstyle01"/>
                <w:rFonts w:cstheme="minorHAnsi"/>
                <w:b/>
              </w:rPr>
              <w:t>πολυμεράσης</w:t>
            </w:r>
            <w:proofErr w:type="spellEnd"/>
            <w:r w:rsidRPr="008D3479">
              <w:rPr>
                <w:rStyle w:val="fontstyle01"/>
                <w:rFonts w:cstheme="minorHAnsi"/>
                <w:b/>
              </w:rPr>
              <w:t xml:space="preserve"> πραγματικού χρόνου (</w:t>
            </w:r>
            <w:proofErr w:type="spellStart"/>
            <w:r w:rsidRPr="008D3479">
              <w:rPr>
                <w:rStyle w:val="fontstyle01"/>
                <w:rFonts w:cstheme="minorHAnsi"/>
                <w:b/>
              </w:rPr>
              <w:t>real</w:t>
            </w:r>
            <w:proofErr w:type="spellEnd"/>
            <w:r w:rsidRPr="008D3479">
              <w:rPr>
                <w:rStyle w:val="fontstyle01"/>
                <w:rFonts w:cstheme="minorHAnsi"/>
                <w:b/>
              </w:rPr>
              <w:t xml:space="preserve"> </w:t>
            </w:r>
            <w:proofErr w:type="spellStart"/>
            <w:r w:rsidRPr="008D3479">
              <w:rPr>
                <w:rStyle w:val="fontstyle01"/>
                <w:rFonts w:cstheme="minorHAnsi"/>
                <w:b/>
              </w:rPr>
              <w:t>time</w:t>
            </w:r>
            <w:proofErr w:type="spellEnd"/>
            <w:r w:rsidRPr="008D3479">
              <w:rPr>
                <w:rStyle w:val="fontstyle01"/>
                <w:rFonts w:cstheme="minorHAnsi"/>
                <w:b/>
              </w:rPr>
              <w:t xml:space="preserve"> PCR)</w:t>
            </w:r>
            <w:r w:rsidRPr="008D3479">
              <w:rPr>
                <w:b/>
              </w:rPr>
              <w:t>»</w:t>
            </w:r>
            <w:r w:rsidRPr="008D3479">
              <w:t>,</w:t>
            </w:r>
          </w:p>
          <w:p w:rsidR="00936C2B" w:rsidRPr="008D3479" w:rsidRDefault="00936C2B" w:rsidP="00516CD8">
            <w:pPr>
              <w:spacing w:after="0"/>
            </w:pPr>
            <w:r w:rsidRPr="008D3479">
              <w:t xml:space="preserve">CPV: </w:t>
            </w:r>
          </w:p>
          <w:p w:rsidR="00936C2B" w:rsidRPr="008D3479" w:rsidRDefault="00936C2B" w:rsidP="00516CD8">
            <w:pPr>
              <w:spacing w:after="0"/>
              <w:rPr>
                <w:rFonts w:cstheme="minorHAnsi"/>
              </w:rPr>
            </w:pPr>
            <w:r w:rsidRPr="008D3479">
              <w:rPr>
                <w:rFonts w:cstheme="minorHAnsi"/>
              </w:rPr>
              <w:t>38950000-9</w:t>
            </w:r>
            <w:r w:rsidRPr="008D3479">
              <w:rPr>
                <w:rFonts w:cstheme="minorHAnsi"/>
              </w:rPr>
              <w:tab/>
              <w:t xml:space="preserve">Αλυσιδωτή αντίδραση </w:t>
            </w:r>
            <w:proofErr w:type="spellStart"/>
            <w:r w:rsidRPr="008D3479">
              <w:rPr>
                <w:rFonts w:cstheme="minorHAnsi"/>
              </w:rPr>
              <w:t>πολυμεράσης</w:t>
            </w:r>
            <w:proofErr w:type="spellEnd"/>
            <w:r w:rsidRPr="008D3479">
              <w:rPr>
                <w:rFonts w:cstheme="minorHAnsi"/>
              </w:rPr>
              <w:t xml:space="preserve"> (PCR), </w:t>
            </w:r>
          </w:p>
          <w:p w:rsidR="00936C2B" w:rsidRPr="008D3479" w:rsidRDefault="00936C2B" w:rsidP="00516CD8">
            <w:pPr>
              <w:spacing w:after="0"/>
              <w:rPr>
                <w:rFonts w:cstheme="minorHAnsi"/>
              </w:rPr>
            </w:pPr>
            <w:r w:rsidRPr="008D3479">
              <w:rPr>
                <w:rFonts w:cstheme="minorHAnsi"/>
              </w:rPr>
              <w:t>38951000-6</w:t>
            </w:r>
            <w:r w:rsidRPr="008D3479">
              <w:rPr>
                <w:rFonts w:cstheme="minorHAnsi"/>
              </w:rPr>
              <w:tab/>
              <w:t xml:space="preserve">Αλυσιδωτή αντίδραση </w:t>
            </w:r>
            <w:proofErr w:type="spellStart"/>
            <w:r w:rsidRPr="008D3479">
              <w:rPr>
                <w:rFonts w:cstheme="minorHAnsi"/>
              </w:rPr>
              <w:t>πολυμεράσης</w:t>
            </w:r>
            <w:proofErr w:type="spellEnd"/>
            <w:r w:rsidRPr="008D3479">
              <w:rPr>
                <w:rFonts w:cstheme="minorHAnsi"/>
              </w:rPr>
              <w:t xml:space="preserve"> (PCR) πραγματικού χρόνου</w:t>
            </w:r>
          </w:p>
          <w:p w:rsidR="00936C2B" w:rsidRPr="008D3479" w:rsidRDefault="00936C2B" w:rsidP="00516CD8">
            <w:pPr>
              <w:spacing w:after="0"/>
            </w:pPr>
            <w:r w:rsidRPr="008D3479">
              <w:t>- Κωδικός στο ΚΗΜΔΗΣ: ΑΔΑΜ έγκρισης 18</w:t>
            </w:r>
            <w:r w:rsidRPr="008D3479">
              <w:rPr>
                <w:lang w:val="en-US"/>
              </w:rPr>
              <w:t>REQ</w:t>
            </w:r>
            <w:r w:rsidRPr="008D3479">
              <w:t>002899049</w:t>
            </w:r>
          </w:p>
          <w:p w:rsidR="00936C2B" w:rsidRPr="008D3479" w:rsidRDefault="00936C2B" w:rsidP="00516CD8">
            <w:pPr>
              <w:spacing w:after="0"/>
            </w:pPr>
            <w:r w:rsidRPr="008D3479">
              <w:t>- Η σύμβαση αναφέρεται σε έργα, προμήθειες, ή υπηρεσίες : προμήθειες</w:t>
            </w:r>
          </w:p>
          <w:p w:rsidR="00936C2B" w:rsidRPr="008D3479" w:rsidRDefault="00936C2B" w:rsidP="00516CD8">
            <w:pPr>
              <w:spacing w:after="0"/>
            </w:pPr>
            <w:r w:rsidRPr="008D3479">
              <w:t>- Εφόσον υφίστανται, ένδειξη ύπαρξης σχετικών τμημάτων : δεν υφίστανται τμήματα</w:t>
            </w:r>
          </w:p>
          <w:p w:rsidR="00936C2B" w:rsidRPr="008D3479" w:rsidRDefault="00936C2B" w:rsidP="00516CD8">
            <w:pPr>
              <w:spacing w:after="0"/>
            </w:pPr>
            <w:r w:rsidRPr="008D3479">
              <w:t>- Αριθμός αναφοράς που αποδίδεται στον φάκελο από την αναθέτουσα αρχή (</w:t>
            </w:r>
            <w:r w:rsidRPr="008D3479">
              <w:rPr>
                <w:i/>
              </w:rPr>
              <w:t>εάν υπάρχει</w:t>
            </w:r>
            <w:r w:rsidRPr="008D3479">
              <w:t xml:space="preserve">): </w:t>
            </w:r>
            <w:r w:rsidRPr="008D3479">
              <w:rPr>
                <w:rFonts w:cstheme="minorHAnsi"/>
              </w:rPr>
              <w:t>ΙΜΒΒ 2018 ΣΥΝ 1-1</w:t>
            </w:r>
          </w:p>
        </w:tc>
      </w:tr>
    </w:tbl>
    <w:p w:rsidR="00936C2B" w:rsidRPr="008D3479" w:rsidRDefault="00936C2B" w:rsidP="00936C2B"/>
    <w:p w:rsidR="00936C2B" w:rsidRPr="008D3479" w:rsidRDefault="00936C2B" w:rsidP="00936C2B">
      <w:pPr>
        <w:shd w:val="clear" w:color="auto" w:fill="B2B2B2"/>
      </w:pPr>
      <w:r w:rsidRPr="008D3479">
        <w:t>ΟΛΕΣ ΟΙ ΥΠΟΛΟΙΠΕΣ ΠΛΗΡΟΦΟΡΙΕΣ ΣΕ ΚΑΘΕ ΕΝΟΤΗΤΑ ΤΟΥ ΤΕΥΔ ΘΑ ΠΡΕΠΕΙ ΝΑ ΣΥΜΠΛΗΡΩΘΟΥΝ ΑΠΟ ΤΟΝ ΟΙΚΟΝΟΜΙΚΟ ΦΟΡΕΑ</w:t>
      </w:r>
    </w:p>
    <w:p w:rsidR="00936C2B" w:rsidRPr="008D3479" w:rsidRDefault="00936C2B" w:rsidP="00936C2B">
      <w:pPr>
        <w:pageBreakBefore/>
        <w:jc w:val="center"/>
      </w:pPr>
      <w:r w:rsidRPr="008D3479">
        <w:rPr>
          <w:b/>
          <w:bCs/>
          <w:u w:val="single"/>
        </w:rPr>
        <w:lastRenderedPageBreak/>
        <w:t>Μέρος II: Πληροφορίες σχετικά με τον οικονομικό φορέα</w:t>
      </w:r>
    </w:p>
    <w:p w:rsidR="00936C2B" w:rsidRPr="008D3479" w:rsidRDefault="00936C2B" w:rsidP="00936C2B">
      <w:pPr>
        <w:jc w:val="center"/>
      </w:pPr>
      <w:r w:rsidRPr="008D3479">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before="120" w:after="0"/>
            </w:pPr>
            <w:r w:rsidRPr="008D347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Αριθμός φορολογικού μητρώου (ΑΦΜ):</w:t>
            </w:r>
          </w:p>
          <w:p w:rsidR="00936C2B" w:rsidRPr="008D3479" w:rsidRDefault="00936C2B" w:rsidP="00516CD8">
            <w:pPr>
              <w:spacing w:after="0"/>
            </w:pPr>
            <w:r w:rsidRPr="008D347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rPr>
          <w:trHeight w:val="1533"/>
        </w:trPr>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hd w:val="clear" w:color="auto" w:fill="FFFFFF"/>
              <w:spacing w:after="0"/>
            </w:pPr>
            <w:r w:rsidRPr="008D3479">
              <w:t>Αρμόδιος ή αρμόδιοι</w:t>
            </w:r>
            <w:r w:rsidRPr="008D3479">
              <w:rPr>
                <w:rStyle w:val="a"/>
              </w:rPr>
              <w:endnoteReference w:id="2"/>
            </w:r>
            <w:r w:rsidRPr="008D3479">
              <w:rPr>
                <w:rStyle w:val="a"/>
              </w:rPr>
              <w:t xml:space="preserve"> </w:t>
            </w:r>
            <w:r w:rsidRPr="008D3479">
              <w:t>:</w:t>
            </w:r>
          </w:p>
          <w:p w:rsidR="00936C2B" w:rsidRPr="008D3479" w:rsidRDefault="00936C2B" w:rsidP="00516CD8">
            <w:pPr>
              <w:spacing w:after="0"/>
            </w:pPr>
            <w:r w:rsidRPr="008D3479">
              <w:t>Τηλέφωνο:</w:t>
            </w:r>
          </w:p>
          <w:p w:rsidR="00936C2B" w:rsidRPr="008D3479" w:rsidRDefault="00936C2B" w:rsidP="00516CD8">
            <w:pPr>
              <w:spacing w:after="0"/>
            </w:pPr>
            <w:proofErr w:type="spellStart"/>
            <w:r w:rsidRPr="008D3479">
              <w:t>Ηλ</w:t>
            </w:r>
            <w:proofErr w:type="spellEnd"/>
            <w:r w:rsidRPr="008D3479">
              <w:t>. ταχυδρομείο:</w:t>
            </w:r>
          </w:p>
          <w:p w:rsidR="00936C2B" w:rsidRPr="008D3479" w:rsidRDefault="00936C2B" w:rsidP="00516CD8">
            <w:pPr>
              <w:spacing w:after="0"/>
            </w:pPr>
            <w:r w:rsidRPr="008D3479">
              <w:t>Διεύθυνση στο Διαδίκτυο (διεύθυνση δικτυακού τόπου) (</w:t>
            </w:r>
            <w:r w:rsidRPr="008D3479">
              <w:rPr>
                <w:i/>
              </w:rPr>
              <w:t>εάν υπάρχει</w:t>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p w:rsidR="00936C2B" w:rsidRPr="008D3479" w:rsidRDefault="00936C2B" w:rsidP="00516CD8">
            <w:pPr>
              <w:spacing w:after="0"/>
            </w:pPr>
            <w:r w:rsidRPr="008D3479">
              <w:t>[……]</w:t>
            </w:r>
          </w:p>
          <w:p w:rsidR="00936C2B" w:rsidRPr="008D3479" w:rsidRDefault="00936C2B" w:rsidP="00516CD8">
            <w:pPr>
              <w:spacing w:after="0"/>
            </w:pPr>
            <w:r w:rsidRPr="008D3479">
              <w:t>[……]</w:t>
            </w:r>
          </w:p>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bCs/>
                <w:i/>
                <w:iCs/>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Ο οικονομικός φορέας είναι πολύ μικρή, μικρή ή μεσαία επιχείρηση</w:t>
            </w:r>
            <w:r w:rsidRPr="008D3479">
              <w:rPr>
                <w:rStyle w:val="a"/>
              </w:rPr>
              <w:endnoteReference w:id="3"/>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tc>
      </w:tr>
      <w:tr w:rsidR="00936C2B" w:rsidRPr="008D3479" w:rsidTr="00516CD8">
        <w:tc>
          <w:tcPr>
            <w:tcW w:w="4479" w:type="dxa"/>
            <w:tcBorders>
              <w:left w:val="single" w:sz="4" w:space="0" w:color="000000"/>
              <w:bottom w:val="single" w:sz="4" w:space="0" w:color="000000"/>
            </w:tcBorders>
            <w:shd w:val="clear" w:color="auto" w:fill="auto"/>
          </w:tcPr>
          <w:p w:rsidR="00936C2B" w:rsidRPr="008D3479" w:rsidRDefault="00936C2B" w:rsidP="00516CD8">
            <w:pPr>
              <w:spacing w:after="0"/>
            </w:pPr>
            <w:r w:rsidRPr="008D347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 [] Άνευ αντικειμένου</w:t>
            </w:r>
          </w:p>
          <w:p w:rsidR="00936C2B" w:rsidRPr="008D3479" w:rsidRDefault="00936C2B" w:rsidP="00516CD8">
            <w:pPr>
              <w:spacing w:after="0"/>
            </w:pPr>
          </w:p>
          <w:p w:rsidR="00936C2B" w:rsidRPr="008D3479" w:rsidRDefault="00936C2B" w:rsidP="00516CD8">
            <w:pPr>
              <w:spacing w:after="0"/>
            </w:pP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rPr>
              <w:t>Εάν ναι</w:t>
            </w:r>
            <w:r w:rsidRPr="008D3479">
              <w:t>:</w:t>
            </w:r>
          </w:p>
          <w:p w:rsidR="00936C2B" w:rsidRPr="008D3479" w:rsidRDefault="00936C2B" w:rsidP="00516CD8">
            <w:pPr>
              <w:spacing w:after="0"/>
            </w:pPr>
            <w:r w:rsidRPr="008D347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36C2B" w:rsidRPr="008D3479" w:rsidRDefault="00936C2B" w:rsidP="00516CD8">
            <w:pPr>
              <w:spacing w:after="0"/>
            </w:pPr>
            <w:r w:rsidRPr="008D3479">
              <w:t>α) Αναφέρετε την ονομασία του καταλόγου ή του πιστοποιητικού και τον σχετικό αριθμό εγγραφής ή πιστοποίησης, κατά περίπτωση:</w:t>
            </w:r>
          </w:p>
          <w:p w:rsidR="00936C2B" w:rsidRPr="008D3479" w:rsidRDefault="00936C2B" w:rsidP="00516CD8">
            <w:pPr>
              <w:spacing w:after="0"/>
            </w:pPr>
            <w:r w:rsidRPr="008D3479">
              <w:t>β) Εάν το πιστοποιητικό εγγραφής ή η πιστοποίηση διατίθεται ηλεκτρονικά, αναφέρετε:</w:t>
            </w:r>
          </w:p>
          <w:p w:rsidR="00936C2B" w:rsidRPr="008D3479" w:rsidRDefault="00936C2B" w:rsidP="00516CD8">
            <w:pPr>
              <w:spacing w:after="0"/>
            </w:pPr>
            <w:r w:rsidRPr="008D3479">
              <w:t>γ) Αναφέρετε τα δικαιολογητικά στα οποία βασίζεται η εγγραφή ή η πιστοποίηση και, κατά περίπτωση, την κατάταξη στον επίσημο κατάλογο</w:t>
            </w:r>
            <w:r w:rsidRPr="008D3479">
              <w:rPr>
                <w:rStyle w:val="a"/>
              </w:rPr>
              <w:endnoteReference w:id="4"/>
            </w:r>
            <w:r w:rsidRPr="008D3479">
              <w:t>:</w:t>
            </w:r>
          </w:p>
          <w:p w:rsidR="00936C2B" w:rsidRPr="008D3479" w:rsidRDefault="00936C2B" w:rsidP="00516CD8">
            <w:pPr>
              <w:spacing w:after="0"/>
            </w:pPr>
            <w:r w:rsidRPr="008D3479">
              <w:t>δ) Η εγγραφή ή η πιστοποίηση καλύπτει όλα τα απαιτούμενα κριτήρια επιλογής;</w:t>
            </w:r>
          </w:p>
          <w:p w:rsidR="00936C2B" w:rsidRPr="008D3479" w:rsidRDefault="00936C2B" w:rsidP="00516CD8">
            <w:pPr>
              <w:spacing w:after="0"/>
            </w:pPr>
            <w:r w:rsidRPr="008D3479">
              <w:rPr>
                <w:b/>
              </w:rPr>
              <w:t>Εάν όχι:</w:t>
            </w:r>
          </w:p>
          <w:p w:rsidR="00936C2B" w:rsidRPr="008D3479" w:rsidRDefault="00936C2B" w:rsidP="00516CD8">
            <w:pPr>
              <w:spacing w:after="0"/>
            </w:pPr>
            <w:r w:rsidRPr="008D3479">
              <w:rPr>
                <w:b/>
                <w:u w:val="single"/>
              </w:rPr>
              <w:t>Επιπροσθέτως, συμπληρώστε τις πληροφορίες που λείπουν στο μέρος IV, ενότητες Α, Β, Γ, ή Δ κατά περίπτωση</w:t>
            </w:r>
            <w:r w:rsidRPr="008D3479">
              <w:t xml:space="preserve"> </w:t>
            </w:r>
            <w:r w:rsidRPr="008D3479">
              <w:rPr>
                <w:b/>
                <w:i/>
              </w:rPr>
              <w:t>ΜΟΝΟ εφόσον αυτό απαιτείται στη σχετική διακήρυξη ή στα έγγραφα της σύμβασης:</w:t>
            </w:r>
          </w:p>
          <w:p w:rsidR="00936C2B" w:rsidRPr="008D3479" w:rsidRDefault="00936C2B" w:rsidP="00516CD8">
            <w:pPr>
              <w:spacing w:after="0"/>
            </w:pPr>
            <w:r w:rsidRPr="008D3479">
              <w:lastRenderedPageBreak/>
              <w:t xml:space="preserve">ε) Ο οικονομικός φορέας θα είναι σε θέση να προσκομίσει </w:t>
            </w:r>
            <w:r w:rsidRPr="008D3479">
              <w:rPr>
                <w:b/>
              </w:rPr>
              <w:t>βεβαίωση</w:t>
            </w:r>
            <w:r w:rsidRPr="008D347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6C2B" w:rsidRPr="008D3479" w:rsidRDefault="00936C2B" w:rsidP="00516CD8">
            <w:pPr>
              <w:spacing w:after="0"/>
            </w:pPr>
            <w:r w:rsidRPr="008D3479">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α) [……]</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rPr>
                <w:i/>
              </w:rPr>
              <w:t>β) (διαδικτυακή διεύθυνση, αρχή ή φορέας έκδοσης, επακριβή στοιχεία αναφοράς των εγγράφων):[……][……][……][……]</w:t>
            </w:r>
          </w:p>
          <w:p w:rsidR="00936C2B" w:rsidRPr="008D3479" w:rsidRDefault="00936C2B" w:rsidP="00516CD8">
            <w:pPr>
              <w:spacing w:after="0"/>
            </w:pPr>
            <w:r w:rsidRPr="008D3479">
              <w:t>γ) [……]</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δ) []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lastRenderedPageBreak/>
              <w:t>ε) []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(διαδικτυακή διεύθυνση, αρχή ή φορέας έκδοσης, επακριβή στοιχεία αναφοράς των εγγράφων):</w:t>
            </w:r>
          </w:p>
          <w:p w:rsidR="00936C2B" w:rsidRPr="008D3479" w:rsidRDefault="00936C2B" w:rsidP="00516CD8">
            <w:pPr>
              <w:spacing w:after="0"/>
            </w:pPr>
            <w:r w:rsidRPr="008D3479">
              <w:rPr>
                <w:i/>
              </w:rPr>
              <w:t>[……][……][……][……]</w:t>
            </w:r>
          </w:p>
        </w:tc>
      </w:tr>
      <w:tr w:rsidR="00936C2B" w:rsidRPr="008D3479" w:rsidTr="00516CD8">
        <w:tc>
          <w:tcPr>
            <w:tcW w:w="4479" w:type="dxa"/>
            <w:tcBorders>
              <w:left w:val="single" w:sz="4" w:space="0" w:color="000000"/>
              <w:bottom w:val="single" w:sz="4" w:space="0" w:color="000000"/>
            </w:tcBorders>
            <w:shd w:val="clear" w:color="auto" w:fill="auto"/>
          </w:tcPr>
          <w:p w:rsidR="00936C2B" w:rsidRPr="008D3479" w:rsidRDefault="00936C2B" w:rsidP="00516CD8">
            <w:pPr>
              <w:spacing w:before="120" w:after="0"/>
            </w:pPr>
            <w:r w:rsidRPr="008D347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bCs/>
                <w:i/>
                <w:iCs/>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Ο οικονομικός φορέας συμμετέχει στη διαδικασία σύναψης δημόσιας σύμβασης από κοινού με άλλους</w:t>
            </w:r>
            <w:r w:rsidRPr="008D3479">
              <w:rPr>
                <w:rStyle w:val="a"/>
              </w:rPr>
              <w:endnoteReference w:id="5"/>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tc>
      </w:tr>
      <w:tr w:rsidR="00936C2B" w:rsidRPr="008D3479" w:rsidTr="00516CD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36C2B" w:rsidRPr="008D3479" w:rsidRDefault="00936C2B" w:rsidP="00516CD8">
            <w:pPr>
              <w:spacing w:after="0"/>
            </w:pPr>
            <w:r w:rsidRPr="008D3479">
              <w:rPr>
                <w:b/>
                <w:i/>
              </w:rPr>
              <w:t>Εάν ναι</w:t>
            </w:r>
            <w:r w:rsidRPr="008D3479">
              <w:rPr>
                <w:i/>
              </w:rPr>
              <w:t>, μεριμνήστε για την υποβολή χωριστού εντύπου ΤΕΥΔ από τους άλλους εμπλεκόμενους οικονομικούς φορείς.</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rPr>
              <w:t>Εάν ναι</w:t>
            </w:r>
            <w:r w:rsidRPr="008D3479">
              <w:t>:</w:t>
            </w:r>
          </w:p>
          <w:p w:rsidR="00936C2B" w:rsidRPr="008D3479" w:rsidRDefault="00936C2B" w:rsidP="00516CD8">
            <w:pPr>
              <w:spacing w:after="0"/>
            </w:pPr>
            <w:r w:rsidRPr="008D3479">
              <w:t>α) Α</w:t>
            </w:r>
            <w:r w:rsidRPr="008D3479">
              <w:rPr>
                <w:color w:val="000000"/>
              </w:rPr>
              <w:t>ναφέρετε τον ρόλο του οικονομικού φορέα στην ένωση ή κοινοπραξία (επικεφαλής, υπεύθυνος για συγκεκριμένα καθήκοντα …):</w:t>
            </w:r>
          </w:p>
          <w:p w:rsidR="00936C2B" w:rsidRPr="008D3479" w:rsidRDefault="00936C2B" w:rsidP="00516CD8">
            <w:pPr>
              <w:spacing w:after="0"/>
            </w:pPr>
            <w:r w:rsidRPr="008D3479">
              <w:rPr>
                <w:color w:val="000000"/>
              </w:rPr>
              <w:t>β) Προσδιορίστε τους άλλους οικονομικούς φορείς που συμμετ</w:t>
            </w:r>
            <w:r w:rsidRPr="008D3479">
              <w:t>έχουν από κοινού στη διαδικασία σύναψης δημόσιας σύμβασης:</w:t>
            </w:r>
          </w:p>
          <w:p w:rsidR="00936C2B" w:rsidRPr="008D3479" w:rsidRDefault="00936C2B" w:rsidP="00516CD8">
            <w:pPr>
              <w:spacing w:after="0"/>
            </w:pPr>
            <w:r w:rsidRPr="008D3479">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r w:rsidRPr="008D3479">
              <w:t>α) [……]</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β) [……]</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γ)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bCs/>
                <w:i/>
                <w:iCs/>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w:t>
            </w:r>
          </w:p>
        </w:tc>
      </w:tr>
    </w:tbl>
    <w:p w:rsidR="00936C2B" w:rsidRPr="008D3479" w:rsidRDefault="00936C2B" w:rsidP="00936C2B"/>
    <w:p w:rsidR="00936C2B" w:rsidRPr="008D3479" w:rsidRDefault="00936C2B" w:rsidP="00936C2B">
      <w:pPr>
        <w:pageBreakBefore/>
        <w:jc w:val="center"/>
      </w:pPr>
      <w:r w:rsidRPr="008D3479">
        <w:rPr>
          <w:b/>
          <w:bCs/>
        </w:rPr>
        <w:lastRenderedPageBreak/>
        <w:t>Β: Πληροφορίες σχετικά με τους νόμιμους εκπροσώπους του οικονομικού φορέα</w:t>
      </w:r>
    </w:p>
    <w:p w:rsidR="00936C2B" w:rsidRPr="008D3479" w:rsidRDefault="00936C2B" w:rsidP="00936C2B">
      <w:pPr>
        <w:pBdr>
          <w:top w:val="single" w:sz="1" w:space="1" w:color="000000"/>
          <w:left w:val="single" w:sz="1" w:space="1" w:color="000000"/>
          <w:bottom w:val="single" w:sz="1" w:space="1" w:color="000000"/>
          <w:right w:val="single" w:sz="1" w:space="1" w:color="000000"/>
        </w:pBdr>
        <w:shd w:val="clear" w:color="auto" w:fill="FFFFFF"/>
      </w:pPr>
      <w:r w:rsidRPr="008D347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Ονοματεπώνυμο</w:t>
            </w:r>
          </w:p>
          <w:p w:rsidR="00936C2B" w:rsidRPr="008D3479" w:rsidRDefault="00936C2B" w:rsidP="00516CD8">
            <w:pPr>
              <w:spacing w:after="0"/>
            </w:pPr>
            <w:r w:rsidRPr="008D3479">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proofErr w:type="spellStart"/>
            <w:r w:rsidRPr="008D3479">
              <w:t>Ηλ</w:t>
            </w:r>
            <w:proofErr w:type="spellEnd"/>
            <w:r w:rsidRPr="008D3479">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bl>
    <w:p w:rsidR="00936C2B" w:rsidRPr="008D3479" w:rsidRDefault="00936C2B" w:rsidP="00936C2B">
      <w:pPr>
        <w:pStyle w:val="SectionTitle"/>
        <w:ind w:left="850" w:firstLine="0"/>
      </w:pPr>
    </w:p>
    <w:p w:rsidR="00936C2B" w:rsidRPr="008D3479" w:rsidRDefault="00936C2B" w:rsidP="00936C2B">
      <w:pPr>
        <w:pageBreakBefore/>
        <w:ind w:left="850"/>
        <w:jc w:val="center"/>
      </w:pPr>
      <w:r w:rsidRPr="008D3479">
        <w:rPr>
          <w:b/>
          <w:bCs/>
        </w:rPr>
        <w:lastRenderedPageBreak/>
        <w:t>Γ: Πληροφορίες σχετικά με τη στήριξη στις ικανότητες άλλων ΦΟΡΕΩΝ</w:t>
      </w:r>
      <w:r w:rsidRPr="008D3479">
        <w:rPr>
          <w:rStyle w:val="ac"/>
          <w:b/>
          <w:bCs/>
        </w:rPr>
        <w:endnoteReference w:id="6"/>
      </w:r>
      <w:r w:rsidRPr="008D3479">
        <w:t xml:space="preserve"> </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rPr>
          <w:trHeight w:val="343"/>
        </w:trPr>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[]Ναι []Όχι</w:t>
            </w:r>
          </w:p>
        </w:tc>
      </w:tr>
    </w:tbl>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b/>
          <w:i/>
        </w:rPr>
        <w:t>Εάν ναι</w:t>
      </w:r>
      <w:r w:rsidRPr="008D3479">
        <w:rPr>
          <w:i/>
        </w:rPr>
        <w:t xml:space="preserve">, επισυνάψτε χωριστό έντυπο ΤΕΥΔ με τις πληροφορίες που απαιτούνται σύμφωνα με τις </w:t>
      </w:r>
      <w:r w:rsidRPr="008D3479">
        <w:rPr>
          <w:b/>
          <w:i/>
        </w:rPr>
        <w:t xml:space="preserve">ενότητες Α και Β του παρόντος μέρους και σύμφωνα με το μέρος ΙΙΙ, για κάθε ένα </w:t>
      </w:r>
      <w:r w:rsidRPr="008D3479">
        <w:rPr>
          <w:i/>
        </w:rPr>
        <w:t xml:space="preserve">από τους σχετικούς φορείς, δεόντως συμπληρωμένο και υπογεγραμμένο από τους </w:t>
      </w:r>
      <w:proofErr w:type="spellStart"/>
      <w:r w:rsidRPr="008D3479">
        <w:rPr>
          <w:i/>
        </w:rPr>
        <w:t>νομίμους</w:t>
      </w:r>
      <w:proofErr w:type="spellEnd"/>
      <w:r w:rsidRPr="008D3479">
        <w:rPr>
          <w:i/>
        </w:rPr>
        <w:t xml:space="preserve"> εκπροσώπους αυτών. </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6C2B" w:rsidRPr="008D3479" w:rsidRDefault="00936C2B" w:rsidP="00936C2B">
      <w:pPr>
        <w:jc w:val="center"/>
      </w:pPr>
    </w:p>
    <w:p w:rsidR="00936C2B" w:rsidRPr="008D3479" w:rsidRDefault="00936C2B" w:rsidP="00936C2B">
      <w:pPr>
        <w:pageBreakBefore/>
        <w:jc w:val="center"/>
      </w:pPr>
      <w:r w:rsidRPr="008D3479">
        <w:rPr>
          <w:b/>
          <w:bCs/>
        </w:rPr>
        <w:lastRenderedPageBreak/>
        <w:t xml:space="preserve">Δ: Πληροφορίες σχετικά με υπεργολάβους στην ικανότητα των οποίων </w:t>
      </w:r>
      <w:r w:rsidRPr="008D3479">
        <w:rPr>
          <w:b/>
          <w:bCs/>
          <w:u w:val="single"/>
        </w:rPr>
        <w:t>δεν στηρίζεται</w:t>
      </w:r>
      <w:r w:rsidRPr="008D3479">
        <w:rPr>
          <w:b/>
          <w:bCs/>
        </w:rPr>
        <w:t xml:space="preserve"> ο οικονομικός φορέας</w:t>
      </w:r>
      <w:r w:rsidRPr="008D3479">
        <w:t xml:space="preserve"> </w:t>
      </w:r>
    </w:p>
    <w:p w:rsidR="00936C2B" w:rsidRPr="008D3479" w:rsidRDefault="00936C2B" w:rsidP="00936C2B">
      <w:pPr>
        <w:pBdr>
          <w:top w:val="single" w:sz="1" w:space="1" w:color="000000"/>
          <w:left w:val="single" w:sz="1" w:space="1" w:color="000000"/>
          <w:bottom w:val="single" w:sz="1" w:space="1" w:color="000000"/>
          <w:right w:val="single" w:sz="1" w:space="1" w:color="000000"/>
        </w:pBdr>
        <w:shd w:val="clear" w:color="auto" w:fill="CCCCCC"/>
      </w:pPr>
      <w:r w:rsidRPr="008D347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proofErr w:type="spellStart"/>
            <w:r w:rsidRPr="008D3479">
              <w:rPr>
                <w:b/>
                <w:i/>
              </w:rPr>
              <w:t>Υπεργολαβική</w:t>
            </w:r>
            <w:proofErr w:type="spellEnd"/>
            <w:r w:rsidRPr="008D3479">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[]Ναι []Όχι</w:t>
            </w:r>
          </w:p>
          <w:p w:rsidR="00936C2B" w:rsidRPr="008D3479" w:rsidRDefault="00936C2B" w:rsidP="00516CD8">
            <w:pPr>
              <w:spacing w:after="0"/>
            </w:pPr>
          </w:p>
          <w:p w:rsidR="00936C2B" w:rsidRPr="008D3479" w:rsidRDefault="00936C2B" w:rsidP="00516CD8">
            <w:pPr>
              <w:spacing w:after="0"/>
            </w:pPr>
            <w:r w:rsidRPr="008D3479">
              <w:t xml:space="preserve">Εάν </w:t>
            </w:r>
            <w:r w:rsidRPr="008D3479">
              <w:rPr>
                <w:b/>
              </w:rPr>
              <w:t xml:space="preserve">ναι </w:t>
            </w:r>
            <w:r w:rsidRPr="008D3479">
              <w:t xml:space="preserve">παραθέστε κατάλογο των προτεινόμενων υπεργολάβων και το ποσοστό της σύμβασης που θα αναλάβουν: </w:t>
            </w:r>
          </w:p>
          <w:p w:rsidR="00936C2B" w:rsidRPr="008D3479" w:rsidRDefault="00936C2B" w:rsidP="00516CD8">
            <w:pPr>
              <w:spacing w:after="0"/>
            </w:pPr>
            <w:r w:rsidRPr="008D3479">
              <w:t>[…]</w:t>
            </w:r>
          </w:p>
        </w:tc>
      </w:tr>
    </w:tbl>
    <w:p w:rsidR="00936C2B" w:rsidRPr="008D3479" w:rsidRDefault="00936C2B" w:rsidP="00936C2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D3479">
        <w:rPr>
          <w:i/>
        </w:rPr>
        <w:t>Εάν</w:t>
      </w:r>
      <w:r w:rsidRPr="008D347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3479">
        <w:rPr>
          <w:b w:val="0"/>
          <w:i/>
        </w:rPr>
        <w:t xml:space="preserve">επιπλέον των πληροφοριών </w:t>
      </w:r>
      <w:r w:rsidRPr="008D3479">
        <w:rPr>
          <w:i/>
        </w:rPr>
        <w:t xml:space="preserve">που προβλέπονται στην παρούσα ενότητα, </w:t>
      </w:r>
      <w:r w:rsidRPr="008D347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36C2B" w:rsidRPr="008D3479" w:rsidRDefault="00936C2B" w:rsidP="00936C2B">
      <w:pPr>
        <w:pageBreakBefore/>
        <w:jc w:val="center"/>
      </w:pPr>
      <w:r w:rsidRPr="008D3479">
        <w:rPr>
          <w:b/>
          <w:bCs/>
          <w:u w:val="single"/>
        </w:rPr>
        <w:lastRenderedPageBreak/>
        <w:t>Μέρος III: Λόγοι αποκλεισμού</w:t>
      </w:r>
    </w:p>
    <w:p w:rsidR="00936C2B" w:rsidRPr="008D3479" w:rsidRDefault="00936C2B" w:rsidP="00936C2B">
      <w:pPr>
        <w:jc w:val="center"/>
      </w:pPr>
      <w:r w:rsidRPr="008D3479">
        <w:rPr>
          <w:b/>
          <w:bCs/>
          <w:color w:val="000000"/>
        </w:rPr>
        <w:t>Α: Λόγοι αποκλεισμού που σχετίζονται με ποινικές καταδίκες</w:t>
      </w:r>
      <w:r w:rsidRPr="008D3479">
        <w:rPr>
          <w:rStyle w:val="ac"/>
          <w:color w:val="000000"/>
        </w:rPr>
        <w:endnoteReference w:id="7"/>
      </w:r>
    </w:p>
    <w:p w:rsidR="00936C2B" w:rsidRPr="008D3479" w:rsidRDefault="00936C2B" w:rsidP="00936C2B">
      <w:pPr>
        <w:pBdr>
          <w:top w:val="single" w:sz="1" w:space="1" w:color="000000"/>
          <w:left w:val="single" w:sz="1" w:space="1" w:color="000000"/>
          <w:bottom w:val="single" w:sz="1" w:space="1" w:color="000000"/>
          <w:right w:val="single" w:sz="1" w:space="1" w:color="000000"/>
        </w:pBdr>
        <w:shd w:val="clear" w:color="auto" w:fill="CCCCCC"/>
      </w:pPr>
      <w:r w:rsidRPr="008D3479">
        <w:t>Στο άρθρο 73 παρ. 1 ορίζονται οι ακόλουθοι λόγοι αποκλεισμού:</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color w:val="000000"/>
        </w:rPr>
        <w:t xml:space="preserve">συμμετοχή σε </w:t>
      </w:r>
      <w:r w:rsidRPr="008D3479">
        <w:rPr>
          <w:b/>
          <w:color w:val="000000"/>
        </w:rPr>
        <w:t>εγκληματική οργάνωση</w:t>
      </w:r>
      <w:r w:rsidRPr="008D3479">
        <w:rPr>
          <w:rStyle w:val="a"/>
          <w:color w:val="000000"/>
        </w:rPr>
        <w:endnoteReference w:id="8"/>
      </w:r>
      <w:r w:rsidRPr="008D3479">
        <w:rPr>
          <w:color w:val="000000"/>
        </w:rPr>
        <w:t>·</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b/>
          <w:color w:val="000000"/>
        </w:rPr>
        <w:t>δωροδοκία</w:t>
      </w:r>
      <w:r w:rsidRPr="008D3479">
        <w:rPr>
          <w:rStyle w:val="ac"/>
          <w:color w:val="000000"/>
        </w:rPr>
        <w:endnoteReference w:id="9"/>
      </w:r>
      <w:r w:rsidRPr="008D3479">
        <w:rPr>
          <w:color w:val="000000"/>
          <w:vertAlign w:val="superscript"/>
        </w:rPr>
        <w:t>,</w:t>
      </w:r>
      <w:r w:rsidRPr="008D3479">
        <w:rPr>
          <w:rStyle w:val="a"/>
          <w:color w:val="000000"/>
        </w:rPr>
        <w:endnoteReference w:id="10"/>
      </w:r>
      <w:r w:rsidRPr="008D3479">
        <w:rPr>
          <w:color w:val="000000"/>
        </w:rPr>
        <w:t>·</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b/>
          <w:color w:val="000000"/>
        </w:rPr>
        <w:t>απάτη</w:t>
      </w:r>
      <w:r w:rsidRPr="008D3479">
        <w:rPr>
          <w:rStyle w:val="a"/>
          <w:color w:val="000000"/>
        </w:rPr>
        <w:endnoteReference w:id="11"/>
      </w:r>
      <w:r w:rsidRPr="008D3479">
        <w:rPr>
          <w:color w:val="000000"/>
        </w:rPr>
        <w:t>·</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b/>
          <w:color w:val="000000"/>
        </w:rPr>
        <w:t>τρομοκρατικά εγκλήματα ή εγκλήματα συνδεόμενα με τρομοκρατικές δραστηριότητες</w:t>
      </w:r>
      <w:r w:rsidRPr="008D3479">
        <w:rPr>
          <w:rStyle w:val="a"/>
          <w:color w:val="000000"/>
        </w:rPr>
        <w:endnoteReference w:id="12"/>
      </w:r>
      <w:r w:rsidRPr="008D3479">
        <w:rPr>
          <w:rStyle w:val="a"/>
          <w:color w:val="000000"/>
        </w:rPr>
        <w:t>·</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b/>
          <w:color w:val="000000"/>
        </w:rPr>
        <w:t>νομιμοποίηση εσόδων από παράνομες δραστηριότητες ή χρηματοδότηση της τρομοκρατίας</w:t>
      </w:r>
      <w:r w:rsidRPr="008D3479">
        <w:rPr>
          <w:rStyle w:val="a"/>
          <w:color w:val="000000"/>
        </w:rPr>
        <w:endnoteReference w:id="13"/>
      </w:r>
      <w:r w:rsidRPr="008D3479">
        <w:rPr>
          <w:color w:val="000000"/>
        </w:rPr>
        <w:t>·</w:t>
      </w:r>
    </w:p>
    <w:p w:rsidR="00936C2B" w:rsidRPr="008D3479" w:rsidRDefault="00936C2B" w:rsidP="00936C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8D3479">
        <w:rPr>
          <w:rStyle w:val="a"/>
          <w:b/>
          <w:color w:val="000000"/>
        </w:rPr>
        <w:t>παιδική εργασία και άλλες μορφές εμπορίας ανθρώπων</w:t>
      </w:r>
      <w:r w:rsidRPr="008D3479">
        <w:rPr>
          <w:rStyle w:val="a"/>
          <w:color w:val="000000"/>
        </w:rPr>
        <w:endnoteReference w:id="14"/>
      </w:r>
      <w:r w:rsidRPr="008D3479">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rPr>
          <w:trHeight w:val="855"/>
        </w:trPr>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r w:rsidRPr="008D3479">
              <w:rPr>
                <w:b/>
                <w:bCs/>
                <w:i/>
                <w:iCs/>
              </w:rPr>
              <w:t>Απάντηση:</w:t>
            </w:r>
          </w:p>
        </w:tc>
      </w:tr>
      <w:tr w:rsidR="00936C2B" w:rsidRPr="008D3479" w:rsidTr="00516CD8">
        <w:tc>
          <w:tcPr>
            <w:tcW w:w="4479" w:type="dxa"/>
            <w:tcBorders>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Υπάρχει αμετάκλητη καταδικαστική </w:t>
            </w:r>
            <w:r w:rsidRPr="008D3479">
              <w:rPr>
                <w:b/>
              </w:rPr>
              <w:t>απόφαση εις βάρος του οικονομικού φορέα</w:t>
            </w:r>
            <w:r w:rsidRPr="008D3479">
              <w:t xml:space="preserve"> ή </w:t>
            </w:r>
            <w:r w:rsidRPr="008D3479">
              <w:rPr>
                <w:b/>
              </w:rPr>
              <w:t>οποιουδήποτε</w:t>
            </w:r>
            <w:r w:rsidRPr="008D3479">
              <w:t xml:space="preserve"> προσώπου</w:t>
            </w:r>
            <w:r w:rsidRPr="008D3479">
              <w:rPr>
                <w:rStyle w:val="ac"/>
              </w:rPr>
              <w:endnoteReference w:id="15"/>
            </w:r>
            <w:r w:rsidRPr="008D347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6C2B" w:rsidRPr="008D3479" w:rsidRDefault="00936C2B" w:rsidP="00516CD8">
            <w:pPr>
              <w:spacing w:after="0"/>
              <w:rPr>
                <w:b/>
              </w:rPr>
            </w:pPr>
            <w:r w:rsidRPr="008D3479">
              <w:rPr>
                <w:i/>
              </w:rPr>
              <w:t>[……][……][……][……]</w:t>
            </w:r>
            <w:r w:rsidRPr="008D3479">
              <w:rPr>
                <w:rStyle w:val="a"/>
              </w:rPr>
              <w:endnoteReference w:id="16"/>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rPr>
              <w:t>Εάν ναι</w:t>
            </w:r>
            <w:r w:rsidRPr="008D3479">
              <w:t>, αναφέρετε</w:t>
            </w:r>
            <w:r w:rsidRPr="008D3479">
              <w:rPr>
                <w:rStyle w:val="a"/>
              </w:rPr>
              <w:endnoteReference w:id="17"/>
            </w:r>
            <w:r w:rsidRPr="008D3479">
              <w:t>:</w:t>
            </w:r>
          </w:p>
          <w:p w:rsidR="00936C2B" w:rsidRPr="008D3479" w:rsidRDefault="00936C2B" w:rsidP="00516CD8">
            <w:pPr>
              <w:spacing w:after="0"/>
            </w:pPr>
            <w:r w:rsidRPr="008D3479">
              <w:t>α) Ημερομηνία της καταδικαστικής απόφασης προσδιορίζοντας ποιο από τα σημεία 1 έως 6 αφορά και τον λόγο ή τους λόγους της καταδίκης,</w:t>
            </w:r>
          </w:p>
          <w:p w:rsidR="00936C2B" w:rsidRPr="008D3479" w:rsidRDefault="00936C2B" w:rsidP="00516CD8">
            <w:pPr>
              <w:spacing w:after="0"/>
            </w:pPr>
            <w:r w:rsidRPr="008D3479">
              <w:t>β) Προσδιορίστε ποιος έχει καταδικαστεί [ ]·</w:t>
            </w:r>
          </w:p>
          <w:p w:rsidR="00936C2B" w:rsidRPr="008D3479" w:rsidRDefault="00936C2B" w:rsidP="00516CD8">
            <w:pPr>
              <w:spacing w:after="0"/>
            </w:pPr>
            <w:r w:rsidRPr="008D3479">
              <w:rPr>
                <w:b/>
              </w:rPr>
              <w:t xml:space="preserve">γ) </w:t>
            </w:r>
            <w:r w:rsidRPr="008D3479">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r w:rsidRPr="008D3479">
              <w:t xml:space="preserve">α) Ημερομηνία:[   ], </w:t>
            </w:r>
          </w:p>
          <w:p w:rsidR="00936C2B" w:rsidRPr="008D3479" w:rsidRDefault="00936C2B" w:rsidP="00516CD8">
            <w:pPr>
              <w:spacing w:after="0"/>
            </w:pPr>
            <w:r w:rsidRPr="008D3479">
              <w:t xml:space="preserve">σημείο-(-α): [   ], </w:t>
            </w:r>
          </w:p>
          <w:p w:rsidR="00936C2B" w:rsidRPr="008D3479" w:rsidRDefault="00936C2B" w:rsidP="00516CD8">
            <w:pPr>
              <w:spacing w:after="0"/>
            </w:pPr>
            <w:r w:rsidRPr="008D3479">
              <w:t>λόγος(-οι):[   ]</w:t>
            </w:r>
          </w:p>
          <w:p w:rsidR="00936C2B" w:rsidRPr="008D3479" w:rsidRDefault="00936C2B" w:rsidP="00516CD8">
            <w:pPr>
              <w:spacing w:after="0"/>
            </w:pPr>
          </w:p>
          <w:p w:rsidR="00936C2B" w:rsidRPr="008D3479" w:rsidRDefault="00936C2B" w:rsidP="00516CD8">
            <w:pPr>
              <w:spacing w:after="0"/>
            </w:pPr>
            <w:r w:rsidRPr="008D3479">
              <w:t>β) [……]</w:t>
            </w:r>
          </w:p>
          <w:p w:rsidR="00936C2B" w:rsidRPr="008D3479" w:rsidRDefault="00936C2B" w:rsidP="00516CD8">
            <w:pPr>
              <w:spacing w:after="0"/>
            </w:pPr>
            <w:r w:rsidRPr="008D3479">
              <w:t>γ) Διάρκεια της περιόδου αποκλεισμού [……] και σχετικό(-ά) σημείο(-α) [   ]</w:t>
            </w:r>
          </w:p>
          <w:p w:rsidR="00936C2B" w:rsidRPr="008D3479" w:rsidRDefault="00936C2B" w:rsidP="00516CD8">
            <w:pPr>
              <w:spacing w:after="0"/>
            </w:pPr>
            <w:r w:rsidRPr="008D347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6C2B" w:rsidRPr="008D3479" w:rsidRDefault="00936C2B" w:rsidP="00516CD8">
            <w:pPr>
              <w:spacing w:after="0"/>
            </w:pPr>
            <w:r w:rsidRPr="008D3479">
              <w:rPr>
                <w:i/>
              </w:rPr>
              <w:t>[……][……][……][……]</w:t>
            </w:r>
            <w:r w:rsidRPr="008D3479">
              <w:rPr>
                <w:rStyle w:val="a"/>
              </w:rPr>
              <w:endnoteReference w:id="18"/>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3479">
              <w:rPr>
                <w:rStyle w:val="NormalBoldChar"/>
                <w:rFonts w:eastAsia="Calibri"/>
              </w:rPr>
              <w:t>αυτοκάθαρση»)</w:t>
            </w:r>
            <w:r w:rsidRPr="008D3479">
              <w:rPr>
                <w:rStyle w:val="NormalBoldChar"/>
                <w:rFonts w:eastAsia="Calibri"/>
                <w:vertAlign w:val="superscript"/>
              </w:rPr>
              <w:endnoteReference w:id="19"/>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xml:space="preserve">[] Ναι [] Όχι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rPr>
              <w:t>Εάν ναι,</w:t>
            </w:r>
            <w:r w:rsidRPr="008D3479">
              <w:t xml:space="preserve"> περιγράψτε τα μέτρα που λήφθηκαν</w:t>
            </w:r>
            <w:r w:rsidRPr="008D3479">
              <w:rPr>
                <w:rStyle w:val="a"/>
              </w:rPr>
              <w:endnoteReference w:id="20"/>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bl>
    <w:p w:rsidR="00936C2B" w:rsidRPr="008D3479" w:rsidRDefault="00936C2B" w:rsidP="00936C2B"/>
    <w:p w:rsidR="00936C2B" w:rsidRPr="008D3479" w:rsidRDefault="00936C2B" w:rsidP="00936C2B">
      <w:pPr>
        <w:pageBreakBefore/>
        <w:jc w:val="center"/>
      </w:pPr>
      <w:r w:rsidRPr="008D3479">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36C2B" w:rsidRPr="008D3479" w:rsidTr="00516CD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1) Ο οικονομικός φορέας έχει εκπληρώσει όλες </w:t>
            </w:r>
            <w:r w:rsidRPr="008D3479">
              <w:rPr>
                <w:b/>
              </w:rPr>
              <w:t>τις υποχρεώσεις του όσον αφορά την πληρωμή φόρων ή εισφορών κοινωνικής ασφάλισης</w:t>
            </w:r>
            <w:r w:rsidRPr="008D3479">
              <w:rPr>
                <w:rStyle w:val="ac"/>
              </w:rPr>
              <w:endnoteReference w:id="21"/>
            </w:r>
            <w:r w:rsidRPr="008D3479">
              <w:rPr>
                <w:b/>
              </w:rPr>
              <w:t>,</w:t>
            </w:r>
            <w:r w:rsidRPr="008D3479">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xml:space="preserve">[] Ναι [] Όχι </w:t>
            </w:r>
          </w:p>
        </w:tc>
      </w:tr>
      <w:tr w:rsidR="00936C2B" w:rsidRPr="008D3479" w:rsidTr="00516CD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r w:rsidRPr="008D3479">
              <w:t xml:space="preserve">Εάν όχι αναφέρετε: </w:t>
            </w:r>
          </w:p>
          <w:p w:rsidR="00936C2B" w:rsidRPr="008D3479" w:rsidRDefault="00936C2B" w:rsidP="00516CD8">
            <w:pPr>
              <w:snapToGrid w:val="0"/>
              <w:spacing w:after="0"/>
            </w:pPr>
            <w:r w:rsidRPr="008D3479">
              <w:t>α) Χώρα ή κράτος μέλος για το οποίο πρόκειται:</w:t>
            </w:r>
          </w:p>
          <w:p w:rsidR="00936C2B" w:rsidRPr="008D3479" w:rsidRDefault="00936C2B" w:rsidP="00516CD8">
            <w:pPr>
              <w:snapToGrid w:val="0"/>
              <w:spacing w:after="0"/>
            </w:pPr>
            <w:r w:rsidRPr="008D3479">
              <w:t>β) Ποιο είναι το σχετικό ποσό;</w:t>
            </w:r>
          </w:p>
          <w:p w:rsidR="00936C2B" w:rsidRPr="008D3479" w:rsidRDefault="00936C2B" w:rsidP="00516CD8">
            <w:pPr>
              <w:snapToGrid w:val="0"/>
              <w:spacing w:after="0"/>
            </w:pPr>
            <w:r w:rsidRPr="008D3479">
              <w:t>γ)Πως διαπιστώθηκε η αθέτηση των υποχρεώσεων;</w:t>
            </w:r>
          </w:p>
          <w:p w:rsidR="00936C2B" w:rsidRPr="008D3479" w:rsidRDefault="00936C2B" w:rsidP="00516CD8">
            <w:pPr>
              <w:snapToGrid w:val="0"/>
              <w:spacing w:after="0"/>
            </w:pPr>
            <w:r w:rsidRPr="008D3479">
              <w:t>1) Μέσω δικαστικής ή διοικητικής απόφασης;</w:t>
            </w:r>
          </w:p>
          <w:p w:rsidR="00936C2B" w:rsidRPr="008D3479" w:rsidRDefault="00936C2B" w:rsidP="00516CD8">
            <w:pPr>
              <w:snapToGrid w:val="0"/>
              <w:spacing w:after="0"/>
            </w:pPr>
            <w:r w:rsidRPr="008D3479">
              <w:rPr>
                <w:b/>
              </w:rPr>
              <w:t xml:space="preserve">- </w:t>
            </w:r>
            <w:r w:rsidRPr="008D3479">
              <w:t>Η εν λόγω απόφαση είναι τελεσίδικη και δεσμευτική;</w:t>
            </w:r>
          </w:p>
          <w:p w:rsidR="00936C2B" w:rsidRPr="008D3479" w:rsidRDefault="00936C2B" w:rsidP="00516CD8">
            <w:pPr>
              <w:snapToGrid w:val="0"/>
              <w:spacing w:after="0"/>
            </w:pPr>
            <w:r w:rsidRPr="008D3479">
              <w:t>- Αναφέρατε την ημερομηνία καταδίκης ή έκδοσης απόφασης</w:t>
            </w:r>
          </w:p>
          <w:p w:rsidR="00936C2B" w:rsidRPr="008D3479" w:rsidRDefault="00936C2B" w:rsidP="00516CD8">
            <w:pPr>
              <w:snapToGrid w:val="0"/>
              <w:spacing w:after="0"/>
            </w:pPr>
            <w:r w:rsidRPr="008D3479">
              <w:t>- Σε περίπτωση καταδικαστικής απόφασης, εφόσον ορίζεται απευθείας σε αυτήν, τη διάρκεια της περιόδου αποκλεισμού:</w:t>
            </w:r>
          </w:p>
          <w:p w:rsidR="00936C2B" w:rsidRPr="008D3479" w:rsidRDefault="00936C2B" w:rsidP="00516CD8">
            <w:pPr>
              <w:snapToGrid w:val="0"/>
              <w:spacing w:after="0"/>
            </w:pPr>
            <w:r w:rsidRPr="008D3479">
              <w:t xml:space="preserve">2) Με άλλα μέσα; </w:t>
            </w:r>
            <w:proofErr w:type="spellStart"/>
            <w:r w:rsidRPr="008D3479">
              <w:t>Διευκρινήστε</w:t>
            </w:r>
            <w:proofErr w:type="spellEnd"/>
            <w:r w:rsidRPr="008D3479">
              <w:t>:</w:t>
            </w:r>
          </w:p>
          <w:p w:rsidR="00936C2B" w:rsidRPr="008D3479" w:rsidRDefault="00936C2B" w:rsidP="00516CD8">
            <w:pPr>
              <w:snapToGrid w:val="0"/>
              <w:spacing w:after="0"/>
              <w:rPr>
                <w:b/>
                <w:bCs/>
              </w:rPr>
            </w:pPr>
            <w:r w:rsidRPr="008D347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3479">
              <w:rPr>
                <w:rStyle w:val="ac"/>
              </w:rPr>
              <w:endnoteReference w:id="22"/>
            </w:r>
          </w:p>
        </w:tc>
        <w:tc>
          <w:tcPr>
            <w:tcW w:w="2247"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bCs/>
              </w:rPr>
              <w:t>ΦΟΡΟΙ</w:t>
            </w:r>
          </w:p>
          <w:p w:rsidR="00936C2B" w:rsidRPr="008D3479" w:rsidRDefault="00936C2B" w:rsidP="00516CD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bCs/>
              </w:rPr>
              <w:t>ΕΙΣΦΟΡΕΣ ΚΟΙΝΩΝΙΚΗΣ ΑΣΦΑΛΙΣΗΣ</w:t>
            </w:r>
          </w:p>
        </w:tc>
      </w:tr>
      <w:tr w:rsidR="00936C2B" w:rsidRPr="008D3479" w:rsidTr="00516CD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2247" w:type="dxa"/>
            <w:tcBorders>
              <w:left w:val="single" w:sz="4" w:space="0" w:color="000000"/>
              <w:bottom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r w:rsidRPr="008D3479">
              <w:t>α)[……]·</w:t>
            </w:r>
          </w:p>
          <w:p w:rsidR="00936C2B" w:rsidRPr="008D3479" w:rsidRDefault="00936C2B" w:rsidP="00516CD8">
            <w:pPr>
              <w:spacing w:after="0"/>
            </w:pPr>
          </w:p>
          <w:p w:rsidR="00936C2B" w:rsidRPr="008D3479" w:rsidRDefault="00936C2B" w:rsidP="00516CD8">
            <w:pPr>
              <w:spacing w:after="0"/>
            </w:pPr>
            <w:r w:rsidRPr="008D3479">
              <w:t>β)[……]</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 xml:space="preserve">γ.1) [] Ναι [] Όχι </w:t>
            </w:r>
          </w:p>
          <w:p w:rsidR="00936C2B" w:rsidRPr="008D3479" w:rsidRDefault="00936C2B" w:rsidP="00516CD8">
            <w:pPr>
              <w:spacing w:after="0"/>
            </w:pPr>
            <w:r w:rsidRPr="008D3479">
              <w:t xml:space="preserve">-[] Ναι [] Όχι </w:t>
            </w: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γ.2)[……]·</w:t>
            </w:r>
          </w:p>
          <w:p w:rsidR="00936C2B" w:rsidRPr="008D3479" w:rsidRDefault="00936C2B" w:rsidP="00516CD8">
            <w:pPr>
              <w:spacing w:after="0"/>
            </w:pPr>
            <w:r w:rsidRPr="008D3479">
              <w:t xml:space="preserve">δ) [] Ναι [] Όχι </w:t>
            </w:r>
          </w:p>
          <w:p w:rsidR="00936C2B" w:rsidRPr="008D3479" w:rsidRDefault="00936C2B" w:rsidP="00516CD8">
            <w:pPr>
              <w:spacing w:after="0"/>
            </w:pPr>
            <w:r w:rsidRPr="008D3479">
              <w:rPr>
                <w:sz w:val="21"/>
                <w:szCs w:val="21"/>
              </w:rPr>
              <w:t>Εάν ναι, να αναφερθούν λεπτομερείς πληροφορίες</w:t>
            </w:r>
          </w:p>
          <w:p w:rsidR="00936C2B" w:rsidRPr="008D3479" w:rsidRDefault="00936C2B" w:rsidP="00516CD8">
            <w:pPr>
              <w:spacing w:after="0"/>
            </w:pPr>
            <w:r w:rsidRPr="008D3479">
              <w:t>[……]</w:t>
            </w:r>
          </w:p>
        </w:tc>
        <w:tc>
          <w:tcPr>
            <w:tcW w:w="2267" w:type="dxa"/>
            <w:gridSpan w:val="2"/>
            <w:tcBorders>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r w:rsidRPr="008D3479">
              <w:t>α)[……]·</w:t>
            </w:r>
          </w:p>
          <w:p w:rsidR="00936C2B" w:rsidRPr="008D3479" w:rsidRDefault="00936C2B" w:rsidP="00516CD8">
            <w:pPr>
              <w:spacing w:after="0"/>
            </w:pPr>
          </w:p>
          <w:p w:rsidR="00936C2B" w:rsidRPr="008D3479" w:rsidRDefault="00936C2B" w:rsidP="00516CD8">
            <w:pPr>
              <w:spacing w:after="0"/>
            </w:pPr>
            <w:r w:rsidRPr="008D3479">
              <w:t>β)[……]</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 xml:space="preserve">γ.1) [] Ναι [] Όχι </w:t>
            </w:r>
          </w:p>
          <w:p w:rsidR="00936C2B" w:rsidRPr="008D3479" w:rsidRDefault="00936C2B" w:rsidP="00516CD8">
            <w:pPr>
              <w:spacing w:after="0"/>
            </w:pPr>
            <w:r w:rsidRPr="008D3479">
              <w:t xml:space="preserve">-[] Ναι [] Όχι </w:t>
            </w: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γ.2)[……]·</w:t>
            </w:r>
          </w:p>
          <w:p w:rsidR="00936C2B" w:rsidRPr="008D3479" w:rsidRDefault="00936C2B" w:rsidP="00516CD8">
            <w:pPr>
              <w:spacing w:after="0"/>
            </w:pPr>
            <w:r w:rsidRPr="008D3479">
              <w:t xml:space="preserve">δ) [] Ναι [] Όχι </w:t>
            </w:r>
          </w:p>
          <w:p w:rsidR="00936C2B" w:rsidRPr="008D3479" w:rsidRDefault="00936C2B" w:rsidP="00516CD8">
            <w:pPr>
              <w:spacing w:after="0"/>
            </w:pPr>
            <w:r w:rsidRPr="008D3479">
              <w:t>Εάν ναι, να αναφερθούν λεπτομερείς πληροφορίες</w:t>
            </w:r>
          </w:p>
          <w:p w:rsidR="00936C2B" w:rsidRPr="008D3479" w:rsidRDefault="00936C2B" w:rsidP="00516CD8">
            <w:pPr>
              <w:spacing w:after="0"/>
            </w:pPr>
            <w:r w:rsidRPr="008D3479">
              <w:t>[……]</w:t>
            </w:r>
          </w:p>
        </w:tc>
      </w:tr>
      <w:tr w:rsidR="00936C2B" w:rsidRPr="008D3479" w:rsidTr="00516C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rPr>
                <w:i/>
              </w:rPr>
            </w:pPr>
            <w:r w:rsidRPr="008D3479">
              <w:rPr>
                <w:i/>
              </w:rPr>
              <w:t>(διαδικτυακή διεύθυνση, αρχή ή φορέας έκδοσης, επακριβή στοιχεία αναφοράς των εγγράφων):</w:t>
            </w:r>
            <w:r w:rsidRPr="008D3479">
              <w:rPr>
                <w:rStyle w:val="a"/>
                <w:i/>
              </w:rPr>
              <w:t xml:space="preserve"> </w:t>
            </w:r>
            <w:r w:rsidRPr="008D3479">
              <w:rPr>
                <w:rStyle w:val="a"/>
              </w:rPr>
              <w:endnoteReference w:id="23"/>
            </w:r>
          </w:p>
          <w:p w:rsidR="00936C2B" w:rsidRPr="008D3479" w:rsidRDefault="00936C2B" w:rsidP="00516CD8">
            <w:pPr>
              <w:spacing w:after="0"/>
            </w:pPr>
            <w:r w:rsidRPr="008D3479">
              <w:rPr>
                <w:i/>
              </w:rPr>
              <w:t>[……][……][……]</w:t>
            </w:r>
          </w:p>
        </w:tc>
      </w:tr>
    </w:tbl>
    <w:p w:rsidR="00936C2B" w:rsidRPr="008D3479" w:rsidRDefault="00936C2B" w:rsidP="00936C2B"/>
    <w:p w:rsidR="00936C2B" w:rsidRPr="008D3479" w:rsidRDefault="00936C2B" w:rsidP="00936C2B">
      <w:pPr>
        <w:pageBreakBefore/>
        <w:jc w:val="center"/>
      </w:pPr>
      <w:r w:rsidRPr="008D3479">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vMerge w:val="restart"/>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Ο οικονομικός φορέας έχει,</w:t>
            </w:r>
            <w:r w:rsidRPr="008D3479">
              <w:rPr>
                <w:b/>
              </w:rPr>
              <w:t xml:space="preserve"> εν γνώσει του</w:t>
            </w:r>
            <w:r w:rsidRPr="008D3479">
              <w:t xml:space="preserve">, αθετήσει </w:t>
            </w:r>
            <w:r w:rsidRPr="008D3479">
              <w:rPr>
                <w:b/>
              </w:rPr>
              <w:t xml:space="preserve">τις υποχρεώσεις του </w:t>
            </w:r>
            <w:r w:rsidRPr="008D3479">
              <w:t xml:space="preserve">στους τομείς του </w:t>
            </w:r>
            <w:r w:rsidRPr="008D3479">
              <w:rPr>
                <w:b/>
              </w:rPr>
              <w:t>περιβαλλοντικού, κοινωνικού και εργατικού δικαίου</w:t>
            </w:r>
            <w:r w:rsidRPr="008D3479">
              <w:rPr>
                <w:rStyle w:val="ac"/>
              </w:rPr>
              <w:endnoteReference w:id="24"/>
            </w:r>
            <w:r w:rsidRPr="008D347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tc>
      </w:tr>
      <w:tr w:rsidR="00936C2B" w:rsidRPr="008D3479" w:rsidTr="00516CD8">
        <w:trPr>
          <w:trHeight w:val="405"/>
        </w:trPr>
        <w:tc>
          <w:tcPr>
            <w:tcW w:w="4479" w:type="dxa"/>
            <w:vMerge/>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rPr>
                <w:b/>
              </w:rPr>
            </w:pPr>
          </w:p>
          <w:p w:rsidR="00936C2B" w:rsidRPr="008D3479" w:rsidRDefault="00936C2B" w:rsidP="00516CD8">
            <w:pPr>
              <w:spacing w:after="0"/>
              <w:rPr>
                <w:b/>
              </w:rPr>
            </w:pPr>
          </w:p>
          <w:p w:rsidR="00936C2B" w:rsidRPr="008D3479" w:rsidRDefault="00936C2B" w:rsidP="00516CD8">
            <w:pPr>
              <w:spacing w:after="0"/>
            </w:pPr>
            <w:r w:rsidRPr="008D3479">
              <w:rPr>
                <w:b/>
              </w:rPr>
              <w:t>Εάν ναι</w:t>
            </w:r>
            <w:r w:rsidRPr="008D3479">
              <w:t>, ο οικονομικός φορέας έχει λάβει μέτρα που να αποδεικνύουν την αξιοπιστία του παρά την ύπαρξη αυτού του λόγου αποκλεισμού («αυτοκάθαρση»);</w:t>
            </w:r>
          </w:p>
          <w:p w:rsidR="00936C2B" w:rsidRPr="008D3479" w:rsidRDefault="00936C2B" w:rsidP="00516CD8">
            <w:pPr>
              <w:spacing w:after="0"/>
            </w:pPr>
            <w:r w:rsidRPr="008D3479">
              <w:t>[] Ναι [] Όχι</w:t>
            </w:r>
          </w:p>
          <w:p w:rsidR="00936C2B" w:rsidRPr="008D3479" w:rsidRDefault="00936C2B" w:rsidP="00516CD8">
            <w:pPr>
              <w:spacing w:after="0"/>
            </w:pPr>
            <w:r w:rsidRPr="008D3479">
              <w:rPr>
                <w:b/>
              </w:rPr>
              <w:t>Εάν το έχει πράξει,</w:t>
            </w:r>
            <w:r w:rsidRPr="008D3479">
              <w:t xml:space="preserve"> περιγράψτε τα μέτρα που λήφθηκαν: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Βρίσκεται ο οικονομικός φορέας σε οποιαδήποτε από τις ακόλουθες καταστάσεις</w:t>
            </w:r>
            <w:r w:rsidRPr="008D3479">
              <w:rPr>
                <w:rStyle w:val="ac"/>
              </w:rPr>
              <w:endnoteReference w:id="25"/>
            </w:r>
            <w:r w:rsidRPr="008D3479">
              <w:t xml:space="preserve"> :</w:t>
            </w:r>
          </w:p>
          <w:p w:rsidR="00936C2B" w:rsidRPr="008D3479" w:rsidRDefault="00936C2B" w:rsidP="00516CD8">
            <w:pPr>
              <w:spacing w:after="0"/>
            </w:pPr>
            <w:r w:rsidRPr="008D3479">
              <w:t xml:space="preserve">α) πτώχευση, ή </w:t>
            </w:r>
          </w:p>
          <w:p w:rsidR="00936C2B" w:rsidRPr="008D3479" w:rsidRDefault="00936C2B" w:rsidP="00516CD8">
            <w:pPr>
              <w:spacing w:after="0"/>
            </w:pPr>
            <w:r w:rsidRPr="008D3479">
              <w:t>β) διαδικασία εξυγίανσης, ή</w:t>
            </w:r>
          </w:p>
          <w:p w:rsidR="00936C2B" w:rsidRPr="008D3479" w:rsidRDefault="00936C2B" w:rsidP="00516CD8">
            <w:pPr>
              <w:spacing w:after="0"/>
            </w:pPr>
            <w:r w:rsidRPr="008D3479">
              <w:t>γ) ειδική εκκαθάριση, ή</w:t>
            </w:r>
          </w:p>
          <w:p w:rsidR="00936C2B" w:rsidRPr="008D3479" w:rsidRDefault="00936C2B" w:rsidP="00516CD8">
            <w:pPr>
              <w:spacing w:after="0"/>
            </w:pPr>
            <w:r w:rsidRPr="008D3479">
              <w:t>δ) αναγκαστική διαχείριση από εκκαθαριστή ή από το δικαστήριο, ή</w:t>
            </w:r>
          </w:p>
          <w:p w:rsidR="00936C2B" w:rsidRPr="008D3479" w:rsidRDefault="00936C2B" w:rsidP="00516CD8">
            <w:pPr>
              <w:spacing w:after="0"/>
            </w:pPr>
            <w:r w:rsidRPr="008D3479">
              <w:t xml:space="preserve">ε) έχει υπαχθεί σε διαδικασία πτωχευτικού συμβιβασμού, ή </w:t>
            </w:r>
          </w:p>
          <w:p w:rsidR="00936C2B" w:rsidRPr="008D3479" w:rsidRDefault="00936C2B" w:rsidP="00516CD8">
            <w:pPr>
              <w:spacing w:after="0"/>
            </w:pPr>
            <w:proofErr w:type="spellStart"/>
            <w:r w:rsidRPr="008D3479">
              <w:t>στ</w:t>
            </w:r>
            <w:proofErr w:type="spellEnd"/>
            <w:r w:rsidRPr="008D3479">
              <w:t xml:space="preserve">) αναστολή επιχειρηματικών δραστηριοτήτων, ή </w:t>
            </w:r>
          </w:p>
          <w:p w:rsidR="00936C2B" w:rsidRPr="008D3479" w:rsidRDefault="00936C2B" w:rsidP="00516CD8">
            <w:pPr>
              <w:spacing w:after="0"/>
            </w:pPr>
            <w:r w:rsidRPr="008D3479">
              <w:rPr>
                <w:color w:val="000000"/>
              </w:rPr>
              <w:t>ζ) σε οποιαδήποτε ανάλογη κατάσταση προκύπτουσα από παρόμοια διαδικασία προβλεπόμενη σε εθνικές διατάξεις νόμου</w:t>
            </w:r>
          </w:p>
          <w:p w:rsidR="00936C2B" w:rsidRPr="008D3479" w:rsidRDefault="00936C2B" w:rsidP="00516CD8">
            <w:pPr>
              <w:spacing w:after="0"/>
            </w:pPr>
            <w:r w:rsidRPr="008D3479">
              <w:t>Εάν ναι:</w:t>
            </w:r>
          </w:p>
          <w:p w:rsidR="00936C2B" w:rsidRPr="008D3479" w:rsidRDefault="00936C2B" w:rsidP="00516CD8">
            <w:pPr>
              <w:spacing w:after="0"/>
            </w:pPr>
            <w:r w:rsidRPr="008D3479">
              <w:t>- Παραθέστε λεπτομερή στοιχεία:</w:t>
            </w:r>
          </w:p>
          <w:p w:rsidR="00936C2B" w:rsidRPr="008D3479" w:rsidRDefault="00936C2B" w:rsidP="00516CD8">
            <w:pPr>
              <w:spacing w:after="0"/>
            </w:pPr>
            <w:r w:rsidRPr="008D3479">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D3479">
              <w:t>συνέχε</w:t>
            </w:r>
            <w:proofErr w:type="spellEnd"/>
            <w:r w:rsidRPr="008D3479">
              <w:t xml:space="preserve"> συνέχιση της επιχειρηματικής του λειτουργίας υπό αυτές </w:t>
            </w:r>
            <w:proofErr w:type="spellStart"/>
            <w:r w:rsidRPr="008D3479">
              <w:t>αυτές</w:t>
            </w:r>
            <w:proofErr w:type="spellEnd"/>
            <w:r w:rsidRPr="008D3479">
              <w:t xml:space="preserve"> τις περιστάσεις</w:t>
            </w:r>
            <w:r w:rsidRPr="008D3479">
              <w:rPr>
                <w:rStyle w:val="ac"/>
              </w:rPr>
              <w:endnoteReference w:id="26"/>
            </w:r>
            <w:r w:rsidRPr="008D3479">
              <w:rPr>
                <w:rStyle w:val="ac"/>
              </w:rPr>
              <w:t xml:space="preserve"> </w:t>
            </w:r>
          </w:p>
          <w:p w:rsidR="00936C2B" w:rsidRPr="008D3479" w:rsidRDefault="00936C2B" w:rsidP="00516CD8">
            <w:pPr>
              <w:spacing w:after="0"/>
            </w:pPr>
            <w:r w:rsidRPr="008D347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r w:rsidRPr="008D3479">
              <w:t>[] Ναι [] Όχι</w:t>
            </w: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napToGrid w:val="0"/>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(διαδικτυακή διεύθυνση, αρχή ή φορέας έκδοσης, επακριβή στοιχεία αναφοράς των εγγράφων): [……][……][……]</w:t>
            </w:r>
          </w:p>
        </w:tc>
      </w:tr>
      <w:tr w:rsidR="00936C2B" w:rsidRPr="008D3479" w:rsidTr="00516CD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rStyle w:val="NormalBoldChar"/>
                <w:rFonts w:eastAsia="Calibri"/>
              </w:rPr>
              <w:t xml:space="preserve">Έχει διαπράξει ο </w:t>
            </w:r>
            <w:r w:rsidRPr="008D3479">
              <w:t xml:space="preserve">οικονομικός φορέας </w:t>
            </w:r>
            <w:r w:rsidRPr="008D3479">
              <w:rPr>
                <w:b/>
              </w:rPr>
              <w:t>σοβαρό επαγγελματικό παράπτωμα</w:t>
            </w:r>
            <w:r w:rsidRPr="008D3479">
              <w:rPr>
                <w:rStyle w:val="ac"/>
              </w:rPr>
              <w:endnoteReference w:id="27"/>
            </w:r>
            <w:r w:rsidRPr="008D3479">
              <w:t>;</w:t>
            </w:r>
          </w:p>
          <w:p w:rsidR="00936C2B" w:rsidRPr="008D3479" w:rsidRDefault="00936C2B" w:rsidP="00516CD8">
            <w:pPr>
              <w:spacing w:after="0"/>
            </w:pPr>
            <w:r w:rsidRPr="008D3479">
              <w:rPr>
                <w:b/>
              </w:rPr>
              <w:t>Εάν ναι</w:t>
            </w:r>
            <w:r w:rsidRPr="008D34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r w:rsidRPr="008D3479">
              <w:t>[.......................]</w:t>
            </w:r>
          </w:p>
          <w:p w:rsidR="00936C2B" w:rsidRPr="008D3479" w:rsidRDefault="00936C2B" w:rsidP="00516CD8">
            <w:pPr>
              <w:spacing w:after="0"/>
            </w:pPr>
          </w:p>
        </w:tc>
      </w:tr>
      <w:tr w:rsidR="00936C2B" w:rsidRPr="008D3479" w:rsidTr="00516CD8">
        <w:trPr>
          <w:trHeight w:val="257"/>
        </w:trPr>
        <w:tc>
          <w:tcPr>
            <w:tcW w:w="4479" w:type="dxa"/>
            <w:vMerge/>
            <w:tcBorders>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rPr>
                <w:b/>
              </w:rPr>
            </w:pPr>
          </w:p>
          <w:p w:rsidR="00936C2B" w:rsidRPr="008D3479" w:rsidRDefault="00936C2B" w:rsidP="00516CD8">
            <w:pPr>
              <w:spacing w:after="0"/>
            </w:pPr>
            <w:r w:rsidRPr="008D3479">
              <w:rPr>
                <w:b/>
              </w:rPr>
              <w:t>Εάν ναι</w:t>
            </w:r>
            <w:r w:rsidRPr="008D3479">
              <w:t xml:space="preserve">, έχει λάβει ο οικονομικός φορέας μέτρα αυτοκάθαρσης; </w:t>
            </w:r>
          </w:p>
          <w:p w:rsidR="00936C2B" w:rsidRPr="008D3479" w:rsidRDefault="00936C2B" w:rsidP="00516CD8">
            <w:pPr>
              <w:spacing w:after="0"/>
            </w:pPr>
            <w:r w:rsidRPr="008D3479">
              <w:t>[] Ναι [] Όχι</w:t>
            </w:r>
          </w:p>
          <w:p w:rsidR="00936C2B" w:rsidRPr="008D3479" w:rsidRDefault="00936C2B" w:rsidP="00516CD8">
            <w:pPr>
              <w:spacing w:after="0"/>
            </w:pPr>
            <w:r w:rsidRPr="008D3479">
              <w:rPr>
                <w:b/>
              </w:rPr>
              <w:lastRenderedPageBreak/>
              <w:t>Εάν το έχει πράξει,</w:t>
            </w:r>
            <w:r w:rsidRPr="008D3479">
              <w:t xml:space="preserve"> περιγράψτε τα μέτρα που λήφθηκαν: </w:t>
            </w:r>
          </w:p>
          <w:p w:rsidR="00936C2B" w:rsidRPr="008D3479" w:rsidRDefault="00936C2B" w:rsidP="00516CD8">
            <w:pPr>
              <w:spacing w:after="0"/>
            </w:pPr>
            <w:r w:rsidRPr="008D3479">
              <w:t>[..........……]</w:t>
            </w:r>
          </w:p>
        </w:tc>
      </w:tr>
      <w:tr w:rsidR="00936C2B" w:rsidRPr="008D3479" w:rsidTr="00516CD8">
        <w:trPr>
          <w:trHeight w:val="1544"/>
        </w:trPr>
        <w:tc>
          <w:tcPr>
            <w:tcW w:w="4479" w:type="dxa"/>
            <w:vMerge w:val="restart"/>
            <w:tcBorders>
              <w:left w:val="single" w:sz="4" w:space="0" w:color="000000"/>
              <w:bottom w:val="single" w:sz="4" w:space="0" w:color="000000"/>
            </w:tcBorders>
            <w:shd w:val="clear" w:color="auto" w:fill="auto"/>
          </w:tcPr>
          <w:p w:rsidR="00936C2B" w:rsidRPr="008D3479" w:rsidRDefault="00936C2B" w:rsidP="00516CD8">
            <w:pPr>
              <w:spacing w:after="0"/>
            </w:pPr>
            <w:r w:rsidRPr="008D3479">
              <w:rPr>
                <w:rStyle w:val="NormalBoldChar"/>
                <w:rFonts w:eastAsia="Calibri"/>
              </w:rPr>
              <w:lastRenderedPageBreak/>
              <w:t>Έχει συνάψει</w:t>
            </w:r>
            <w:r w:rsidRPr="008D3479">
              <w:t xml:space="preserve"> ο οικονομικός φορέας </w:t>
            </w:r>
            <w:r w:rsidRPr="008D3479">
              <w:rPr>
                <w:b/>
              </w:rPr>
              <w:t>συμφωνίες</w:t>
            </w:r>
            <w:r w:rsidRPr="008D3479">
              <w:t xml:space="preserve"> με άλλους οικονομικούς φορείς </w:t>
            </w:r>
            <w:r w:rsidRPr="008D3479">
              <w:rPr>
                <w:b/>
              </w:rPr>
              <w:t>με σκοπό τη στρέβλωση του ανταγωνισμού</w:t>
            </w:r>
            <w:r w:rsidRPr="008D3479">
              <w:t>;</w:t>
            </w:r>
          </w:p>
          <w:p w:rsidR="00936C2B" w:rsidRPr="008D3479" w:rsidRDefault="00936C2B" w:rsidP="00516CD8">
            <w:pPr>
              <w:spacing w:after="0"/>
            </w:pPr>
            <w:r w:rsidRPr="008D3479">
              <w:rPr>
                <w:b/>
              </w:rPr>
              <w:t>Εάν ναι</w:t>
            </w:r>
            <w:r w:rsidRPr="008D3479">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w:t>
            </w:r>
          </w:p>
        </w:tc>
      </w:tr>
      <w:tr w:rsidR="00936C2B" w:rsidRPr="008D3479" w:rsidTr="00516CD8">
        <w:trPr>
          <w:trHeight w:val="514"/>
        </w:trPr>
        <w:tc>
          <w:tcPr>
            <w:tcW w:w="4479" w:type="dxa"/>
            <w:vMerge/>
            <w:tcBorders>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rPr>
              <w:t>Εάν ναι</w:t>
            </w:r>
            <w:r w:rsidRPr="008D3479">
              <w:t xml:space="preserve">, έχει λάβει ο οικονομικός φορέας μέτρα αυτοκάθαρσης; </w:t>
            </w:r>
          </w:p>
          <w:p w:rsidR="00936C2B" w:rsidRPr="008D3479" w:rsidRDefault="00936C2B" w:rsidP="00516CD8">
            <w:pPr>
              <w:spacing w:after="0"/>
            </w:pPr>
            <w:r w:rsidRPr="008D3479">
              <w:t>[] Ναι [] Όχι</w:t>
            </w:r>
          </w:p>
          <w:p w:rsidR="00936C2B" w:rsidRPr="008D3479" w:rsidRDefault="00936C2B" w:rsidP="00516CD8">
            <w:pPr>
              <w:spacing w:after="0"/>
            </w:pPr>
            <w:r w:rsidRPr="008D3479">
              <w:rPr>
                <w:b/>
              </w:rPr>
              <w:t>Εάν το έχει πράξει,</w:t>
            </w:r>
            <w:r w:rsidRPr="008D3479">
              <w:t xml:space="preserve"> περιγράψτε τα μέτρα που λήφθηκαν:</w:t>
            </w:r>
          </w:p>
          <w:p w:rsidR="00936C2B" w:rsidRPr="008D3479" w:rsidRDefault="00936C2B" w:rsidP="00516CD8">
            <w:pPr>
              <w:spacing w:after="0"/>
            </w:pPr>
            <w:r w:rsidRPr="008D3479">
              <w:t>[……]</w:t>
            </w:r>
          </w:p>
        </w:tc>
      </w:tr>
      <w:tr w:rsidR="00936C2B" w:rsidRPr="008D3479" w:rsidTr="00516CD8">
        <w:trPr>
          <w:trHeight w:val="1316"/>
        </w:trPr>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rStyle w:val="NormalBoldChar"/>
                <w:rFonts w:eastAsia="Calibri"/>
              </w:rPr>
              <w:t xml:space="preserve">Γνωρίζει ο οικονομικός φορέας την ύπαρξη τυχόν </w:t>
            </w:r>
            <w:r w:rsidRPr="008D3479">
              <w:rPr>
                <w:b/>
              </w:rPr>
              <w:t>σύγκρουσης συμφερόντων</w:t>
            </w:r>
            <w:r w:rsidRPr="008D3479">
              <w:rPr>
                <w:rStyle w:val="a"/>
                <w:b/>
              </w:rPr>
              <w:endnoteReference w:id="28"/>
            </w:r>
            <w:r w:rsidRPr="008D3479">
              <w:t>, λόγω της συμμετοχής του στη διαδικασία ανάθεσης της σύμβασης;</w:t>
            </w:r>
          </w:p>
          <w:p w:rsidR="00936C2B" w:rsidRPr="008D3479" w:rsidRDefault="00936C2B" w:rsidP="00516CD8">
            <w:pPr>
              <w:spacing w:after="0"/>
            </w:pPr>
            <w:r w:rsidRPr="008D3479">
              <w:rPr>
                <w:b/>
              </w:rPr>
              <w:t>Εάν ναι</w:t>
            </w:r>
            <w:r w:rsidRPr="008D34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w:t>
            </w:r>
          </w:p>
        </w:tc>
      </w:tr>
      <w:tr w:rsidR="00936C2B" w:rsidRPr="008D3479" w:rsidTr="00516CD8">
        <w:trPr>
          <w:trHeight w:val="416"/>
        </w:trPr>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rStyle w:val="NormalBoldChar"/>
                <w:rFonts w:eastAsia="Calibri"/>
              </w:rPr>
              <w:t xml:space="preserve">Έχει παράσχει ο οικονομικός φορέας ή </w:t>
            </w:r>
            <w:r w:rsidRPr="008D3479">
              <w:t xml:space="preserve">επιχείρηση συνδεδεμένη με αυτόν </w:t>
            </w:r>
            <w:r w:rsidRPr="008D3479">
              <w:rPr>
                <w:b/>
              </w:rPr>
              <w:t>συμβουλές</w:t>
            </w:r>
            <w:r w:rsidRPr="008D3479">
              <w:t xml:space="preserve"> στην αναθέτουσα αρχή ή στον αναθέτοντα φορέα ή έχει με άλλο τρόπο </w:t>
            </w:r>
            <w:r w:rsidRPr="008D3479">
              <w:rPr>
                <w:b/>
              </w:rPr>
              <w:t>αναμειχθεί στην προετοιμασία</w:t>
            </w:r>
            <w:r w:rsidRPr="008D3479">
              <w:t xml:space="preserve"> της διαδικασίας σύναψης της σύμβασης</w:t>
            </w:r>
            <w:r w:rsidRPr="008D3479">
              <w:rPr>
                <w:rStyle w:val="ac"/>
              </w:rPr>
              <w:endnoteReference w:id="29"/>
            </w:r>
            <w:r w:rsidRPr="008D3479">
              <w:t>;</w:t>
            </w:r>
          </w:p>
          <w:p w:rsidR="00936C2B" w:rsidRPr="008D3479" w:rsidRDefault="00936C2B" w:rsidP="00516CD8">
            <w:pPr>
              <w:spacing w:after="0"/>
            </w:pPr>
            <w:r w:rsidRPr="008D3479">
              <w:rPr>
                <w:b/>
              </w:rPr>
              <w:t>Εάν ναι</w:t>
            </w:r>
            <w:r w:rsidRPr="008D34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w:t>
            </w:r>
          </w:p>
        </w:tc>
      </w:tr>
      <w:tr w:rsidR="00936C2B" w:rsidRPr="008D3479" w:rsidTr="00516CD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Έχει επιδείξει ο οικονομικός φορέας σοβαρή ή επαναλαμβανόμενη πλημμέλεια</w:t>
            </w:r>
            <w:r w:rsidRPr="008D3479">
              <w:rPr>
                <w:rStyle w:val="ac"/>
              </w:rPr>
              <w:endnoteReference w:id="30"/>
            </w:r>
            <w:r w:rsidRPr="008D347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6C2B" w:rsidRPr="008D3479" w:rsidRDefault="00936C2B" w:rsidP="00516CD8">
            <w:pPr>
              <w:spacing w:after="0"/>
            </w:pPr>
            <w:r w:rsidRPr="008D3479">
              <w:rPr>
                <w:b/>
              </w:rPr>
              <w:t>Εάν ναι</w:t>
            </w:r>
            <w:r w:rsidRPr="008D34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w:t>
            </w:r>
          </w:p>
        </w:tc>
      </w:tr>
      <w:tr w:rsidR="00936C2B" w:rsidRPr="008D3479" w:rsidTr="00516CD8">
        <w:trPr>
          <w:trHeight w:val="931"/>
        </w:trPr>
        <w:tc>
          <w:tcPr>
            <w:tcW w:w="4479" w:type="dxa"/>
            <w:vMerge/>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rPr>
              <w:t>Εάν ναι</w:t>
            </w:r>
            <w:r w:rsidRPr="008D3479">
              <w:t xml:space="preserve">, έχει λάβει ο οικονομικός φορέας μέτρα αυτοκάθαρσης; </w:t>
            </w:r>
          </w:p>
          <w:p w:rsidR="00936C2B" w:rsidRPr="008D3479" w:rsidRDefault="00936C2B" w:rsidP="00516CD8">
            <w:pPr>
              <w:spacing w:after="0"/>
            </w:pPr>
            <w:r w:rsidRPr="008D3479">
              <w:t>[] Ναι [] Όχι</w:t>
            </w:r>
          </w:p>
          <w:p w:rsidR="00936C2B" w:rsidRPr="008D3479" w:rsidRDefault="00936C2B" w:rsidP="00516CD8">
            <w:pPr>
              <w:spacing w:after="0"/>
            </w:pPr>
            <w:r w:rsidRPr="008D3479">
              <w:rPr>
                <w:b/>
              </w:rPr>
              <w:t>Εάν το έχει πράξει,</w:t>
            </w:r>
            <w:r w:rsidRPr="008D3479">
              <w:t xml:space="preserve"> περιγράψτε τα μέτρα που λήφθηκαν:</w:t>
            </w:r>
          </w:p>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Μπορεί ο οικονομικός φορέας να επιβεβαιώσει ότι:</w:t>
            </w:r>
          </w:p>
          <w:p w:rsidR="00936C2B" w:rsidRPr="008D3479" w:rsidRDefault="00936C2B" w:rsidP="00516CD8">
            <w:pPr>
              <w:spacing w:after="0"/>
            </w:pPr>
            <w:r w:rsidRPr="008D3479">
              <w:t xml:space="preserve">α) δεν έχει κριθεί ένοχος σοβαρών ψευδών δηλώσεων κατά την παροχή των πληροφοριών </w:t>
            </w:r>
            <w:r w:rsidRPr="008D3479">
              <w:lastRenderedPageBreak/>
              <w:t>που απαιτούνται για την εξακρίβωση της απουσίας των λόγων αποκλεισμού ή την πλήρωση των κριτηρίων επιλογής,</w:t>
            </w:r>
          </w:p>
          <w:p w:rsidR="00936C2B" w:rsidRPr="008D3479" w:rsidRDefault="00936C2B" w:rsidP="00516CD8">
            <w:pPr>
              <w:spacing w:after="0"/>
            </w:pPr>
            <w:r w:rsidRPr="008D3479">
              <w:t>β) δεν έχει αποκρύψει τις πληροφορίες αυτές,</w:t>
            </w:r>
          </w:p>
          <w:p w:rsidR="00936C2B" w:rsidRPr="008D3479" w:rsidRDefault="00936C2B" w:rsidP="00516CD8">
            <w:pPr>
              <w:spacing w:after="0"/>
            </w:pPr>
            <w:r w:rsidRPr="008D3479">
              <w:t xml:space="preserve">γ) ήταν σε θέση να υποβάλλει χωρίς καθυστέρηση τα δικαιολογητικά που απαιτούνται από την αναθέτουσα αρχή/αναθέτοντα φορέα </w:t>
            </w:r>
          </w:p>
          <w:p w:rsidR="00936C2B" w:rsidRPr="008D3479" w:rsidRDefault="00936C2B" w:rsidP="00516CD8">
            <w:pPr>
              <w:spacing w:after="0"/>
            </w:pPr>
            <w:r w:rsidRPr="008D347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lastRenderedPageBreak/>
              <w:t>[] Ναι [] Όχι</w:t>
            </w:r>
          </w:p>
        </w:tc>
      </w:tr>
    </w:tbl>
    <w:p w:rsidR="00936C2B" w:rsidRPr="008D3479" w:rsidRDefault="00936C2B" w:rsidP="00936C2B"/>
    <w:p w:rsidR="00936C2B" w:rsidRPr="008D3479" w:rsidRDefault="00936C2B" w:rsidP="00936C2B"/>
    <w:p w:rsidR="00936C2B" w:rsidRPr="008D3479" w:rsidRDefault="00936C2B" w:rsidP="00936C2B">
      <w:pPr>
        <w:pageBreakBefore/>
        <w:jc w:val="center"/>
      </w:pPr>
      <w:r w:rsidRPr="008D3479">
        <w:rPr>
          <w:b/>
          <w:bCs/>
          <w:u w:val="single"/>
        </w:rPr>
        <w:lastRenderedPageBreak/>
        <w:t>Μέρος IV: Κριτήρια επιλογής</w:t>
      </w:r>
    </w:p>
    <w:p w:rsidR="00936C2B" w:rsidRPr="008D3479" w:rsidRDefault="00936C2B" w:rsidP="00936C2B">
      <w:r w:rsidRPr="008D3479">
        <w:t xml:space="preserve">Όσον αφορά τα κριτήρια επιλογής (ενότητες Α έως Δ του παρόντος μέρους), ο οικονομικός φορέας δηλώνει ότι: </w:t>
      </w:r>
    </w:p>
    <w:p w:rsidR="00936C2B" w:rsidRPr="008D3479" w:rsidRDefault="00936C2B" w:rsidP="00936C2B">
      <w:pPr>
        <w:jc w:val="center"/>
      </w:pPr>
      <w:r w:rsidRPr="008D3479">
        <w:rPr>
          <w:b/>
          <w:bCs/>
        </w:rPr>
        <w:t>Α: Καταλληλότητα</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b/>
          <w:i/>
          <w:sz w:val="21"/>
          <w:szCs w:val="21"/>
        </w:rPr>
        <w:t xml:space="preserve">Ο οικονομικός φορέας πρέπει να  παράσχει πληροφορίες </w:t>
      </w:r>
      <w:r w:rsidRPr="008D3479">
        <w:rPr>
          <w:b/>
          <w:i/>
          <w:sz w:val="21"/>
          <w:szCs w:val="21"/>
          <w:u w:val="single"/>
        </w:rPr>
        <w:t>μόνον</w:t>
      </w:r>
      <w:r w:rsidRPr="008D347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sz w:val="21"/>
                <w:szCs w:val="21"/>
              </w:rPr>
              <w:t>1) Ο οικονομικός φορέας είναι εγγεγραμμένος στα σχετικά επαγγελματικά ή εμπορικά μητρώα</w:t>
            </w:r>
            <w:r w:rsidRPr="008D3479">
              <w:rPr>
                <w:sz w:val="21"/>
                <w:szCs w:val="21"/>
              </w:rPr>
              <w:t xml:space="preserve"> που τηρούνται στην Ελλάδα ή στο κράτος μέλος εγκατάστασής</w:t>
            </w:r>
            <w:r w:rsidRPr="008D3479">
              <w:rPr>
                <w:rStyle w:val="ac"/>
                <w:sz w:val="20"/>
                <w:szCs w:val="20"/>
              </w:rPr>
              <w:endnoteReference w:id="31"/>
            </w:r>
            <w:r w:rsidRPr="008D3479">
              <w:rPr>
                <w:sz w:val="20"/>
                <w:szCs w:val="20"/>
              </w:rPr>
              <w:t>;</w:t>
            </w:r>
            <w:r w:rsidRPr="008D3479">
              <w:rPr>
                <w:sz w:val="21"/>
                <w:szCs w:val="21"/>
              </w:rPr>
              <w:t xml:space="preserve"> του:</w:t>
            </w:r>
          </w:p>
          <w:p w:rsidR="00936C2B" w:rsidRPr="008D3479" w:rsidRDefault="00936C2B" w:rsidP="00516CD8">
            <w:pPr>
              <w:spacing w:after="0"/>
            </w:pPr>
            <w:r w:rsidRPr="008D3479">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p w:rsidR="00936C2B" w:rsidRPr="008D3479" w:rsidRDefault="00936C2B" w:rsidP="00516CD8">
            <w:pPr>
              <w:spacing w:after="0"/>
              <w:rPr>
                <w:i/>
                <w:sz w:val="21"/>
                <w:szCs w:val="21"/>
              </w:rPr>
            </w:pPr>
          </w:p>
          <w:p w:rsidR="00936C2B" w:rsidRPr="008D3479" w:rsidRDefault="00936C2B" w:rsidP="00516CD8">
            <w:pPr>
              <w:spacing w:after="0"/>
              <w:rPr>
                <w:i/>
                <w:sz w:val="21"/>
                <w:szCs w:val="21"/>
              </w:rPr>
            </w:pPr>
          </w:p>
          <w:p w:rsidR="00936C2B" w:rsidRPr="008D3479" w:rsidRDefault="00936C2B" w:rsidP="00516CD8">
            <w:pPr>
              <w:spacing w:after="0"/>
              <w:rPr>
                <w:i/>
                <w:sz w:val="21"/>
                <w:szCs w:val="21"/>
              </w:rPr>
            </w:pPr>
          </w:p>
          <w:p w:rsidR="00936C2B" w:rsidRPr="008D3479" w:rsidRDefault="00936C2B" w:rsidP="00516CD8">
            <w:pPr>
              <w:spacing w:after="0"/>
            </w:pPr>
            <w:r w:rsidRPr="008D3479">
              <w:rPr>
                <w:i/>
                <w:sz w:val="21"/>
                <w:szCs w:val="21"/>
              </w:rPr>
              <w:t xml:space="preserve">(διαδικτυακή διεύθυνση, αρχή ή φορέας έκδοσης, επακριβή στοιχεία αναφοράς των εγγράφων): </w:t>
            </w:r>
          </w:p>
          <w:p w:rsidR="00936C2B" w:rsidRPr="008D3479" w:rsidRDefault="00936C2B" w:rsidP="00516CD8">
            <w:pPr>
              <w:spacing w:after="0"/>
            </w:pPr>
            <w:r w:rsidRPr="008D3479">
              <w:rPr>
                <w:i/>
                <w:sz w:val="21"/>
                <w:szCs w:val="21"/>
              </w:rPr>
              <w:t>[……][……][……]</w:t>
            </w:r>
          </w:p>
        </w:tc>
      </w:tr>
    </w:tbl>
    <w:p w:rsidR="00936C2B" w:rsidRPr="008D3479" w:rsidRDefault="00936C2B" w:rsidP="00936C2B">
      <w:pPr>
        <w:jc w:val="center"/>
        <w:rPr>
          <w:b/>
          <w:bCs/>
        </w:rPr>
      </w:pPr>
    </w:p>
    <w:p w:rsidR="00936C2B" w:rsidRPr="008D3479" w:rsidRDefault="00936C2B" w:rsidP="00936C2B">
      <w:pPr>
        <w:jc w:val="center"/>
        <w:rPr>
          <w:b/>
          <w:bCs/>
        </w:rPr>
      </w:pPr>
    </w:p>
    <w:p w:rsidR="00936C2B" w:rsidRPr="008D3479" w:rsidRDefault="00936C2B" w:rsidP="00936C2B">
      <w:pPr>
        <w:pageBreakBefore/>
        <w:jc w:val="center"/>
      </w:pPr>
      <w:r w:rsidRPr="008D3479">
        <w:rPr>
          <w:b/>
          <w:bCs/>
        </w:rPr>
        <w:lastRenderedPageBreak/>
        <w:t>Β: Οικονομική και χρηματοοικονομική επάρκεια</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b/>
          <w:i/>
        </w:rPr>
        <w:t xml:space="preserve">Ο οικονομικός φορέας πρέπει να παράσχει πληροφορίες </w:t>
      </w:r>
      <w:r w:rsidRPr="008D3479">
        <w:rPr>
          <w:b/>
          <w:u w:val="single"/>
        </w:rPr>
        <w:t>μόνον</w:t>
      </w:r>
      <w:r w:rsidRPr="008D347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1α) Ο («γενικός») </w:t>
            </w:r>
            <w:r w:rsidRPr="008D3479">
              <w:rPr>
                <w:b/>
              </w:rPr>
              <w:t>ετήσιος κύκλος εργασιών</w:t>
            </w:r>
            <w:r w:rsidRPr="008D347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3479">
              <w:rPr>
                <w:b/>
              </w:rPr>
              <w:t>:</w:t>
            </w:r>
          </w:p>
          <w:p w:rsidR="00936C2B" w:rsidRPr="008D3479" w:rsidRDefault="00936C2B" w:rsidP="00516CD8">
            <w:pPr>
              <w:spacing w:after="0"/>
              <w:rPr>
                <w:b/>
                <w:bCs/>
              </w:rPr>
            </w:pPr>
          </w:p>
          <w:p w:rsidR="00936C2B" w:rsidRPr="008D3479" w:rsidRDefault="00936C2B" w:rsidP="00516CD8">
            <w:pPr>
              <w:spacing w:after="0"/>
              <w:rPr>
                <w:b/>
                <w:bCs/>
              </w:rPr>
            </w:pPr>
          </w:p>
          <w:p w:rsidR="00936C2B" w:rsidRPr="008D3479" w:rsidRDefault="00936C2B" w:rsidP="00516CD8">
            <w:pPr>
              <w:spacing w:after="0"/>
              <w:rPr>
                <w:b/>
                <w:bCs/>
              </w:rPr>
            </w:pPr>
          </w:p>
          <w:p w:rsidR="00936C2B" w:rsidRPr="008D3479" w:rsidRDefault="00936C2B" w:rsidP="00516CD8">
            <w:pPr>
              <w:spacing w:after="0"/>
              <w:rPr>
                <w:b/>
                <w:bCs/>
              </w:rPr>
            </w:pPr>
          </w:p>
          <w:p w:rsidR="00936C2B" w:rsidRPr="008D3479" w:rsidRDefault="00936C2B" w:rsidP="00516CD8">
            <w:pPr>
              <w:spacing w:after="0"/>
              <w:rPr>
                <w:b/>
                <w:bCs/>
              </w:rPr>
            </w:pPr>
          </w:p>
          <w:p w:rsidR="00936C2B" w:rsidRPr="008D3479" w:rsidRDefault="00936C2B" w:rsidP="00516CD8">
            <w:pPr>
              <w:spacing w:after="0"/>
              <w:rPr>
                <w:b/>
                <w:bCs/>
              </w:rPr>
            </w:pPr>
          </w:p>
          <w:p w:rsidR="00936C2B" w:rsidRPr="008D3479" w:rsidRDefault="00936C2B" w:rsidP="00516CD8">
            <w:pPr>
              <w:spacing w:after="0"/>
            </w:pPr>
            <w:r w:rsidRPr="008D34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έτος: [……] κύκλος εργασιών:[……][…]νόμισμα</w:t>
            </w:r>
          </w:p>
          <w:p w:rsidR="00936C2B" w:rsidRPr="008D3479" w:rsidRDefault="00936C2B" w:rsidP="00516CD8">
            <w:pPr>
              <w:spacing w:after="0"/>
            </w:pPr>
            <w:r w:rsidRPr="008D3479">
              <w:t>έτος: [……] κύκλος εργασιών:[……][…]νόμισμα</w:t>
            </w:r>
          </w:p>
          <w:p w:rsidR="00936C2B" w:rsidRPr="008D3479" w:rsidRDefault="00936C2B" w:rsidP="00516CD8">
            <w:pPr>
              <w:spacing w:after="0"/>
            </w:pPr>
            <w:r w:rsidRPr="008D3479">
              <w:t>έτος: [……] κύκλος εργασιών:[……][…]νόμισμα</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(αριθμός ετών, μέσος κύκλος εργασιών)</w:t>
            </w:r>
            <w:r w:rsidRPr="008D3479">
              <w:rPr>
                <w:b/>
              </w:rPr>
              <w:t>:</w:t>
            </w:r>
            <w:r w:rsidRPr="008D3479">
              <w:t xml:space="preserve"> </w:t>
            </w:r>
          </w:p>
          <w:p w:rsidR="00936C2B" w:rsidRPr="008D3479" w:rsidRDefault="00936C2B" w:rsidP="00516CD8">
            <w:pPr>
              <w:spacing w:after="0"/>
            </w:pPr>
            <w:r w:rsidRPr="008D3479">
              <w:t>[……],[……][…]νόμισμα</w:t>
            </w:r>
          </w:p>
          <w:p w:rsidR="00936C2B" w:rsidRPr="008D3479" w:rsidRDefault="00936C2B" w:rsidP="00516CD8">
            <w:pPr>
              <w:spacing w:after="0"/>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 xml:space="preserve">(διαδικτυακή διεύθυνση, αρχή ή φορέας έκδοσης, επακριβή στοιχεία αναφοράς των εγγράφων): </w:t>
            </w:r>
          </w:p>
          <w:p w:rsidR="00936C2B" w:rsidRPr="008D3479" w:rsidRDefault="00936C2B" w:rsidP="00516CD8">
            <w:pPr>
              <w:spacing w:after="0"/>
            </w:pPr>
            <w:r w:rsidRPr="008D3479">
              <w:rPr>
                <w:i/>
              </w:rPr>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bl>
    <w:p w:rsidR="00936C2B" w:rsidRPr="008D3479" w:rsidRDefault="00936C2B" w:rsidP="00936C2B">
      <w:pPr>
        <w:pStyle w:val="SectionTitle"/>
        <w:ind w:firstLine="0"/>
      </w:pPr>
    </w:p>
    <w:p w:rsidR="00936C2B" w:rsidRPr="008D3479" w:rsidRDefault="00936C2B" w:rsidP="00936C2B">
      <w:pPr>
        <w:pageBreakBefore/>
        <w:jc w:val="center"/>
      </w:pPr>
      <w:r w:rsidRPr="008D3479">
        <w:rPr>
          <w:b/>
          <w:bCs/>
        </w:rPr>
        <w:lastRenderedPageBreak/>
        <w:t>Γ: Τεχνική και επαγγελματική ικανότητα</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b/>
          <w:sz w:val="21"/>
          <w:szCs w:val="21"/>
        </w:rPr>
        <w:t>Ο οικονομικός φορέας πρέπει να παράσχε</w:t>
      </w:r>
      <w:r w:rsidRPr="008D3479">
        <w:rPr>
          <w:b/>
          <w:i/>
          <w:sz w:val="21"/>
          <w:szCs w:val="21"/>
        </w:rPr>
        <w:t>ι</w:t>
      </w:r>
      <w:r w:rsidRPr="008D3479">
        <w:rPr>
          <w:b/>
          <w:sz w:val="21"/>
          <w:szCs w:val="21"/>
        </w:rPr>
        <w:t xml:space="preserve"> πληροφορίες </w:t>
      </w:r>
      <w:r w:rsidRPr="008D3479">
        <w:rPr>
          <w:b/>
          <w:sz w:val="21"/>
          <w:szCs w:val="21"/>
          <w:u w:val="single"/>
        </w:rPr>
        <w:t>μόνον</w:t>
      </w:r>
      <w:r w:rsidRPr="008D3479">
        <w:rPr>
          <w:b/>
          <w:sz w:val="21"/>
          <w:szCs w:val="21"/>
        </w:rPr>
        <w:t xml:space="preserve"> όταν τα σχετικά κριτήρια επιλογής έχουν οριστεί από την αναθέτουσα αρχή ή τον αναθέτοντα φορέα  </w:t>
      </w:r>
      <w:r w:rsidRPr="008D3479">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1β) Μόνο για </w:t>
            </w:r>
            <w:r w:rsidRPr="008D3479">
              <w:rPr>
                <w:b/>
                <w:i/>
              </w:rPr>
              <w:t>δημόσιες συμβάσεις προμηθειών και δημόσιες συμβάσεις υπηρεσιών</w:t>
            </w:r>
            <w:r w:rsidRPr="008D3479">
              <w:t>:</w:t>
            </w:r>
          </w:p>
          <w:p w:rsidR="00936C2B" w:rsidRPr="008D3479" w:rsidRDefault="00936C2B" w:rsidP="00516CD8">
            <w:pPr>
              <w:spacing w:after="0"/>
            </w:pPr>
            <w:r w:rsidRPr="008D3479">
              <w:t>Κατά τη διάρκεια της περιόδου αναφοράς</w:t>
            </w:r>
            <w:r w:rsidRPr="008D3479">
              <w:rPr>
                <w:rStyle w:val="a"/>
              </w:rPr>
              <w:endnoteReference w:id="32"/>
            </w:r>
            <w:r w:rsidRPr="008D3479">
              <w:t xml:space="preserve">, ο οικονομικός φορέας έχει </w:t>
            </w:r>
            <w:r w:rsidRPr="008D347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6C2B" w:rsidRPr="008D3479" w:rsidRDefault="00936C2B" w:rsidP="00516CD8">
            <w:pPr>
              <w:spacing w:after="0"/>
            </w:pPr>
            <w:r w:rsidRPr="008D3479">
              <w:t>Κατά τη σύνταξη του σχετικού καταλόγου αναφέρετε τα ποσά, τις ημερομηνίες και τους παραλήπτες δημόσιους ή ιδιωτικούς</w:t>
            </w:r>
            <w:r w:rsidRPr="008D3479">
              <w:rPr>
                <w:rStyle w:val="a"/>
              </w:rPr>
              <w:endnoteReference w:id="33"/>
            </w:r>
            <w:r w:rsidRPr="008D34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6C2B" w:rsidRPr="008D3479" w:rsidRDefault="00936C2B" w:rsidP="00516CD8">
            <w:pPr>
              <w:spacing w:after="0"/>
            </w:pPr>
            <w:r w:rsidRPr="008D3479">
              <w:t>[…...........]</w:t>
            </w:r>
          </w:p>
          <w:tbl>
            <w:tblPr>
              <w:tblW w:w="0" w:type="auto"/>
              <w:tblLayout w:type="fixed"/>
              <w:tblLook w:val="0000" w:firstRow="0" w:lastRow="0" w:firstColumn="0" w:lastColumn="0" w:noHBand="0" w:noVBand="0"/>
            </w:tblPr>
            <w:tblGrid>
              <w:gridCol w:w="1057"/>
              <w:gridCol w:w="1052"/>
              <w:gridCol w:w="1052"/>
              <w:gridCol w:w="1185"/>
            </w:tblGrid>
            <w:tr w:rsidR="00936C2B" w:rsidRPr="008D3479" w:rsidTr="00516CD8">
              <w:tc>
                <w:tcPr>
                  <w:tcW w:w="1057"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sz w:val="14"/>
                      <w:szCs w:val="14"/>
                    </w:rPr>
                    <w:t>παραλήπτες</w:t>
                  </w:r>
                </w:p>
              </w:tc>
            </w:tr>
            <w:tr w:rsidR="00936C2B" w:rsidRPr="008D3479" w:rsidTr="00516CD8">
              <w:tc>
                <w:tcPr>
                  <w:tcW w:w="1057"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tc>
            </w:tr>
          </w:tbl>
          <w:p w:rsidR="00936C2B" w:rsidRPr="008D3479" w:rsidRDefault="00936C2B" w:rsidP="00516CD8">
            <w:pPr>
              <w:spacing w:after="0"/>
            </w:pP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2) Ο οικονομικός φορέας μπορεί να χρησιμοποιήσει το ακόλουθο </w:t>
            </w:r>
            <w:r w:rsidRPr="008D3479">
              <w:rPr>
                <w:b/>
              </w:rPr>
              <w:t>τεχνικό προσωπικό ή τις ακόλουθες τεχνικές υπηρεσίες</w:t>
            </w:r>
            <w:r w:rsidRPr="008D3479">
              <w:rPr>
                <w:rStyle w:val="a"/>
              </w:rPr>
              <w:endnoteReference w:id="34"/>
            </w:r>
            <w:r w:rsidRPr="008D3479">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6) Οι ακόλουθοι </w:t>
            </w:r>
            <w:r w:rsidRPr="008D3479">
              <w:rPr>
                <w:b/>
              </w:rPr>
              <w:t>τίτλοι σπουδών και επαγγελματικών προσόντων</w:t>
            </w:r>
            <w:r w:rsidRPr="008D3479">
              <w:t xml:space="preserve"> διατίθενται από:</w:t>
            </w:r>
          </w:p>
          <w:p w:rsidR="00936C2B" w:rsidRPr="008D3479" w:rsidRDefault="00936C2B" w:rsidP="00516CD8">
            <w:pPr>
              <w:spacing w:after="0"/>
            </w:pPr>
            <w:r w:rsidRPr="008D3479">
              <w:t>α) τον ίδιο τον πάροχο υπηρεσιών ή τον εργολάβο,</w:t>
            </w:r>
          </w:p>
          <w:p w:rsidR="00936C2B" w:rsidRPr="008D3479" w:rsidRDefault="00936C2B" w:rsidP="00516CD8">
            <w:pPr>
              <w:spacing w:after="0"/>
            </w:pPr>
            <w:r w:rsidRPr="008D3479">
              <w:rPr>
                <w:b/>
                <w:i/>
              </w:rPr>
              <w:t>και/ή</w:t>
            </w:r>
            <w:r w:rsidRPr="008D3479">
              <w:t xml:space="preserve"> (ανάλογα με τις απαιτήσεις που ορίζονται στη σχετική πρόσκληση ή διακήρυξη ή στα έγγραφα της σύμβασης)</w:t>
            </w:r>
          </w:p>
          <w:p w:rsidR="00936C2B" w:rsidRPr="008D3479" w:rsidRDefault="00936C2B" w:rsidP="00516CD8">
            <w:pPr>
              <w:spacing w:after="0"/>
            </w:pPr>
            <w:r w:rsidRPr="008D3479">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p>
          <w:p w:rsidR="00936C2B" w:rsidRPr="008D3479" w:rsidRDefault="00936C2B" w:rsidP="00516CD8">
            <w:pPr>
              <w:spacing w:after="0"/>
            </w:pPr>
            <w:r w:rsidRPr="008D3479">
              <w:t>α)[......................................……]</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β) [……]</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10) Ο οικονομικός φορέας </w:t>
            </w:r>
            <w:r w:rsidRPr="008D3479">
              <w:rPr>
                <w:b/>
              </w:rPr>
              <w:t>προτίθεται, να αναθέσει σε τρίτους υπό μορφή υπεργολαβίας</w:t>
            </w:r>
            <w:r w:rsidRPr="008D3479">
              <w:rPr>
                <w:rStyle w:val="a"/>
              </w:rPr>
              <w:endnoteReference w:id="35"/>
            </w:r>
            <w:r w:rsidRPr="008D3479">
              <w:t xml:space="preserve"> το ακόλουθο</w:t>
            </w:r>
            <w:r w:rsidRPr="008D3479">
              <w:rPr>
                <w:b/>
              </w:rPr>
              <w:t xml:space="preserve"> τμήμα (δηλ. ποσοστό)</w:t>
            </w:r>
            <w:r w:rsidRPr="008D347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t xml:space="preserve">11) Για </w:t>
            </w:r>
            <w:r w:rsidRPr="008D3479">
              <w:rPr>
                <w:b/>
                <w:i/>
              </w:rPr>
              <w:t xml:space="preserve">δημόσιες συμβάσεις προμηθειών </w:t>
            </w:r>
            <w:r w:rsidRPr="008D3479">
              <w:t>:</w:t>
            </w:r>
          </w:p>
          <w:p w:rsidR="00936C2B" w:rsidRPr="008D3479" w:rsidRDefault="00936C2B" w:rsidP="00516CD8">
            <w:pPr>
              <w:spacing w:after="0"/>
            </w:pPr>
            <w:r w:rsidRPr="008D3479">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napToGrid w:val="0"/>
              <w:spacing w:after="0"/>
            </w:pPr>
          </w:p>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 Ναι [] Όχι</w:t>
            </w: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(διαδικτυακή διεύθυνση, αρχή ή φορέας έκδοσης, επακριβή στοιχεία αναφοράς των εγγράφων): [……][……][……]</w:t>
            </w:r>
          </w:p>
        </w:tc>
      </w:tr>
    </w:tbl>
    <w:p w:rsidR="00936C2B" w:rsidRPr="008D3479" w:rsidRDefault="00936C2B" w:rsidP="00936C2B">
      <w:pPr>
        <w:pStyle w:val="SectionTitle"/>
        <w:ind w:firstLine="0"/>
      </w:pPr>
    </w:p>
    <w:p w:rsidR="00936C2B" w:rsidRPr="008D3479" w:rsidRDefault="00936C2B" w:rsidP="00936C2B">
      <w:pPr>
        <w:jc w:val="center"/>
        <w:rPr>
          <w:b/>
          <w:bCs/>
        </w:rPr>
      </w:pPr>
    </w:p>
    <w:p w:rsidR="00936C2B" w:rsidRPr="008D3479" w:rsidRDefault="00936C2B" w:rsidP="00936C2B">
      <w:pPr>
        <w:pageBreakBefore/>
        <w:jc w:val="center"/>
      </w:pPr>
      <w:r w:rsidRPr="008D3479">
        <w:rPr>
          <w:b/>
          <w:bCs/>
        </w:rPr>
        <w:lastRenderedPageBreak/>
        <w:t>Δ: Συστήματα διασφάλισης ποιότητας και πρότυπα περιβαλλοντικής διαχείρισης</w:t>
      </w:r>
    </w:p>
    <w:p w:rsidR="00936C2B" w:rsidRPr="008D3479" w:rsidRDefault="00936C2B" w:rsidP="00936C2B">
      <w:pPr>
        <w:pBdr>
          <w:top w:val="single" w:sz="4" w:space="1" w:color="000000"/>
          <w:left w:val="single" w:sz="4" w:space="4" w:color="000000"/>
          <w:bottom w:val="single" w:sz="4" w:space="1" w:color="000000"/>
          <w:right w:val="single" w:sz="4" w:space="4" w:color="000000"/>
        </w:pBdr>
        <w:shd w:val="clear" w:color="auto" w:fill="BFBFBF"/>
      </w:pPr>
      <w:r w:rsidRPr="008D3479">
        <w:rPr>
          <w:b/>
          <w:i/>
        </w:rPr>
        <w:t xml:space="preserve">Ο οικονομικός φορέας πρέπει να παράσχει πληροφορίες </w:t>
      </w:r>
      <w:r w:rsidRPr="008D3479">
        <w:rPr>
          <w:b/>
          <w:u w:val="single"/>
        </w:rPr>
        <w:t>μόνον</w:t>
      </w:r>
      <w:r w:rsidRPr="008D3479">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rPr>
                <w:b/>
                <w:i/>
              </w:rPr>
              <w:t>Απάντηση:</w:t>
            </w:r>
          </w:p>
        </w:tc>
      </w:tr>
      <w:tr w:rsidR="00936C2B" w:rsidRPr="008D3479" w:rsidTr="00516CD8">
        <w:tc>
          <w:tcPr>
            <w:tcW w:w="4479" w:type="dxa"/>
            <w:tcBorders>
              <w:top w:val="single" w:sz="4" w:space="0" w:color="000000"/>
              <w:left w:val="single" w:sz="4" w:space="0" w:color="000000"/>
              <w:bottom w:val="single" w:sz="4" w:space="0" w:color="000000"/>
            </w:tcBorders>
            <w:shd w:val="clear" w:color="auto" w:fill="auto"/>
          </w:tcPr>
          <w:p w:rsidR="00936C2B" w:rsidRPr="008D3479" w:rsidRDefault="00936C2B" w:rsidP="00516CD8">
            <w:pPr>
              <w:spacing w:after="0"/>
            </w:pPr>
            <w:r w:rsidRPr="008D3479">
              <w:rPr>
                <w:color w:val="000000"/>
              </w:rPr>
              <w:t xml:space="preserve">Θα είναι σε θέση ο οικονομικός φορέας να προσκομίσει </w:t>
            </w:r>
            <w:r w:rsidRPr="008D3479">
              <w:rPr>
                <w:b/>
                <w:color w:val="000000"/>
              </w:rPr>
              <w:t>πιστοποιητικά</w:t>
            </w:r>
            <w:r w:rsidRPr="008D347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D3479">
              <w:rPr>
                <w:b/>
                <w:color w:val="000000"/>
              </w:rPr>
              <w:t>πρότυπα διασφάλισης ποιότητας</w:t>
            </w:r>
            <w:r w:rsidRPr="008D3479">
              <w:rPr>
                <w:color w:val="000000"/>
              </w:rPr>
              <w:t>, συμπεριλαμβανομένης της προσβασιμότητας για άτομα με ειδικές ανάγκες;</w:t>
            </w:r>
          </w:p>
          <w:p w:rsidR="00936C2B" w:rsidRPr="008D3479" w:rsidRDefault="00936C2B" w:rsidP="00516CD8">
            <w:pPr>
              <w:spacing w:after="0"/>
            </w:pPr>
            <w:r w:rsidRPr="008D3479">
              <w:rPr>
                <w:b/>
                <w:color w:val="000000"/>
              </w:rPr>
              <w:t>Εάν όχι</w:t>
            </w:r>
            <w:r w:rsidRPr="008D347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36C2B" w:rsidRPr="008D3479" w:rsidRDefault="00936C2B" w:rsidP="00516CD8">
            <w:pPr>
              <w:spacing w:after="0"/>
            </w:pPr>
            <w:r w:rsidRPr="008D3479">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6C2B" w:rsidRPr="008D3479" w:rsidRDefault="00936C2B" w:rsidP="00516CD8">
            <w:pPr>
              <w:spacing w:after="0"/>
            </w:pPr>
            <w:r w:rsidRPr="008D3479">
              <w:t>[] Ναι [] Όχι</w:t>
            </w: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p>
          <w:p w:rsidR="00936C2B" w:rsidRPr="008D3479" w:rsidRDefault="00936C2B" w:rsidP="00516CD8">
            <w:pPr>
              <w:spacing w:after="0"/>
            </w:pPr>
            <w:r w:rsidRPr="008D3479">
              <w:t>[……] [……]</w:t>
            </w: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rPr>
                <w:i/>
              </w:rPr>
            </w:pPr>
          </w:p>
          <w:p w:rsidR="00936C2B" w:rsidRPr="008D3479" w:rsidRDefault="00936C2B" w:rsidP="00516CD8">
            <w:pPr>
              <w:spacing w:after="0"/>
            </w:pPr>
            <w:r w:rsidRPr="008D3479">
              <w:rPr>
                <w:i/>
              </w:rPr>
              <w:t>(διαδικτυακή διεύθυνση, αρχή ή φορέας έκδοσης, επακριβή στοιχεία αναφοράς των εγγράφων): [……][……][……]</w:t>
            </w:r>
          </w:p>
        </w:tc>
      </w:tr>
    </w:tbl>
    <w:p w:rsidR="00936C2B" w:rsidRPr="008D3479" w:rsidRDefault="00936C2B" w:rsidP="00936C2B">
      <w:pPr>
        <w:jc w:val="center"/>
      </w:pPr>
    </w:p>
    <w:p w:rsidR="00936C2B" w:rsidRPr="008D3479" w:rsidRDefault="00936C2B" w:rsidP="00936C2B">
      <w:pPr>
        <w:pStyle w:val="ChapterTitle"/>
        <w:pageBreakBefore/>
      </w:pPr>
      <w:r w:rsidRPr="008D3479">
        <w:rPr>
          <w:bCs/>
        </w:rPr>
        <w:lastRenderedPageBreak/>
        <w:t>Μέρος VI: Τελικές δηλώσεις</w:t>
      </w:r>
    </w:p>
    <w:p w:rsidR="00936C2B" w:rsidRPr="008D3479" w:rsidRDefault="00936C2B" w:rsidP="00936C2B">
      <w:r w:rsidRPr="008D3479">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6C2B" w:rsidRPr="008D3479" w:rsidRDefault="00936C2B" w:rsidP="00936C2B">
      <w:r w:rsidRPr="008D3479">
        <w:rPr>
          <w:i/>
        </w:rPr>
        <w:t xml:space="preserve">Ο κάτωθι υπογεγραμμένος, δηλώνω επισήμως ότι </w:t>
      </w:r>
      <w:proofErr w:type="spellStart"/>
      <w:r w:rsidRPr="008D3479">
        <w:rPr>
          <w:i/>
        </w:rPr>
        <w:t>είμαισε</w:t>
      </w:r>
      <w:proofErr w:type="spellEnd"/>
      <w:r w:rsidRPr="008D3479">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D3479">
        <w:rPr>
          <w:rStyle w:val="ac"/>
        </w:rPr>
        <w:endnoteReference w:id="36"/>
      </w:r>
      <w:r w:rsidRPr="008D3479">
        <w:rPr>
          <w:i/>
        </w:rPr>
        <w:t>, εκτός εάν :</w:t>
      </w:r>
    </w:p>
    <w:p w:rsidR="00936C2B" w:rsidRPr="008D3479" w:rsidRDefault="00936C2B" w:rsidP="00936C2B">
      <w:r w:rsidRPr="008D347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3479">
        <w:rPr>
          <w:rStyle w:val="a"/>
        </w:rPr>
        <w:endnoteReference w:id="37"/>
      </w:r>
      <w:r w:rsidRPr="008D3479">
        <w:rPr>
          <w:rStyle w:val="a"/>
          <w:i/>
        </w:rPr>
        <w:t>.</w:t>
      </w:r>
    </w:p>
    <w:p w:rsidR="00936C2B" w:rsidRPr="008D3479" w:rsidRDefault="00936C2B" w:rsidP="00936C2B">
      <w:r w:rsidRPr="008D3479">
        <w:rPr>
          <w:rStyle w:val="a"/>
          <w:i/>
        </w:rPr>
        <w:t>β) η αναθέτουσα αρχή ή ο αναθέτων φορέας έχουν ήδη στην κατοχή τους τα σχετικά έγγραφα.</w:t>
      </w:r>
    </w:p>
    <w:p w:rsidR="00936C2B" w:rsidRPr="008D3479" w:rsidRDefault="00936C2B" w:rsidP="00936C2B">
      <w:r w:rsidRPr="008D3479">
        <w:rPr>
          <w:i/>
        </w:rPr>
        <w:t xml:space="preserve">Ο κάτωθι υπογεγραμμένος δίδω επισήμως τη συγκατάθεσή μου </w:t>
      </w:r>
      <w:proofErr w:type="spellStart"/>
      <w:r w:rsidRPr="008D3479">
        <w:rPr>
          <w:i/>
        </w:rPr>
        <w:t>στ</w:t>
      </w:r>
      <w:proofErr w:type="spellEnd"/>
      <w:r w:rsidRPr="008D3479">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D3479">
        <w:rPr>
          <w:i/>
        </w:rPr>
        <w:t>στ</w:t>
      </w:r>
      <w:proofErr w:type="spellEnd"/>
      <w:r w:rsidRPr="008D3479">
        <w:rPr>
          <w:i/>
        </w:rPr>
        <w:t xml:space="preserve">... [να προσδιοριστεί το αντίστοιχο μέρος/ενότητα/σημείο] του παρόντος Τυποποιημένου Εντύπου Υπεύθυνης </w:t>
      </w:r>
      <w:proofErr w:type="spellStart"/>
      <w:r w:rsidRPr="008D3479">
        <w:rPr>
          <w:i/>
        </w:rPr>
        <w:t>Δήλώσης</w:t>
      </w:r>
      <w:proofErr w:type="spellEnd"/>
      <w:r w:rsidRPr="008D3479">
        <w:rPr>
          <w:i/>
        </w:rPr>
        <w:t xml:space="preserve"> για τους σκοπούς τ... </w:t>
      </w:r>
      <w:r w:rsidRPr="008D3479">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3479">
        <w:rPr>
          <w:i/>
        </w:rPr>
        <w:t>.</w:t>
      </w:r>
    </w:p>
    <w:p w:rsidR="00936C2B" w:rsidRPr="008D3479" w:rsidRDefault="00936C2B" w:rsidP="00936C2B">
      <w:pPr>
        <w:rPr>
          <w:i/>
        </w:rPr>
      </w:pPr>
    </w:p>
    <w:p w:rsidR="00936C2B" w:rsidRPr="0082238A" w:rsidRDefault="00936C2B" w:rsidP="00936C2B">
      <w:r w:rsidRPr="008D3479">
        <w:rPr>
          <w:i/>
        </w:rPr>
        <w:t>Ημερομηνία, τόπος και, όπου ζητείται ή είναι απαραίτητο, υπογραφή(-</w:t>
      </w:r>
      <w:proofErr w:type="spellStart"/>
      <w:r w:rsidRPr="008D3479">
        <w:rPr>
          <w:i/>
        </w:rPr>
        <w:t>ές</w:t>
      </w:r>
      <w:proofErr w:type="spellEnd"/>
      <w:r w:rsidRPr="008D3479">
        <w:rPr>
          <w:i/>
        </w:rPr>
        <w:t>): [……]</w:t>
      </w:r>
      <w:r w:rsidRPr="0082238A">
        <w:rPr>
          <w:i/>
        </w:rPr>
        <w:t xml:space="preserve">   </w:t>
      </w:r>
    </w:p>
    <w:p w:rsidR="00936C2B" w:rsidRDefault="00936C2B" w:rsidP="00936C2B"/>
    <w:p w:rsidR="00936C2B" w:rsidRDefault="00936C2B" w:rsidP="00936C2B"/>
    <w:p w:rsidR="00936C2B" w:rsidRDefault="00936C2B" w:rsidP="00936C2B"/>
    <w:p w:rsidR="00936C2B" w:rsidRDefault="00936C2B" w:rsidP="00936C2B"/>
    <w:p w:rsidR="00936C2B" w:rsidRDefault="00936C2B" w:rsidP="00936C2B"/>
    <w:p w:rsidR="00936C2B" w:rsidRPr="00936C2B" w:rsidRDefault="00936C2B" w:rsidP="00936C2B"/>
    <w:p w:rsidR="00936C2B" w:rsidRPr="0082238A" w:rsidRDefault="00936C2B" w:rsidP="00936C2B"/>
    <w:p w:rsidR="007B2A04" w:rsidRDefault="007B2A04"/>
    <w:sectPr w:rsidR="007B2A04">
      <w:headerReference w:type="first" r:id="rId8"/>
      <w:footerReference w:type="first" r:id="rId9"/>
      <w:endnotePr>
        <w:numFmt w:val="decimal"/>
      </w:endnotePr>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F4" w:rsidRDefault="004B7DF4" w:rsidP="00936C2B">
      <w:pPr>
        <w:spacing w:after="0" w:line="240" w:lineRule="auto"/>
      </w:pPr>
      <w:r>
        <w:separator/>
      </w:r>
    </w:p>
  </w:endnote>
  <w:endnote w:type="continuationSeparator" w:id="0">
    <w:p w:rsidR="004B7DF4" w:rsidRDefault="004B7DF4" w:rsidP="00936C2B">
      <w:pPr>
        <w:spacing w:after="0" w:line="240" w:lineRule="auto"/>
      </w:pPr>
      <w:r>
        <w:continuationSeparator/>
      </w:r>
    </w:p>
  </w:endnote>
  <w:endnote w:id="1">
    <w:p w:rsidR="00936C2B" w:rsidRPr="00E06A52" w:rsidRDefault="00936C2B" w:rsidP="00936C2B">
      <w:r>
        <w:rPr>
          <w:rStyle w:val="a0"/>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Επαναλάβετε τα στοιχεία των αρμοδίων, όνομα και επώνυμο, όσες φορές χρειάζεται.</w:t>
      </w:r>
    </w:p>
  </w:endnote>
  <w:endnote w:id="3">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6C2B" w:rsidRPr="0082238A" w:rsidRDefault="00936C2B" w:rsidP="00936C2B">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36C2B" w:rsidRPr="0082238A" w:rsidRDefault="00936C2B" w:rsidP="00936C2B">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36C2B" w:rsidRPr="0082238A" w:rsidRDefault="00936C2B" w:rsidP="00936C2B">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82238A">
        <w:rPr>
          <w:lang w:val="el-GR"/>
        </w:rPr>
        <w:t xml:space="preserve">οι οποίες </w:t>
      </w:r>
      <w:r w:rsidRPr="0082238A">
        <w:rPr>
          <w:b/>
          <w:lang w:val="el-GR"/>
        </w:rPr>
        <w:t>απασχολούν λιγότερους από 250 εργαζομένους</w:t>
      </w:r>
      <w:r w:rsidRPr="0082238A">
        <w:rPr>
          <w:lang w:val="el-GR"/>
        </w:rPr>
        <w:t xml:space="preserve"> και των οποίων ο </w:t>
      </w:r>
      <w:r w:rsidRPr="0082238A">
        <w:rPr>
          <w:b/>
          <w:lang w:val="el-GR"/>
        </w:rPr>
        <w:t>ετήσιος κύκλος εργασιών δεν υπερβαίνει τα 50 εκατομμύρια ευρώ</w:t>
      </w:r>
      <w:r w:rsidRPr="0082238A">
        <w:rPr>
          <w:lang w:val="el-GR"/>
        </w:rPr>
        <w:t xml:space="preserve"> </w:t>
      </w:r>
      <w:r w:rsidRPr="0082238A">
        <w:rPr>
          <w:b/>
          <w:i/>
          <w:lang w:val="el-GR"/>
        </w:rPr>
        <w:t>και/ή</w:t>
      </w:r>
      <w:r w:rsidRPr="0082238A">
        <w:rPr>
          <w:lang w:val="el-GR"/>
        </w:rPr>
        <w:t xml:space="preserve"> το </w:t>
      </w:r>
      <w:r w:rsidRPr="0082238A">
        <w:rPr>
          <w:b/>
          <w:lang w:val="el-GR"/>
        </w:rPr>
        <w:t>σύνολο του ετήσιου ισολογισμού δεν υπερβαίνει τα 43 εκατομμύρια ευρώ</w:t>
      </w:r>
      <w:r w:rsidRPr="0082238A">
        <w:rPr>
          <w:lang w:val="el-GR"/>
        </w:rPr>
        <w:t>.</w:t>
      </w:r>
    </w:p>
  </w:endnote>
  <w:endnote w:id="4">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Τα δικαιολογητικά και η κατάταξη, εάν υπάρχουν, αναφέρονται στην πιστοποίηση.</w:t>
      </w:r>
    </w:p>
  </w:endnote>
  <w:endnote w:id="5">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Ειδικότερα ως μέλος ένωσης ή κοινοπραξίας ή άλλου παρόμοιου καθεστώτος.</w:t>
      </w:r>
    </w:p>
  </w:endnote>
  <w:endnote w:id="6">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t xml:space="preserve"> </w:t>
      </w:r>
      <w:r w:rsidRPr="0082238A">
        <w:rPr>
          <w:lang w:val="el-GR"/>
        </w:rPr>
        <w:t>Επισημαίνεται ότι σύμφωνα με το δεύτερο εδάφιο του άρθρου 78 “</w:t>
      </w:r>
      <w:r w:rsidRPr="0082238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238A">
        <w:rPr>
          <w:i/>
          <w:iCs/>
          <w:lang w:val="el-GR"/>
        </w:rPr>
        <w:t>στ</w:t>
      </w:r>
      <w:proofErr w:type="spellEnd"/>
      <w:r w:rsidRPr="0082238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238A">
        <w:rPr>
          <w:lang w:val="el-GR"/>
        </w:rPr>
        <w:t>.”</w:t>
      </w:r>
    </w:p>
  </w:endnote>
  <w:endnote w:id="7">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Σύμφωνα με τις διατάξεις του άρθρου 73 παρ. 3 α, </w:t>
      </w:r>
      <w:r w:rsidRPr="0082238A">
        <w:rPr>
          <w:u w:val="single"/>
          <w:lang w:val="el-GR"/>
        </w:rPr>
        <w:t xml:space="preserve">εφόσον προβλέπεται στα έγγραφα της σύμβασης </w:t>
      </w:r>
      <w:r w:rsidRPr="0082238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2238A">
        <w:rPr>
          <w:lang w:val="el-GR"/>
        </w:rPr>
        <w:t xml:space="preserve"> 300 της 11.11.2008, σ. 42).</w:t>
      </w:r>
    </w:p>
  </w:endnote>
  <w:endnote w:id="9">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Σύμφωνα με άρθρο 73 παρ. 1 (β). Στον Κανονισμό ΕΕΕΣ (Κανονισμός ΕΕ 2016/7) αναφέρεται ως “διαφθορά”.</w:t>
      </w:r>
    </w:p>
  </w:endnote>
  <w:endnote w:id="10">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2238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2238A">
        <w:rPr>
          <w:lang w:val="el-GR"/>
        </w:rPr>
        <w:t xml:space="preserve"> 192 της 31.7.2003, σ. 54). Περιλαμβάνει επίσης τη διαφθορά όπως ορίζεται στο </w:t>
      </w:r>
      <w:r w:rsidRPr="0082238A">
        <w:rPr>
          <w:b/>
          <w:lang w:val="el-GR"/>
        </w:rPr>
        <w:t>ν. 3560/2007</w:t>
      </w:r>
      <w:r w:rsidRPr="0082238A">
        <w:rPr>
          <w:lang w:val="el-GR"/>
        </w:rPr>
        <w:t xml:space="preserve"> </w:t>
      </w:r>
      <w:r w:rsidRPr="0082238A">
        <w:rPr>
          <w:b/>
          <w:lang w:val="el-GR"/>
        </w:rPr>
        <w:t xml:space="preserve">(ΦΕΚ 103/Α), </w:t>
      </w:r>
      <w:r w:rsidRPr="0082238A">
        <w:rPr>
          <w:i/>
          <w:lang w:val="el-GR"/>
        </w:rPr>
        <w:t xml:space="preserve">«Κύρωση και εφαρμογή της Σύμβασης ποινικού δικαίου για τη διαφθορά και του Πρόσθετου σ΄ αυτήν Πρωτοκόλλου» (αφορά σε </w:t>
      </w:r>
      <w:r w:rsidRPr="0082238A">
        <w:rPr>
          <w:lang w:val="el-GR"/>
        </w:rPr>
        <w:t xml:space="preserve"> </w:t>
      </w:r>
      <w:r w:rsidRPr="0082238A">
        <w:rPr>
          <w:i/>
          <w:lang w:val="el-GR"/>
        </w:rPr>
        <w:t>προσθήκη καθόσον στο ν. Άρθρο 73 παρ. 1 β αναφέρεται η κείμενη νομοθεσία)</w:t>
      </w:r>
      <w:r w:rsidRPr="0082238A">
        <w:rPr>
          <w:lang w:val="el-GR"/>
        </w:rPr>
        <w:t>.</w:t>
      </w:r>
    </w:p>
  </w:endnote>
  <w:endnote w:id="11">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2238A">
        <w:rPr>
          <w:lang w:val="el-GR"/>
        </w:rPr>
        <w:t xml:space="preserve"> 316 της 27.11.1995, σ. 48)</w:t>
      </w:r>
      <w:r w:rsidRPr="0082238A">
        <w:rPr>
          <w:rStyle w:val="a2"/>
          <w:lang w:val="el-GR"/>
        </w:rPr>
        <w:t xml:space="preserve">  </w:t>
      </w:r>
      <w:r w:rsidRPr="0082238A">
        <w:rPr>
          <w:lang w:val="el-GR"/>
        </w:rPr>
        <w:t>όπως κυρώθηκε με το ν. 2803/2000 (ΦΕΚ 48/Α) "</w:t>
      </w:r>
      <w:r w:rsidRPr="0082238A">
        <w:rPr>
          <w:i/>
          <w:iCs/>
          <w:lang w:val="el-GR"/>
        </w:rPr>
        <w:t xml:space="preserve">Κύρωση της </w:t>
      </w:r>
      <w:proofErr w:type="spellStart"/>
      <w:r w:rsidRPr="0082238A">
        <w:rPr>
          <w:i/>
          <w:iCs/>
          <w:lang w:val="el-GR"/>
        </w:rPr>
        <w:t>Σύµβασης</w:t>
      </w:r>
      <w:proofErr w:type="spellEnd"/>
      <w:r w:rsidRPr="0082238A">
        <w:rPr>
          <w:i/>
          <w:iCs/>
          <w:lang w:val="el-GR"/>
        </w:rPr>
        <w:t xml:space="preserve"> σχετικά µε την προστασία των </w:t>
      </w:r>
      <w:proofErr w:type="spellStart"/>
      <w:r w:rsidRPr="0082238A">
        <w:rPr>
          <w:i/>
          <w:iCs/>
          <w:lang w:val="el-GR"/>
        </w:rPr>
        <w:t>οικονοµικών</w:t>
      </w:r>
      <w:proofErr w:type="spellEnd"/>
      <w:r w:rsidRPr="0082238A">
        <w:rPr>
          <w:i/>
          <w:iCs/>
          <w:lang w:val="el-GR"/>
        </w:rPr>
        <w:t xml:space="preserve"> </w:t>
      </w:r>
      <w:proofErr w:type="spellStart"/>
      <w:r w:rsidRPr="0082238A">
        <w:rPr>
          <w:i/>
          <w:iCs/>
          <w:lang w:val="el-GR"/>
        </w:rPr>
        <w:t>συµφερόντων</w:t>
      </w:r>
      <w:proofErr w:type="spellEnd"/>
      <w:r w:rsidRPr="0082238A">
        <w:rPr>
          <w:i/>
          <w:iCs/>
          <w:lang w:val="el-GR"/>
        </w:rPr>
        <w:t xml:space="preserve"> των Ευρωπαϊκών Κοινοτήτων και των συναφών µε αυτήν Πρωτοκόλλων.</w:t>
      </w:r>
    </w:p>
  </w:endnote>
  <w:endnote w:id="12">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2238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2238A">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36C2B" w:rsidRPr="0082238A" w:rsidRDefault="00936C2B" w:rsidP="00936C2B">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Επαναλάβετε όσες φορές χρειάζεται.</w:t>
      </w:r>
    </w:p>
  </w:endnote>
  <w:endnote w:id="17">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Επαναλάβετε όσες φορές χρειάζεται.</w:t>
      </w:r>
    </w:p>
  </w:endnote>
  <w:endnote w:id="18">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Επαναλάβετε όσες φορές χρειάζεται.</w:t>
      </w:r>
    </w:p>
  </w:endnote>
  <w:endnote w:id="19">
    <w:p w:rsidR="00936C2B" w:rsidRPr="0082238A" w:rsidRDefault="00936C2B" w:rsidP="00936C2B">
      <w:pPr>
        <w:pStyle w:val="EndnoteText"/>
        <w:tabs>
          <w:tab w:val="left" w:pos="284"/>
        </w:tabs>
        <w:rPr>
          <w:lang w:val="el-GR"/>
        </w:rPr>
      </w:pPr>
      <w:r>
        <w:rPr>
          <w:rStyle w:val="a0"/>
          <w:rFonts w:ascii="Times New Roman" w:eastAsia="Calibri" w:hAnsi="Times New Roman"/>
        </w:rPr>
        <w:endnoteRef/>
      </w:r>
      <w:r w:rsidRPr="0082238A">
        <w:rPr>
          <w:lang w:val="el-GR"/>
        </w:rPr>
        <w:tab/>
      </w:r>
      <w:r w:rsidRPr="0082238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Λαμβανομένου υπόψη του χαρακτήρα των εγκλημάτων που έχουν διαπραχθεί (μεμονωμένα, </w:t>
      </w:r>
      <w:proofErr w:type="spellStart"/>
      <w:r w:rsidRPr="0082238A">
        <w:rPr>
          <w:lang w:val="el-GR"/>
        </w:rPr>
        <w:t>κατ</w:t>
      </w:r>
      <w:proofErr w:type="spellEnd"/>
      <w:r w:rsidRPr="0082238A">
        <w:rPr>
          <w:lang w:val="el-GR"/>
        </w:rPr>
        <w:t xml:space="preserve">᾽ εξακολούθηση, συστηματικά ...), η επεξήγηση πρέπει να καταδεικνύει την επάρκεια των μέτρων που λήφθηκαν. </w:t>
      </w:r>
    </w:p>
  </w:endnote>
  <w:endnote w:id="21">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Σημειώνεται ότι, σύμφωνα με το άρθρο 73 παρ. 3 περ. α  και β, </w:t>
      </w:r>
      <w:r w:rsidRPr="0082238A">
        <w:rPr>
          <w:u w:val="single"/>
          <w:lang w:val="el-GR"/>
        </w:rPr>
        <w:t xml:space="preserve">εφόσον προβλέπεται στα έγγραφα της σύμβασης </w:t>
      </w:r>
      <w:r w:rsidRPr="0082238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Επαναλάβετε όσες φορές χρειάζεται.</w:t>
      </w:r>
    </w:p>
  </w:endnote>
  <w:endnote w:id="24">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Άρθρο 73 παρ. 5.</w:t>
      </w:r>
    </w:p>
  </w:endnote>
  <w:endnote w:id="27">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Όπως προσδιορίζεται στο άρθρο 24 ή στα έγγραφα της σύμβασης</w:t>
      </w:r>
      <w:r w:rsidRPr="0082238A">
        <w:rPr>
          <w:b/>
          <w:i/>
          <w:lang w:val="el-GR"/>
        </w:rPr>
        <w:t>.</w:t>
      </w:r>
    </w:p>
  </w:endnote>
  <w:endnote w:id="29">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proofErr w:type="spellStart"/>
      <w:r w:rsidRPr="0082238A">
        <w:rPr>
          <w:lang w:val="el-GR"/>
        </w:rPr>
        <w:t>Πρβλ</w:t>
      </w:r>
      <w:proofErr w:type="spellEnd"/>
      <w:r w:rsidRPr="0082238A">
        <w:rPr>
          <w:lang w:val="el-GR"/>
        </w:rPr>
        <w:t xml:space="preserve"> άρθρο 48.</w:t>
      </w:r>
    </w:p>
  </w:endnote>
  <w:endnote w:id="30">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t xml:space="preserve"> </w:t>
      </w:r>
      <w:r w:rsidRPr="0082238A">
        <w:rPr>
          <w:lang w:val="el-GR"/>
        </w:rPr>
        <w:t xml:space="preserve">Η απόδοση όρων είναι σύμφωνη με την </w:t>
      </w:r>
      <w:proofErr w:type="spellStart"/>
      <w:r w:rsidRPr="0082238A">
        <w:rPr>
          <w:lang w:val="el-GR"/>
        </w:rPr>
        <w:t>περιπτ</w:t>
      </w:r>
      <w:proofErr w:type="spellEnd"/>
      <w:r w:rsidRPr="0082238A">
        <w:rPr>
          <w:lang w:val="el-GR"/>
        </w:rPr>
        <w:t xml:space="preserve">. </w:t>
      </w:r>
      <w:proofErr w:type="spellStart"/>
      <w:r w:rsidRPr="0082238A">
        <w:rPr>
          <w:lang w:val="el-GR"/>
        </w:rPr>
        <w:t>στ</w:t>
      </w:r>
      <w:proofErr w:type="spellEnd"/>
      <w:r w:rsidRPr="0082238A">
        <w:rPr>
          <w:lang w:val="el-GR"/>
        </w:rPr>
        <w:t xml:space="preserve"> παρ. 4 του άρθρου 73 που διαφοροποιείται από τον Κανονισμό ΕΕΕΣ (Κανονισμός ΕΕ 2016/7)</w:t>
      </w:r>
    </w:p>
  </w:endnote>
  <w:endnote w:id="31">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Όπως περιγράφεται στο Παράρτημα </w:t>
      </w:r>
      <w:r>
        <w:rPr>
          <w:lang w:val="en-US"/>
        </w:rPr>
        <w:t>XI</w:t>
      </w:r>
      <w:r w:rsidRPr="0082238A">
        <w:rPr>
          <w:lang w:val="el-GR"/>
        </w:rPr>
        <w:t xml:space="preserve"> του Προσαρτήματος Α, </w:t>
      </w:r>
      <w:r w:rsidRPr="0082238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Οι αναθέτουσες αρχές μπορούν να </w:t>
      </w:r>
      <w:r w:rsidRPr="0082238A">
        <w:rPr>
          <w:b/>
          <w:lang w:val="el-GR"/>
        </w:rPr>
        <w:t>ζητούν</w:t>
      </w:r>
      <w:r w:rsidRPr="0082238A">
        <w:rPr>
          <w:lang w:val="el-GR"/>
        </w:rPr>
        <w:t xml:space="preserve"> έως τρία έτη και να </w:t>
      </w:r>
      <w:r w:rsidRPr="0082238A">
        <w:rPr>
          <w:b/>
          <w:lang w:val="el-GR"/>
        </w:rPr>
        <w:t>επιτρέπουν</w:t>
      </w:r>
      <w:r w:rsidRPr="0082238A">
        <w:rPr>
          <w:lang w:val="el-GR"/>
        </w:rPr>
        <w:t xml:space="preserve"> την τεκμηρίωση εμπειρίας που </w:t>
      </w:r>
      <w:r w:rsidRPr="0082238A">
        <w:rPr>
          <w:b/>
          <w:lang w:val="el-GR"/>
        </w:rPr>
        <w:t>υπερβαίνει</w:t>
      </w:r>
      <w:r w:rsidRPr="0082238A">
        <w:rPr>
          <w:lang w:val="el-GR"/>
        </w:rPr>
        <w:t xml:space="preserve"> τα τρία έτη.</w:t>
      </w:r>
    </w:p>
  </w:endnote>
  <w:endnote w:id="33">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Πρέπει να απαριθμούνται </w:t>
      </w:r>
      <w:r w:rsidRPr="0082238A">
        <w:rPr>
          <w:b/>
          <w:u w:val="single"/>
          <w:lang w:val="el-GR"/>
        </w:rPr>
        <w:t>όλοι</w:t>
      </w:r>
      <w:r w:rsidRPr="0082238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2238A">
        <w:rPr>
          <w:lang w:val="el-GR"/>
        </w:rPr>
        <w:t>, ενότητα Γ, πρέπει να συμπληρώνονται χωριστά έντυπα ΤΕΥΔ.</w:t>
      </w:r>
    </w:p>
  </w:endnote>
  <w:endnote w:id="35">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 xml:space="preserve">Επισημαίνεται ότι εάν ο οικονομικός φορέας </w:t>
      </w:r>
      <w:r w:rsidRPr="0082238A">
        <w:rPr>
          <w:b/>
          <w:u w:val="single"/>
          <w:lang w:val="el-GR"/>
        </w:rPr>
        <w:t>έχει</w:t>
      </w:r>
      <w:r w:rsidRPr="0082238A">
        <w:rPr>
          <w:lang w:val="el-GR"/>
        </w:rPr>
        <w:t xml:space="preserve"> αποφασίσει να αναθέσει τμήμα της σύμβασης σε τρίτους υπό μορφή υπεργολαβίας </w:t>
      </w:r>
      <w:r w:rsidRPr="0082238A">
        <w:rPr>
          <w:b/>
          <w:u w:val="single"/>
          <w:lang w:val="el-GR"/>
        </w:rPr>
        <w:t>και</w:t>
      </w:r>
      <w:r w:rsidRPr="0082238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proofErr w:type="spellStart"/>
      <w:r w:rsidRPr="0082238A">
        <w:rPr>
          <w:lang w:val="el-GR"/>
        </w:rPr>
        <w:t>Πρβλ</w:t>
      </w:r>
      <w:proofErr w:type="spellEnd"/>
      <w:r w:rsidRPr="0082238A">
        <w:rPr>
          <w:lang w:val="el-GR"/>
        </w:rPr>
        <w:t xml:space="preserve"> και άρθρο 1 ν. 4250/2014</w:t>
      </w:r>
    </w:p>
  </w:endnote>
  <w:endnote w:id="37">
    <w:p w:rsidR="00936C2B" w:rsidRPr="0082238A" w:rsidRDefault="00936C2B" w:rsidP="00936C2B">
      <w:pPr>
        <w:pStyle w:val="EndnoteText"/>
        <w:tabs>
          <w:tab w:val="left" w:pos="284"/>
        </w:tabs>
        <w:rPr>
          <w:lang w:val="el-GR"/>
        </w:rPr>
      </w:pPr>
      <w:r>
        <w:rPr>
          <w:rStyle w:val="a0"/>
          <w:rFonts w:eastAsia="Calibri"/>
        </w:rPr>
        <w:endnoteRef/>
      </w:r>
      <w:r w:rsidRPr="0082238A">
        <w:rPr>
          <w:lang w:val="el-GR"/>
        </w:rPr>
        <w:tab/>
      </w:r>
      <w:r w:rsidRPr="0082238A">
        <w:rPr>
          <w:lang w:val="el-GR"/>
        </w:rPr>
        <w:t>Υπό την προϋπόθεση ότι ο οικονομικός φορέας έχει παράσχει τις απαραίτητες πληροφορίες (</w:t>
      </w:r>
      <w:r w:rsidRPr="0082238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2238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2" w:rsidRDefault="004B7D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F4" w:rsidRDefault="004B7DF4" w:rsidP="00936C2B">
      <w:pPr>
        <w:spacing w:after="0" w:line="240" w:lineRule="auto"/>
      </w:pPr>
      <w:r>
        <w:separator/>
      </w:r>
    </w:p>
  </w:footnote>
  <w:footnote w:type="continuationSeparator" w:id="0">
    <w:p w:rsidR="004B7DF4" w:rsidRDefault="004B7DF4" w:rsidP="0093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2" w:rsidRDefault="004B7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20949C8"/>
    <w:multiLevelType w:val="hybridMultilevel"/>
    <w:tmpl w:val="AE801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55829D3"/>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8D3B8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6403F22"/>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74453E4"/>
    <w:multiLevelType w:val="hybridMultilevel"/>
    <w:tmpl w:val="43DA831E"/>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1767B2"/>
    <w:multiLevelType w:val="multilevel"/>
    <w:tmpl w:val="147AE8EC"/>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4C3AA4"/>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034741"/>
    <w:multiLevelType w:val="hybridMultilevel"/>
    <w:tmpl w:val="71764480"/>
    <w:lvl w:ilvl="0" w:tplc="E320FEC6">
      <w:start w:val="1"/>
      <w:numFmt w:val="decimal"/>
      <w:lvlText w:val="%1."/>
      <w:lvlJc w:val="right"/>
      <w:pPr>
        <w:ind w:left="720" w:hanging="360"/>
      </w:pPr>
      <w:rPr>
        <w:rFonts w:hint="default"/>
        <w:u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335627"/>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BA0440A"/>
    <w:multiLevelType w:val="multilevel"/>
    <w:tmpl w:val="3BA6A616"/>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4"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0F15763"/>
    <w:multiLevelType w:val="multilevel"/>
    <w:tmpl w:val="2DB6FE1A"/>
    <w:lvl w:ilvl="0">
      <w:start w:val="1"/>
      <w:numFmt w:val="decimal"/>
      <w:lvlText w:val="%1."/>
      <w:lvlJc w:val="left"/>
      <w:pPr>
        <w:ind w:left="360" w:hanging="360"/>
      </w:pPr>
      <w:rPr>
        <w:rFonts w:hint="default"/>
      </w:rPr>
    </w:lvl>
    <w:lvl w:ilvl="1">
      <w:start w:val="1"/>
      <w:numFmt w:val="decimal"/>
      <w:lvlText w:val="25.%2."/>
      <w:lvlJc w:val="left"/>
      <w:pPr>
        <w:ind w:left="8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3E270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2E77D9A"/>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54D0938"/>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CB074D5"/>
    <w:multiLevelType w:val="hybridMultilevel"/>
    <w:tmpl w:val="65109BA4"/>
    <w:lvl w:ilvl="0" w:tplc="E320FEC6">
      <w:start w:val="1"/>
      <mc:AlternateContent>
        <mc:Choice Requires="w14">
          <w:numFmt w:val="custom" w:format="Α, Β, Γ, ..."/>
        </mc:Choice>
        <mc:Fallback>
          <w:numFmt w:val="decimal"/>
        </mc:Fallback>
      </mc:AlternateContent>
      <w:lvlText w:val="%1."/>
      <w:lvlJc w:val="righ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3F973A92"/>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1214CF8"/>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04A67A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6D6295"/>
    <w:multiLevelType w:val="hybridMultilevel"/>
    <w:tmpl w:val="84F2DF48"/>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B0362D"/>
    <w:multiLevelType w:val="multilevel"/>
    <w:tmpl w:val="2DB6FE1A"/>
    <w:lvl w:ilvl="0">
      <w:start w:val="1"/>
      <w:numFmt w:val="decimal"/>
      <w:lvlText w:val="%1."/>
      <w:lvlJc w:val="left"/>
      <w:pPr>
        <w:ind w:left="360" w:hanging="360"/>
      </w:pPr>
      <w:rPr>
        <w:rFonts w:hint="default"/>
      </w:rPr>
    </w:lvl>
    <w:lvl w:ilvl="1">
      <w:start w:val="1"/>
      <w:numFmt w:val="decimal"/>
      <w:lvlText w:val="25.%2."/>
      <w:lvlJc w:val="left"/>
      <w:pPr>
        <w:ind w:left="8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1695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1FA7B5E"/>
    <w:multiLevelType w:val="multilevel"/>
    <w:tmpl w:val="147AE8EC"/>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FA7C74"/>
    <w:multiLevelType w:val="multilevel"/>
    <w:tmpl w:val="7768467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C4487D"/>
    <w:multiLevelType w:val="hybridMultilevel"/>
    <w:tmpl w:val="9A122CD2"/>
    <w:lvl w:ilvl="0" w:tplc="E320FEC6">
      <w:start w:val="1"/>
      <mc:AlternateContent>
        <mc:Choice Requires="w14">
          <w:numFmt w:val="custom" w:format="Α, Β, Γ, ..."/>
        </mc:Choice>
        <mc:Fallback>
          <w:numFmt w:val="decimal"/>
        </mc:Fallback>
      </mc:AlternateContent>
      <w:lvlText w:val="%1."/>
      <w:lvlJc w:val="righ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667E3440"/>
    <w:multiLevelType w:val="multilevel"/>
    <w:tmpl w:val="0408001F"/>
    <w:lvl w:ilvl="0">
      <w:start w:val="1"/>
      <w:numFmt w:val="decimal"/>
      <w:lvlText w:val="%1."/>
      <w:lvlJc w:val="left"/>
      <w:pPr>
        <w:ind w:left="360" w:hanging="360"/>
      </w:pPr>
    </w:lvl>
    <w:lvl w:ilvl="1">
      <w:start w:val="1"/>
      <w:numFmt w:val="decimal"/>
      <w:lvlText w:val="%1.%2."/>
      <w:lvlJc w:val="left"/>
      <w:pPr>
        <w:ind w:left="8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0628CC"/>
    <w:multiLevelType w:val="hybridMultilevel"/>
    <w:tmpl w:val="B8B2047C"/>
    <w:lvl w:ilvl="0" w:tplc="E320FEC6">
      <w:start w:val="1"/>
      <w:numFmt w:val="decimal"/>
      <w:lvlText w:val="%1."/>
      <w:lvlJc w:val="right"/>
      <w:pPr>
        <w:ind w:left="720" w:hanging="360"/>
      </w:pPr>
      <w:rPr>
        <w:rFonts w:hint="default"/>
        <w:u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1E771C"/>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E80DD0"/>
    <w:multiLevelType w:val="hybridMultilevel"/>
    <w:tmpl w:val="EA184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6"/>
  </w:num>
  <w:num w:numId="13">
    <w:abstractNumId w:val="17"/>
  </w:num>
  <w:num w:numId="14">
    <w:abstractNumId w:val="48"/>
  </w:num>
  <w:num w:numId="15">
    <w:abstractNumId w:val="15"/>
  </w:num>
  <w:num w:numId="16">
    <w:abstractNumId w:val="36"/>
  </w:num>
  <w:num w:numId="17">
    <w:abstractNumId w:val="46"/>
  </w:num>
  <w:num w:numId="18">
    <w:abstractNumId w:val="21"/>
  </w:num>
  <w:num w:numId="19">
    <w:abstractNumId w:val="45"/>
  </w:num>
  <w:num w:numId="20">
    <w:abstractNumId w:val="19"/>
  </w:num>
  <w:num w:numId="21">
    <w:abstractNumId w:val="22"/>
  </w:num>
  <w:num w:numId="22">
    <w:abstractNumId w:val="49"/>
  </w:num>
  <w:num w:numId="23">
    <w:abstractNumId w:val="43"/>
  </w:num>
  <w:num w:numId="24">
    <w:abstractNumId w:val="31"/>
  </w:num>
  <w:num w:numId="25">
    <w:abstractNumId w:val="39"/>
  </w:num>
  <w:num w:numId="26">
    <w:abstractNumId w:val="40"/>
  </w:num>
  <w:num w:numId="27">
    <w:abstractNumId w:val="20"/>
  </w:num>
  <w:num w:numId="28">
    <w:abstractNumId w:val="26"/>
  </w:num>
  <w:num w:numId="29">
    <w:abstractNumId w:val="18"/>
  </w:num>
  <w:num w:numId="30">
    <w:abstractNumId w:val="25"/>
  </w:num>
  <w:num w:numId="31">
    <w:abstractNumId w:val="42"/>
  </w:num>
  <w:num w:numId="32">
    <w:abstractNumId w:val="41"/>
  </w:num>
  <w:num w:numId="33">
    <w:abstractNumId w:val="35"/>
  </w:num>
  <w:num w:numId="34">
    <w:abstractNumId w:val="29"/>
  </w:num>
  <w:num w:numId="35">
    <w:abstractNumId w:val="44"/>
  </w:num>
  <w:num w:numId="36">
    <w:abstractNumId w:val="33"/>
  </w:num>
  <w:num w:numId="37">
    <w:abstractNumId w:val="32"/>
  </w:num>
  <w:num w:numId="38">
    <w:abstractNumId w:val="47"/>
  </w:num>
  <w:num w:numId="39">
    <w:abstractNumId w:val="34"/>
  </w:num>
  <w:num w:numId="40">
    <w:abstractNumId w:val="10"/>
  </w:num>
  <w:num w:numId="41">
    <w:abstractNumId w:val="23"/>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42">
    <w:abstractNumId w:val="11"/>
  </w:num>
  <w:num w:numId="43">
    <w:abstractNumId w:val="28"/>
  </w:num>
  <w:num w:numId="44">
    <w:abstractNumId w:val="30"/>
  </w:num>
  <w:num w:numId="45">
    <w:abstractNumId w:val="37"/>
  </w:num>
  <w:num w:numId="46">
    <w:abstractNumId w:val="27"/>
  </w:num>
  <w:num w:numId="47">
    <w:abstractNumId w:val="12"/>
  </w:num>
  <w:num w:numId="48">
    <w:abstractNumId w:val="14"/>
  </w:num>
  <w:num w:numId="49">
    <w:abstractNumId w:val="1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2B"/>
    <w:rsid w:val="004B7DF4"/>
    <w:rsid w:val="007B2A04"/>
    <w:rsid w:val="00936C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3965"/>
  <w15:chartTrackingRefBased/>
  <w15:docId w15:val="{2BD047BE-F918-444F-9916-6B26C77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6C2B"/>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aliases w:val="h2"/>
    <w:basedOn w:val="Heading1"/>
    <w:next w:val="Normal"/>
    <w:link w:val="Heading2Char"/>
    <w:qFormat/>
    <w:rsid w:val="00936C2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936C2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936C2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936C2B"/>
    <w:pPr>
      <w:numPr>
        <w:ilvl w:val="4"/>
        <w:numId w:val="2"/>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C2B"/>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936C2B"/>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936C2B"/>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936C2B"/>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936C2B"/>
    <w:rPr>
      <w:rFonts w:ascii="Lucida Sans" w:eastAsia="Times New Roman" w:hAnsi="Lucida Sans" w:cs="Lucida Sans"/>
      <w:b/>
      <w:szCs w:val="20"/>
      <w:lang w:val="en-US" w:eastAsia="zh-CN"/>
    </w:rPr>
  </w:style>
  <w:style w:type="character" w:customStyle="1" w:styleId="WW8Num1z0">
    <w:name w:val="WW8Num1z0"/>
    <w:rsid w:val="00936C2B"/>
  </w:style>
  <w:style w:type="character" w:customStyle="1" w:styleId="WW8Num1z1">
    <w:name w:val="WW8Num1z1"/>
    <w:rsid w:val="00936C2B"/>
  </w:style>
  <w:style w:type="character" w:customStyle="1" w:styleId="WW8Num1z2">
    <w:name w:val="WW8Num1z2"/>
    <w:rsid w:val="00936C2B"/>
  </w:style>
  <w:style w:type="character" w:customStyle="1" w:styleId="WW8Num1z3">
    <w:name w:val="WW8Num1z3"/>
    <w:rsid w:val="00936C2B"/>
  </w:style>
  <w:style w:type="character" w:customStyle="1" w:styleId="WW8Num1z4">
    <w:name w:val="WW8Num1z4"/>
    <w:rsid w:val="00936C2B"/>
    <w:rPr>
      <w:rFonts w:ascii="Arial" w:hAnsi="Arial" w:cs="Times New Roman"/>
      <w:b w:val="0"/>
      <w:i w:val="0"/>
      <w:sz w:val="20"/>
      <w:szCs w:val="20"/>
    </w:rPr>
  </w:style>
  <w:style w:type="character" w:customStyle="1" w:styleId="WW8Num1z5">
    <w:name w:val="WW8Num1z5"/>
    <w:rsid w:val="00936C2B"/>
  </w:style>
  <w:style w:type="character" w:customStyle="1" w:styleId="WW8Num1z6">
    <w:name w:val="WW8Num1z6"/>
    <w:rsid w:val="00936C2B"/>
  </w:style>
  <w:style w:type="character" w:customStyle="1" w:styleId="WW8Num1z7">
    <w:name w:val="WW8Num1z7"/>
    <w:rsid w:val="00936C2B"/>
  </w:style>
  <w:style w:type="character" w:customStyle="1" w:styleId="WW8Num1z8">
    <w:name w:val="WW8Num1z8"/>
    <w:rsid w:val="00936C2B"/>
  </w:style>
  <w:style w:type="character" w:customStyle="1" w:styleId="WW8Num2z0">
    <w:name w:val="WW8Num2z0"/>
    <w:rsid w:val="00936C2B"/>
  </w:style>
  <w:style w:type="character" w:customStyle="1" w:styleId="WW8Num2z1">
    <w:name w:val="WW8Num2z1"/>
    <w:rsid w:val="00936C2B"/>
  </w:style>
  <w:style w:type="character" w:customStyle="1" w:styleId="WW8Num2z2">
    <w:name w:val="WW8Num2z2"/>
    <w:rsid w:val="00936C2B"/>
  </w:style>
  <w:style w:type="character" w:customStyle="1" w:styleId="WW8Num2z3">
    <w:name w:val="WW8Num2z3"/>
    <w:rsid w:val="00936C2B"/>
  </w:style>
  <w:style w:type="character" w:customStyle="1" w:styleId="WW8Num2z4">
    <w:name w:val="WW8Num2z4"/>
    <w:rsid w:val="00936C2B"/>
    <w:rPr>
      <w:rFonts w:ascii="Arial" w:hAnsi="Arial" w:cs="Times New Roman"/>
      <w:b w:val="0"/>
      <w:i w:val="0"/>
      <w:sz w:val="20"/>
      <w:szCs w:val="20"/>
    </w:rPr>
  </w:style>
  <w:style w:type="character" w:customStyle="1" w:styleId="WW8Num2z5">
    <w:name w:val="WW8Num2z5"/>
    <w:rsid w:val="00936C2B"/>
  </w:style>
  <w:style w:type="character" w:customStyle="1" w:styleId="WW8Num2z6">
    <w:name w:val="WW8Num2z6"/>
    <w:rsid w:val="00936C2B"/>
  </w:style>
  <w:style w:type="character" w:customStyle="1" w:styleId="WW8Num2z7">
    <w:name w:val="WW8Num2z7"/>
    <w:rsid w:val="00936C2B"/>
  </w:style>
  <w:style w:type="character" w:customStyle="1" w:styleId="WW8Num2z8">
    <w:name w:val="WW8Num2z8"/>
    <w:rsid w:val="00936C2B"/>
  </w:style>
  <w:style w:type="character" w:customStyle="1" w:styleId="WW8Num3z0">
    <w:name w:val="WW8Num3z0"/>
    <w:rsid w:val="00936C2B"/>
    <w:rPr>
      <w:rFonts w:ascii="Symbol" w:hAnsi="Symbol" w:cs="Symbol"/>
      <w:lang w:val="el-GR"/>
    </w:rPr>
  </w:style>
  <w:style w:type="character" w:customStyle="1" w:styleId="WW8Num4z0">
    <w:name w:val="WW8Num4z0"/>
    <w:rsid w:val="00936C2B"/>
    <w:rPr>
      <w:lang w:val="el-GR"/>
    </w:rPr>
  </w:style>
  <w:style w:type="character" w:customStyle="1" w:styleId="WW8Num5z0">
    <w:name w:val="WW8Num5z0"/>
    <w:rsid w:val="00936C2B"/>
    <w:rPr>
      <w:rFonts w:ascii="Webdings" w:hAnsi="Webdings" w:cs="Webdings"/>
      <w:color w:val="333399"/>
      <w:sz w:val="16"/>
    </w:rPr>
  </w:style>
  <w:style w:type="character" w:customStyle="1" w:styleId="WW8Num6z0">
    <w:name w:val="WW8Num6z0"/>
    <w:rsid w:val="00936C2B"/>
    <w:rPr>
      <w:rFonts w:ascii="Symbol" w:hAnsi="Symbol" w:cs="Symbol"/>
      <w:strike/>
      <w:color w:val="0070C0"/>
      <w:kern w:val="1"/>
      <w:position w:val="0"/>
      <w:sz w:val="24"/>
      <w:vertAlign w:val="baseline"/>
      <w:lang w:val="el-GR"/>
    </w:rPr>
  </w:style>
  <w:style w:type="character" w:customStyle="1" w:styleId="WW8Num7z0">
    <w:name w:val="WW8Num7z0"/>
    <w:rsid w:val="00936C2B"/>
    <w:rPr>
      <w:rFonts w:ascii="Symbol" w:hAnsi="Symbol" w:cs="Symbol"/>
      <w:shd w:val="clear" w:color="auto" w:fill="C0C0C0"/>
      <w:lang w:val="el-GR"/>
    </w:rPr>
  </w:style>
  <w:style w:type="character" w:customStyle="1" w:styleId="WW8Num8z0">
    <w:name w:val="WW8Num8z0"/>
    <w:rsid w:val="00936C2B"/>
    <w:rPr>
      <w:b/>
      <w:bCs/>
      <w:szCs w:val="22"/>
      <w:lang w:val="el-GR"/>
    </w:rPr>
  </w:style>
  <w:style w:type="character" w:customStyle="1" w:styleId="WW8Num8z1">
    <w:name w:val="WW8Num8z1"/>
    <w:rsid w:val="00936C2B"/>
  </w:style>
  <w:style w:type="character" w:customStyle="1" w:styleId="WW8Num8z2">
    <w:name w:val="WW8Num8z2"/>
    <w:rsid w:val="00936C2B"/>
  </w:style>
  <w:style w:type="character" w:customStyle="1" w:styleId="WW8Num8z3">
    <w:name w:val="WW8Num8z3"/>
    <w:rsid w:val="00936C2B"/>
  </w:style>
  <w:style w:type="character" w:customStyle="1" w:styleId="WW8Num8z4">
    <w:name w:val="WW8Num8z4"/>
    <w:rsid w:val="00936C2B"/>
  </w:style>
  <w:style w:type="character" w:customStyle="1" w:styleId="WW8Num8z5">
    <w:name w:val="WW8Num8z5"/>
    <w:rsid w:val="00936C2B"/>
  </w:style>
  <w:style w:type="character" w:customStyle="1" w:styleId="WW8Num8z6">
    <w:name w:val="WW8Num8z6"/>
    <w:rsid w:val="00936C2B"/>
  </w:style>
  <w:style w:type="character" w:customStyle="1" w:styleId="WW8Num8z7">
    <w:name w:val="WW8Num8z7"/>
    <w:rsid w:val="00936C2B"/>
  </w:style>
  <w:style w:type="character" w:customStyle="1" w:styleId="WW8Num8z8">
    <w:name w:val="WW8Num8z8"/>
    <w:rsid w:val="00936C2B"/>
  </w:style>
  <w:style w:type="character" w:customStyle="1" w:styleId="WW8Num9z0">
    <w:name w:val="WW8Num9z0"/>
    <w:rsid w:val="00936C2B"/>
    <w:rPr>
      <w:b/>
      <w:bCs/>
      <w:szCs w:val="22"/>
      <w:lang w:val="el-GR"/>
    </w:rPr>
  </w:style>
  <w:style w:type="character" w:customStyle="1" w:styleId="WW8Num9z1">
    <w:name w:val="WW8Num9z1"/>
    <w:rsid w:val="00936C2B"/>
    <w:rPr>
      <w:rFonts w:eastAsia="Calibri"/>
      <w:lang w:val="el-GR"/>
    </w:rPr>
  </w:style>
  <w:style w:type="character" w:customStyle="1" w:styleId="WW8Num9z2">
    <w:name w:val="WW8Num9z2"/>
    <w:rsid w:val="00936C2B"/>
  </w:style>
  <w:style w:type="character" w:customStyle="1" w:styleId="WW8Num9z3">
    <w:name w:val="WW8Num9z3"/>
    <w:rsid w:val="00936C2B"/>
  </w:style>
  <w:style w:type="character" w:customStyle="1" w:styleId="WW8Num9z4">
    <w:name w:val="WW8Num9z4"/>
    <w:rsid w:val="00936C2B"/>
  </w:style>
  <w:style w:type="character" w:customStyle="1" w:styleId="WW8Num9z5">
    <w:name w:val="WW8Num9z5"/>
    <w:rsid w:val="00936C2B"/>
  </w:style>
  <w:style w:type="character" w:customStyle="1" w:styleId="WW8Num9z6">
    <w:name w:val="WW8Num9z6"/>
    <w:rsid w:val="00936C2B"/>
  </w:style>
  <w:style w:type="character" w:customStyle="1" w:styleId="WW8Num9z7">
    <w:name w:val="WW8Num9z7"/>
    <w:rsid w:val="00936C2B"/>
  </w:style>
  <w:style w:type="character" w:customStyle="1" w:styleId="WW8Num9z8">
    <w:name w:val="WW8Num9z8"/>
    <w:rsid w:val="00936C2B"/>
  </w:style>
  <w:style w:type="character" w:customStyle="1" w:styleId="WW8Num10z0">
    <w:name w:val="WW8Num10z0"/>
    <w:rsid w:val="00936C2B"/>
    <w:rPr>
      <w:rFonts w:ascii="Symbol" w:hAnsi="Symbol" w:cs="OpenSymbol"/>
      <w:color w:val="5B9BD5"/>
    </w:rPr>
  </w:style>
  <w:style w:type="character" w:customStyle="1" w:styleId="WW8Num7z1">
    <w:name w:val="WW8Num7z1"/>
    <w:rsid w:val="00936C2B"/>
  </w:style>
  <w:style w:type="character" w:customStyle="1" w:styleId="WW8Num7z2">
    <w:name w:val="WW8Num7z2"/>
    <w:rsid w:val="00936C2B"/>
  </w:style>
  <w:style w:type="character" w:customStyle="1" w:styleId="WW8Num7z3">
    <w:name w:val="WW8Num7z3"/>
    <w:rsid w:val="00936C2B"/>
  </w:style>
  <w:style w:type="character" w:customStyle="1" w:styleId="WW8Num7z4">
    <w:name w:val="WW8Num7z4"/>
    <w:rsid w:val="00936C2B"/>
  </w:style>
  <w:style w:type="character" w:customStyle="1" w:styleId="WW8Num7z5">
    <w:name w:val="WW8Num7z5"/>
    <w:rsid w:val="00936C2B"/>
  </w:style>
  <w:style w:type="character" w:customStyle="1" w:styleId="WW8Num7z6">
    <w:name w:val="WW8Num7z6"/>
    <w:rsid w:val="00936C2B"/>
  </w:style>
  <w:style w:type="character" w:customStyle="1" w:styleId="WW8Num7z7">
    <w:name w:val="WW8Num7z7"/>
    <w:rsid w:val="00936C2B"/>
  </w:style>
  <w:style w:type="character" w:customStyle="1" w:styleId="WW8Num7z8">
    <w:name w:val="WW8Num7z8"/>
    <w:rsid w:val="00936C2B"/>
  </w:style>
  <w:style w:type="character" w:customStyle="1" w:styleId="1">
    <w:name w:val="Προεπιλεγμένη γραμματοσειρά1"/>
    <w:rsid w:val="00936C2B"/>
  </w:style>
  <w:style w:type="character" w:customStyle="1" w:styleId="WW-DefaultParagraphFont">
    <w:name w:val="WW-Default Paragraph Font"/>
    <w:rsid w:val="00936C2B"/>
  </w:style>
  <w:style w:type="character" w:customStyle="1" w:styleId="3">
    <w:name w:val="Προεπιλεγμένη γραμματοσειρά3"/>
    <w:rsid w:val="00936C2B"/>
  </w:style>
  <w:style w:type="character" w:customStyle="1" w:styleId="WW-DefaultParagraphFont1">
    <w:name w:val="WW-Default Paragraph Font1"/>
    <w:rsid w:val="00936C2B"/>
  </w:style>
  <w:style w:type="character" w:customStyle="1" w:styleId="WW8Num10z1">
    <w:name w:val="WW8Num10z1"/>
    <w:rsid w:val="00936C2B"/>
    <w:rPr>
      <w:rFonts w:eastAsia="Calibri"/>
      <w:lang w:val="el-GR"/>
    </w:rPr>
  </w:style>
  <w:style w:type="character" w:customStyle="1" w:styleId="WW8Num10z2">
    <w:name w:val="WW8Num10z2"/>
    <w:rsid w:val="00936C2B"/>
  </w:style>
  <w:style w:type="character" w:customStyle="1" w:styleId="WW8Num10z3">
    <w:name w:val="WW8Num10z3"/>
    <w:rsid w:val="00936C2B"/>
  </w:style>
  <w:style w:type="character" w:customStyle="1" w:styleId="WW8Num10z4">
    <w:name w:val="WW8Num10z4"/>
    <w:rsid w:val="00936C2B"/>
  </w:style>
  <w:style w:type="character" w:customStyle="1" w:styleId="WW8Num10z5">
    <w:name w:val="WW8Num10z5"/>
    <w:rsid w:val="00936C2B"/>
  </w:style>
  <w:style w:type="character" w:customStyle="1" w:styleId="WW8Num10z6">
    <w:name w:val="WW8Num10z6"/>
    <w:rsid w:val="00936C2B"/>
  </w:style>
  <w:style w:type="character" w:customStyle="1" w:styleId="WW8Num10z7">
    <w:name w:val="WW8Num10z7"/>
    <w:rsid w:val="00936C2B"/>
  </w:style>
  <w:style w:type="character" w:customStyle="1" w:styleId="WW8Num10z8">
    <w:name w:val="WW8Num10z8"/>
    <w:rsid w:val="00936C2B"/>
  </w:style>
  <w:style w:type="character" w:customStyle="1" w:styleId="WW8Num11z0">
    <w:name w:val="WW8Num11z0"/>
    <w:rsid w:val="00936C2B"/>
    <w:rPr>
      <w:rFonts w:ascii="Symbol" w:hAnsi="Symbol" w:cs="OpenSymbol"/>
    </w:rPr>
  </w:style>
  <w:style w:type="character" w:customStyle="1" w:styleId="DefaultParagraphFont2">
    <w:name w:val="Default Paragraph Font2"/>
    <w:rsid w:val="00936C2B"/>
  </w:style>
  <w:style w:type="character" w:customStyle="1" w:styleId="WW8Num11z1">
    <w:name w:val="WW8Num11z1"/>
    <w:rsid w:val="00936C2B"/>
  </w:style>
  <w:style w:type="character" w:customStyle="1" w:styleId="WW8Num11z2">
    <w:name w:val="WW8Num11z2"/>
    <w:rsid w:val="00936C2B"/>
  </w:style>
  <w:style w:type="character" w:customStyle="1" w:styleId="WW8Num11z3">
    <w:name w:val="WW8Num11z3"/>
    <w:rsid w:val="00936C2B"/>
  </w:style>
  <w:style w:type="character" w:customStyle="1" w:styleId="WW8Num11z4">
    <w:name w:val="WW8Num11z4"/>
    <w:rsid w:val="00936C2B"/>
  </w:style>
  <w:style w:type="character" w:customStyle="1" w:styleId="WW8Num11z5">
    <w:name w:val="WW8Num11z5"/>
    <w:rsid w:val="00936C2B"/>
  </w:style>
  <w:style w:type="character" w:customStyle="1" w:styleId="WW8Num11z6">
    <w:name w:val="WW8Num11z6"/>
    <w:rsid w:val="00936C2B"/>
  </w:style>
  <w:style w:type="character" w:customStyle="1" w:styleId="WW8Num11z7">
    <w:name w:val="WW8Num11z7"/>
    <w:rsid w:val="00936C2B"/>
  </w:style>
  <w:style w:type="character" w:customStyle="1" w:styleId="WW8Num11z8">
    <w:name w:val="WW8Num11z8"/>
    <w:rsid w:val="00936C2B"/>
  </w:style>
  <w:style w:type="character" w:customStyle="1" w:styleId="WW8Num12z0">
    <w:name w:val="WW8Num12z0"/>
    <w:rsid w:val="00936C2B"/>
    <w:rPr>
      <w:b/>
      <w:bCs/>
      <w:szCs w:val="22"/>
      <w:lang w:val="el-GR"/>
    </w:rPr>
  </w:style>
  <w:style w:type="character" w:customStyle="1" w:styleId="WW8Num12z1">
    <w:name w:val="WW8Num12z1"/>
    <w:rsid w:val="00936C2B"/>
    <w:rPr>
      <w:rFonts w:eastAsia="Calibri"/>
      <w:lang w:val="el-GR"/>
    </w:rPr>
  </w:style>
  <w:style w:type="character" w:customStyle="1" w:styleId="WW8Num12z2">
    <w:name w:val="WW8Num12z2"/>
    <w:rsid w:val="00936C2B"/>
  </w:style>
  <w:style w:type="character" w:customStyle="1" w:styleId="WW8Num12z3">
    <w:name w:val="WW8Num12z3"/>
    <w:rsid w:val="00936C2B"/>
  </w:style>
  <w:style w:type="character" w:customStyle="1" w:styleId="WW8Num12z4">
    <w:name w:val="WW8Num12z4"/>
    <w:rsid w:val="00936C2B"/>
  </w:style>
  <w:style w:type="character" w:customStyle="1" w:styleId="WW8Num12z5">
    <w:name w:val="WW8Num12z5"/>
    <w:rsid w:val="00936C2B"/>
  </w:style>
  <w:style w:type="character" w:customStyle="1" w:styleId="WW8Num12z6">
    <w:name w:val="WW8Num12z6"/>
    <w:rsid w:val="00936C2B"/>
  </w:style>
  <w:style w:type="character" w:customStyle="1" w:styleId="WW8Num12z7">
    <w:name w:val="WW8Num12z7"/>
    <w:rsid w:val="00936C2B"/>
  </w:style>
  <w:style w:type="character" w:customStyle="1" w:styleId="WW8Num12z8">
    <w:name w:val="WW8Num12z8"/>
    <w:rsid w:val="00936C2B"/>
  </w:style>
  <w:style w:type="character" w:customStyle="1" w:styleId="WW8Num13z0">
    <w:name w:val="WW8Num13z0"/>
    <w:rsid w:val="00936C2B"/>
    <w:rPr>
      <w:rFonts w:ascii="Symbol" w:hAnsi="Symbol" w:cs="OpenSymbol"/>
    </w:rPr>
  </w:style>
  <w:style w:type="character" w:customStyle="1" w:styleId="WW-DefaultParagraphFont11">
    <w:name w:val="WW-Default Paragraph Font11"/>
    <w:rsid w:val="00936C2B"/>
  </w:style>
  <w:style w:type="character" w:customStyle="1" w:styleId="WW8Num13z1">
    <w:name w:val="WW8Num13z1"/>
    <w:rsid w:val="00936C2B"/>
    <w:rPr>
      <w:rFonts w:eastAsia="Calibri"/>
      <w:lang w:val="el-GR"/>
    </w:rPr>
  </w:style>
  <w:style w:type="character" w:customStyle="1" w:styleId="WW8Num13z2">
    <w:name w:val="WW8Num13z2"/>
    <w:rsid w:val="00936C2B"/>
  </w:style>
  <w:style w:type="character" w:customStyle="1" w:styleId="WW8Num13z3">
    <w:name w:val="WW8Num13z3"/>
    <w:rsid w:val="00936C2B"/>
  </w:style>
  <w:style w:type="character" w:customStyle="1" w:styleId="WW8Num13z4">
    <w:name w:val="WW8Num13z4"/>
    <w:rsid w:val="00936C2B"/>
  </w:style>
  <w:style w:type="character" w:customStyle="1" w:styleId="WW8Num13z5">
    <w:name w:val="WW8Num13z5"/>
    <w:rsid w:val="00936C2B"/>
  </w:style>
  <w:style w:type="character" w:customStyle="1" w:styleId="WW8Num13z6">
    <w:name w:val="WW8Num13z6"/>
    <w:rsid w:val="00936C2B"/>
  </w:style>
  <w:style w:type="character" w:customStyle="1" w:styleId="WW8Num13z7">
    <w:name w:val="WW8Num13z7"/>
    <w:rsid w:val="00936C2B"/>
  </w:style>
  <w:style w:type="character" w:customStyle="1" w:styleId="WW8Num13z8">
    <w:name w:val="WW8Num13z8"/>
    <w:rsid w:val="00936C2B"/>
  </w:style>
  <w:style w:type="character" w:customStyle="1" w:styleId="WW8Num14z0">
    <w:name w:val="WW8Num14z0"/>
    <w:rsid w:val="00936C2B"/>
    <w:rPr>
      <w:rFonts w:ascii="Symbol" w:hAnsi="Symbol" w:cs="OpenSymbol"/>
    </w:rPr>
  </w:style>
  <w:style w:type="character" w:customStyle="1" w:styleId="WW8Num14z1">
    <w:name w:val="WW8Num14z1"/>
    <w:rsid w:val="00936C2B"/>
  </w:style>
  <w:style w:type="character" w:customStyle="1" w:styleId="WW8Num14z2">
    <w:name w:val="WW8Num14z2"/>
    <w:rsid w:val="00936C2B"/>
  </w:style>
  <w:style w:type="character" w:customStyle="1" w:styleId="WW8Num14z3">
    <w:name w:val="WW8Num14z3"/>
    <w:rsid w:val="00936C2B"/>
  </w:style>
  <w:style w:type="character" w:customStyle="1" w:styleId="WW8Num14z4">
    <w:name w:val="WW8Num14z4"/>
    <w:rsid w:val="00936C2B"/>
  </w:style>
  <w:style w:type="character" w:customStyle="1" w:styleId="WW8Num14z5">
    <w:name w:val="WW8Num14z5"/>
    <w:rsid w:val="00936C2B"/>
  </w:style>
  <w:style w:type="character" w:customStyle="1" w:styleId="WW8Num14z6">
    <w:name w:val="WW8Num14z6"/>
    <w:rsid w:val="00936C2B"/>
  </w:style>
  <w:style w:type="character" w:customStyle="1" w:styleId="WW8Num14z7">
    <w:name w:val="WW8Num14z7"/>
    <w:rsid w:val="00936C2B"/>
  </w:style>
  <w:style w:type="character" w:customStyle="1" w:styleId="WW8Num14z8">
    <w:name w:val="WW8Num14z8"/>
    <w:rsid w:val="00936C2B"/>
  </w:style>
  <w:style w:type="character" w:customStyle="1" w:styleId="WW8Num15z0">
    <w:name w:val="WW8Num15z0"/>
    <w:rsid w:val="00936C2B"/>
  </w:style>
  <w:style w:type="character" w:customStyle="1" w:styleId="WW8Num15z1">
    <w:name w:val="WW8Num15z1"/>
    <w:rsid w:val="00936C2B"/>
  </w:style>
  <w:style w:type="character" w:customStyle="1" w:styleId="WW8Num15z2">
    <w:name w:val="WW8Num15z2"/>
    <w:rsid w:val="00936C2B"/>
  </w:style>
  <w:style w:type="character" w:customStyle="1" w:styleId="WW8Num15z3">
    <w:name w:val="WW8Num15z3"/>
    <w:rsid w:val="00936C2B"/>
  </w:style>
  <w:style w:type="character" w:customStyle="1" w:styleId="WW8Num15z4">
    <w:name w:val="WW8Num15z4"/>
    <w:rsid w:val="00936C2B"/>
  </w:style>
  <w:style w:type="character" w:customStyle="1" w:styleId="WW8Num15z5">
    <w:name w:val="WW8Num15z5"/>
    <w:rsid w:val="00936C2B"/>
  </w:style>
  <w:style w:type="character" w:customStyle="1" w:styleId="WW8Num15z6">
    <w:name w:val="WW8Num15z6"/>
    <w:rsid w:val="00936C2B"/>
  </w:style>
  <w:style w:type="character" w:customStyle="1" w:styleId="WW8Num15z7">
    <w:name w:val="WW8Num15z7"/>
    <w:rsid w:val="00936C2B"/>
  </w:style>
  <w:style w:type="character" w:customStyle="1" w:styleId="WW8Num15z8">
    <w:name w:val="WW8Num15z8"/>
    <w:rsid w:val="00936C2B"/>
  </w:style>
  <w:style w:type="character" w:customStyle="1" w:styleId="WW8Num16z0">
    <w:name w:val="WW8Num16z0"/>
    <w:rsid w:val="00936C2B"/>
  </w:style>
  <w:style w:type="character" w:customStyle="1" w:styleId="WW8Num16z1">
    <w:name w:val="WW8Num16z1"/>
    <w:rsid w:val="00936C2B"/>
  </w:style>
  <w:style w:type="character" w:customStyle="1" w:styleId="WW8Num16z2">
    <w:name w:val="WW8Num16z2"/>
    <w:rsid w:val="00936C2B"/>
  </w:style>
  <w:style w:type="character" w:customStyle="1" w:styleId="WW8Num16z3">
    <w:name w:val="WW8Num16z3"/>
    <w:rsid w:val="00936C2B"/>
  </w:style>
  <w:style w:type="character" w:customStyle="1" w:styleId="WW8Num16z4">
    <w:name w:val="WW8Num16z4"/>
    <w:rsid w:val="00936C2B"/>
  </w:style>
  <w:style w:type="character" w:customStyle="1" w:styleId="WW8Num16z5">
    <w:name w:val="WW8Num16z5"/>
    <w:rsid w:val="00936C2B"/>
  </w:style>
  <w:style w:type="character" w:customStyle="1" w:styleId="WW8Num16z6">
    <w:name w:val="WW8Num16z6"/>
    <w:rsid w:val="00936C2B"/>
  </w:style>
  <w:style w:type="character" w:customStyle="1" w:styleId="WW8Num16z7">
    <w:name w:val="WW8Num16z7"/>
    <w:rsid w:val="00936C2B"/>
  </w:style>
  <w:style w:type="character" w:customStyle="1" w:styleId="WW8Num16z8">
    <w:name w:val="WW8Num16z8"/>
    <w:rsid w:val="00936C2B"/>
  </w:style>
  <w:style w:type="character" w:customStyle="1" w:styleId="WW-DefaultParagraphFont111">
    <w:name w:val="WW-Default Paragraph Font111"/>
    <w:rsid w:val="00936C2B"/>
  </w:style>
  <w:style w:type="character" w:customStyle="1" w:styleId="WW-DefaultParagraphFont1111">
    <w:name w:val="WW-Default Paragraph Font1111"/>
    <w:rsid w:val="00936C2B"/>
  </w:style>
  <w:style w:type="character" w:customStyle="1" w:styleId="WW-DefaultParagraphFont11111">
    <w:name w:val="WW-Default Paragraph Font11111"/>
    <w:rsid w:val="00936C2B"/>
  </w:style>
  <w:style w:type="character" w:customStyle="1" w:styleId="WW-DefaultParagraphFont111111">
    <w:name w:val="WW-Default Paragraph Font111111"/>
    <w:rsid w:val="00936C2B"/>
  </w:style>
  <w:style w:type="character" w:customStyle="1" w:styleId="WW-DefaultParagraphFont1111111">
    <w:name w:val="WW-Default Paragraph Font1111111"/>
    <w:rsid w:val="00936C2B"/>
  </w:style>
  <w:style w:type="character" w:customStyle="1" w:styleId="WW8Num17z0">
    <w:name w:val="WW8Num17z0"/>
    <w:rsid w:val="00936C2B"/>
  </w:style>
  <w:style w:type="character" w:customStyle="1" w:styleId="WW8Num17z1">
    <w:name w:val="WW8Num17z1"/>
    <w:rsid w:val="00936C2B"/>
  </w:style>
  <w:style w:type="character" w:customStyle="1" w:styleId="WW8Num17z2">
    <w:name w:val="WW8Num17z2"/>
    <w:rsid w:val="00936C2B"/>
  </w:style>
  <w:style w:type="character" w:customStyle="1" w:styleId="WW8Num17z3">
    <w:name w:val="WW8Num17z3"/>
    <w:rsid w:val="00936C2B"/>
  </w:style>
  <w:style w:type="character" w:customStyle="1" w:styleId="WW8Num17z4">
    <w:name w:val="WW8Num17z4"/>
    <w:rsid w:val="00936C2B"/>
  </w:style>
  <w:style w:type="character" w:customStyle="1" w:styleId="WW8Num17z5">
    <w:name w:val="WW8Num17z5"/>
    <w:rsid w:val="00936C2B"/>
  </w:style>
  <w:style w:type="character" w:customStyle="1" w:styleId="WW8Num17z6">
    <w:name w:val="WW8Num17z6"/>
    <w:rsid w:val="00936C2B"/>
  </w:style>
  <w:style w:type="character" w:customStyle="1" w:styleId="WW8Num17z7">
    <w:name w:val="WW8Num17z7"/>
    <w:rsid w:val="00936C2B"/>
  </w:style>
  <w:style w:type="character" w:customStyle="1" w:styleId="WW8Num17z8">
    <w:name w:val="WW8Num17z8"/>
    <w:rsid w:val="00936C2B"/>
  </w:style>
  <w:style w:type="character" w:customStyle="1" w:styleId="WW8Num18z0">
    <w:name w:val="WW8Num18z0"/>
    <w:rsid w:val="00936C2B"/>
  </w:style>
  <w:style w:type="character" w:customStyle="1" w:styleId="WW8Num18z1">
    <w:name w:val="WW8Num18z1"/>
    <w:rsid w:val="00936C2B"/>
  </w:style>
  <w:style w:type="character" w:customStyle="1" w:styleId="WW8Num18z2">
    <w:name w:val="WW8Num18z2"/>
    <w:rsid w:val="00936C2B"/>
  </w:style>
  <w:style w:type="character" w:customStyle="1" w:styleId="WW8Num18z3">
    <w:name w:val="WW8Num18z3"/>
    <w:rsid w:val="00936C2B"/>
  </w:style>
  <w:style w:type="character" w:customStyle="1" w:styleId="WW8Num18z4">
    <w:name w:val="WW8Num18z4"/>
    <w:rsid w:val="00936C2B"/>
  </w:style>
  <w:style w:type="character" w:customStyle="1" w:styleId="WW8Num18z5">
    <w:name w:val="WW8Num18z5"/>
    <w:rsid w:val="00936C2B"/>
  </w:style>
  <w:style w:type="character" w:customStyle="1" w:styleId="WW8Num18z6">
    <w:name w:val="WW8Num18z6"/>
    <w:rsid w:val="00936C2B"/>
  </w:style>
  <w:style w:type="character" w:customStyle="1" w:styleId="WW8Num18z7">
    <w:name w:val="WW8Num18z7"/>
    <w:rsid w:val="00936C2B"/>
  </w:style>
  <w:style w:type="character" w:customStyle="1" w:styleId="WW8Num18z8">
    <w:name w:val="WW8Num18z8"/>
    <w:rsid w:val="00936C2B"/>
  </w:style>
  <w:style w:type="character" w:customStyle="1" w:styleId="WW8Num3z1">
    <w:name w:val="WW8Num3z1"/>
    <w:rsid w:val="00936C2B"/>
  </w:style>
  <w:style w:type="character" w:customStyle="1" w:styleId="WW8Num3z2">
    <w:name w:val="WW8Num3z2"/>
    <w:rsid w:val="00936C2B"/>
  </w:style>
  <w:style w:type="character" w:customStyle="1" w:styleId="WW8Num3z3">
    <w:name w:val="WW8Num3z3"/>
    <w:rsid w:val="00936C2B"/>
  </w:style>
  <w:style w:type="character" w:customStyle="1" w:styleId="WW8Num3z4">
    <w:name w:val="WW8Num3z4"/>
    <w:rsid w:val="00936C2B"/>
    <w:rPr>
      <w:rFonts w:ascii="Arial" w:hAnsi="Arial" w:cs="Times New Roman"/>
      <w:b w:val="0"/>
      <w:i w:val="0"/>
      <w:sz w:val="20"/>
      <w:szCs w:val="20"/>
    </w:rPr>
  </w:style>
  <w:style w:type="character" w:customStyle="1" w:styleId="WW8Num3z5">
    <w:name w:val="WW8Num3z5"/>
    <w:rsid w:val="00936C2B"/>
  </w:style>
  <w:style w:type="character" w:customStyle="1" w:styleId="WW8Num3z6">
    <w:name w:val="WW8Num3z6"/>
    <w:rsid w:val="00936C2B"/>
  </w:style>
  <w:style w:type="character" w:customStyle="1" w:styleId="WW8Num3z7">
    <w:name w:val="WW8Num3z7"/>
    <w:rsid w:val="00936C2B"/>
  </w:style>
  <w:style w:type="character" w:customStyle="1" w:styleId="WW8Num3z8">
    <w:name w:val="WW8Num3z8"/>
    <w:rsid w:val="00936C2B"/>
  </w:style>
  <w:style w:type="character" w:customStyle="1" w:styleId="WW-DefaultParagraphFont11111111">
    <w:name w:val="WW-Default Paragraph Font11111111"/>
    <w:rsid w:val="00936C2B"/>
  </w:style>
  <w:style w:type="character" w:customStyle="1" w:styleId="WW-DefaultParagraphFont111111111">
    <w:name w:val="WW-Default Paragraph Font111111111"/>
    <w:rsid w:val="00936C2B"/>
  </w:style>
  <w:style w:type="character" w:customStyle="1" w:styleId="WW-DefaultParagraphFont1111111111">
    <w:name w:val="WW-Default Paragraph Font1111111111"/>
    <w:rsid w:val="00936C2B"/>
  </w:style>
  <w:style w:type="character" w:customStyle="1" w:styleId="WW-DefaultParagraphFont11111111111">
    <w:name w:val="WW-Default Paragraph Font11111111111"/>
    <w:rsid w:val="00936C2B"/>
  </w:style>
  <w:style w:type="character" w:customStyle="1" w:styleId="2">
    <w:name w:val="Προεπιλεγμένη γραμματοσειρά2"/>
    <w:rsid w:val="00936C2B"/>
  </w:style>
  <w:style w:type="character" w:customStyle="1" w:styleId="WW8Num19z0">
    <w:name w:val="WW8Num19z0"/>
    <w:rsid w:val="00936C2B"/>
    <w:rPr>
      <w:rFonts w:ascii="Calibri" w:hAnsi="Calibri" w:cs="Calibri"/>
    </w:rPr>
  </w:style>
  <w:style w:type="character" w:customStyle="1" w:styleId="WW8Num19z1">
    <w:name w:val="WW8Num19z1"/>
    <w:rsid w:val="00936C2B"/>
  </w:style>
  <w:style w:type="character" w:customStyle="1" w:styleId="WW8Num20z0">
    <w:name w:val="WW8Num20z0"/>
    <w:rsid w:val="00936C2B"/>
    <w:rPr>
      <w:rFonts w:ascii="Calibri" w:eastAsia="Calibri" w:hAnsi="Calibri" w:cs="Times New Roman"/>
    </w:rPr>
  </w:style>
  <w:style w:type="character" w:customStyle="1" w:styleId="WW8Num20z1">
    <w:name w:val="WW8Num20z1"/>
    <w:rsid w:val="00936C2B"/>
    <w:rPr>
      <w:rFonts w:ascii="Courier New" w:hAnsi="Courier New" w:cs="Courier New"/>
    </w:rPr>
  </w:style>
  <w:style w:type="character" w:customStyle="1" w:styleId="WW8Num20z2">
    <w:name w:val="WW8Num20z2"/>
    <w:rsid w:val="00936C2B"/>
    <w:rPr>
      <w:rFonts w:ascii="Wingdings" w:hAnsi="Wingdings" w:cs="Wingdings"/>
    </w:rPr>
  </w:style>
  <w:style w:type="character" w:customStyle="1" w:styleId="WW8Num20z3">
    <w:name w:val="WW8Num20z3"/>
    <w:rsid w:val="00936C2B"/>
    <w:rPr>
      <w:rFonts w:ascii="Symbol" w:hAnsi="Symbol" w:cs="Symbol"/>
    </w:rPr>
  </w:style>
  <w:style w:type="character" w:customStyle="1" w:styleId="WW-DefaultParagraphFont111111111111">
    <w:name w:val="WW-Default Paragraph Font111111111111"/>
    <w:rsid w:val="00936C2B"/>
  </w:style>
  <w:style w:type="character" w:customStyle="1" w:styleId="WW8Num19z2">
    <w:name w:val="WW8Num19z2"/>
    <w:rsid w:val="00936C2B"/>
  </w:style>
  <w:style w:type="character" w:customStyle="1" w:styleId="WW8Num19z3">
    <w:name w:val="WW8Num19z3"/>
    <w:rsid w:val="00936C2B"/>
  </w:style>
  <w:style w:type="character" w:customStyle="1" w:styleId="WW8Num19z4">
    <w:name w:val="WW8Num19z4"/>
    <w:rsid w:val="00936C2B"/>
  </w:style>
  <w:style w:type="character" w:customStyle="1" w:styleId="WW8Num19z5">
    <w:name w:val="WW8Num19z5"/>
    <w:rsid w:val="00936C2B"/>
  </w:style>
  <w:style w:type="character" w:customStyle="1" w:styleId="WW8Num19z6">
    <w:name w:val="WW8Num19z6"/>
    <w:rsid w:val="00936C2B"/>
  </w:style>
  <w:style w:type="character" w:customStyle="1" w:styleId="WW8Num19z7">
    <w:name w:val="WW8Num19z7"/>
    <w:rsid w:val="00936C2B"/>
  </w:style>
  <w:style w:type="character" w:customStyle="1" w:styleId="WW8Num19z8">
    <w:name w:val="WW8Num19z8"/>
    <w:rsid w:val="00936C2B"/>
  </w:style>
  <w:style w:type="character" w:customStyle="1" w:styleId="WW8Num20z4">
    <w:name w:val="WW8Num20z4"/>
    <w:rsid w:val="00936C2B"/>
  </w:style>
  <w:style w:type="character" w:customStyle="1" w:styleId="WW8Num20z5">
    <w:name w:val="WW8Num20z5"/>
    <w:rsid w:val="00936C2B"/>
  </w:style>
  <w:style w:type="character" w:customStyle="1" w:styleId="WW8Num20z6">
    <w:name w:val="WW8Num20z6"/>
    <w:rsid w:val="00936C2B"/>
  </w:style>
  <w:style w:type="character" w:customStyle="1" w:styleId="WW8Num20z7">
    <w:name w:val="WW8Num20z7"/>
    <w:rsid w:val="00936C2B"/>
  </w:style>
  <w:style w:type="character" w:customStyle="1" w:styleId="WW8Num20z8">
    <w:name w:val="WW8Num20z8"/>
    <w:rsid w:val="00936C2B"/>
  </w:style>
  <w:style w:type="character" w:customStyle="1" w:styleId="WW-DefaultParagraphFont1111111111111">
    <w:name w:val="WW-Default Paragraph Font1111111111111"/>
    <w:rsid w:val="00936C2B"/>
  </w:style>
  <w:style w:type="character" w:customStyle="1" w:styleId="WW-DefaultParagraphFont11111111111111">
    <w:name w:val="WW-Default Paragraph Font11111111111111"/>
    <w:rsid w:val="00936C2B"/>
  </w:style>
  <w:style w:type="character" w:customStyle="1" w:styleId="WW8Num21z0">
    <w:name w:val="WW8Num21z0"/>
    <w:rsid w:val="00936C2B"/>
    <w:rPr>
      <w:rFonts w:ascii="Calibri" w:eastAsia="Times New Roman" w:hAnsi="Calibri" w:cs="Calibri"/>
    </w:rPr>
  </w:style>
  <w:style w:type="character" w:customStyle="1" w:styleId="WW8Num21z1">
    <w:name w:val="WW8Num21z1"/>
    <w:rsid w:val="00936C2B"/>
    <w:rPr>
      <w:rFonts w:ascii="Courier New" w:hAnsi="Courier New" w:cs="Courier New"/>
    </w:rPr>
  </w:style>
  <w:style w:type="character" w:customStyle="1" w:styleId="WW8Num21z2">
    <w:name w:val="WW8Num21z2"/>
    <w:rsid w:val="00936C2B"/>
    <w:rPr>
      <w:rFonts w:ascii="Wingdings" w:hAnsi="Wingdings" w:cs="Wingdings"/>
    </w:rPr>
  </w:style>
  <w:style w:type="character" w:customStyle="1" w:styleId="WW8Num21z3">
    <w:name w:val="WW8Num21z3"/>
    <w:rsid w:val="00936C2B"/>
    <w:rPr>
      <w:rFonts w:ascii="Symbol" w:hAnsi="Symbol" w:cs="Symbol"/>
    </w:rPr>
  </w:style>
  <w:style w:type="character" w:customStyle="1" w:styleId="WW8Num22z0">
    <w:name w:val="WW8Num22z0"/>
    <w:rsid w:val="00936C2B"/>
    <w:rPr>
      <w:rFonts w:ascii="Symbol" w:hAnsi="Symbol" w:cs="Symbol"/>
    </w:rPr>
  </w:style>
  <w:style w:type="character" w:customStyle="1" w:styleId="WW8Num22z1">
    <w:name w:val="WW8Num22z1"/>
    <w:rsid w:val="00936C2B"/>
    <w:rPr>
      <w:rFonts w:ascii="Courier New" w:hAnsi="Courier New" w:cs="Courier New"/>
    </w:rPr>
  </w:style>
  <w:style w:type="character" w:customStyle="1" w:styleId="WW8Num22z2">
    <w:name w:val="WW8Num22z2"/>
    <w:rsid w:val="00936C2B"/>
    <w:rPr>
      <w:rFonts w:ascii="Wingdings" w:hAnsi="Wingdings" w:cs="Wingdings"/>
    </w:rPr>
  </w:style>
  <w:style w:type="character" w:customStyle="1" w:styleId="WW8Num23z0">
    <w:name w:val="WW8Num23z0"/>
    <w:rsid w:val="00936C2B"/>
    <w:rPr>
      <w:rFonts w:ascii="Calibri" w:eastAsia="Times New Roman" w:hAnsi="Calibri" w:cs="Calibri"/>
    </w:rPr>
  </w:style>
  <w:style w:type="character" w:customStyle="1" w:styleId="WW8Num23z1">
    <w:name w:val="WW8Num23z1"/>
    <w:rsid w:val="00936C2B"/>
    <w:rPr>
      <w:rFonts w:ascii="Courier New" w:hAnsi="Courier New" w:cs="Courier New"/>
    </w:rPr>
  </w:style>
  <w:style w:type="character" w:customStyle="1" w:styleId="WW8Num23z2">
    <w:name w:val="WW8Num23z2"/>
    <w:rsid w:val="00936C2B"/>
    <w:rPr>
      <w:rFonts w:ascii="Wingdings" w:hAnsi="Wingdings" w:cs="Wingdings"/>
    </w:rPr>
  </w:style>
  <w:style w:type="character" w:customStyle="1" w:styleId="WW8Num23z3">
    <w:name w:val="WW8Num23z3"/>
    <w:rsid w:val="00936C2B"/>
    <w:rPr>
      <w:rFonts w:ascii="Symbol" w:hAnsi="Symbol" w:cs="Symbol"/>
    </w:rPr>
  </w:style>
  <w:style w:type="character" w:customStyle="1" w:styleId="WW8Num24z0">
    <w:name w:val="WW8Num24z0"/>
    <w:rsid w:val="00936C2B"/>
    <w:rPr>
      <w:rFonts w:ascii="Symbol" w:hAnsi="Symbol" w:cs="Symbol"/>
      <w:strike/>
      <w:color w:val="0070C0"/>
      <w:position w:val="0"/>
      <w:sz w:val="24"/>
      <w:vertAlign w:val="baseline"/>
      <w:lang w:val="el-GR"/>
    </w:rPr>
  </w:style>
  <w:style w:type="character" w:customStyle="1" w:styleId="WW8Num24z1">
    <w:name w:val="WW8Num24z1"/>
    <w:rsid w:val="00936C2B"/>
    <w:rPr>
      <w:rFonts w:ascii="Courier New" w:hAnsi="Courier New" w:cs="Courier New"/>
    </w:rPr>
  </w:style>
  <w:style w:type="character" w:customStyle="1" w:styleId="WW8Num24z2">
    <w:name w:val="WW8Num24z2"/>
    <w:rsid w:val="00936C2B"/>
    <w:rPr>
      <w:rFonts w:ascii="Wingdings" w:hAnsi="Wingdings" w:cs="Wingdings"/>
    </w:rPr>
  </w:style>
  <w:style w:type="character" w:customStyle="1" w:styleId="WW8Num25z0">
    <w:name w:val="WW8Num25z0"/>
    <w:rsid w:val="00936C2B"/>
    <w:rPr>
      <w:rFonts w:ascii="Symbol" w:hAnsi="Symbol" w:cs="Symbol"/>
    </w:rPr>
  </w:style>
  <w:style w:type="character" w:customStyle="1" w:styleId="WW8Num25z1">
    <w:name w:val="WW8Num25z1"/>
    <w:rsid w:val="00936C2B"/>
    <w:rPr>
      <w:rFonts w:ascii="Courier New" w:hAnsi="Courier New" w:cs="Courier New"/>
    </w:rPr>
  </w:style>
  <w:style w:type="character" w:customStyle="1" w:styleId="WW8Num25z2">
    <w:name w:val="WW8Num25z2"/>
    <w:rsid w:val="00936C2B"/>
    <w:rPr>
      <w:rFonts w:ascii="Wingdings" w:hAnsi="Wingdings" w:cs="Wingdings"/>
    </w:rPr>
  </w:style>
  <w:style w:type="character" w:customStyle="1" w:styleId="WW8Num26z0">
    <w:name w:val="WW8Num26z0"/>
    <w:rsid w:val="00936C2B"/>
    <w:rPr>
      <w:rFonts w:ascii="Symbol" w:hAnsi="Symbol" w:cs="Symbol"/>
    </w:rPr>
  </w:style>
  <w:style w:type="character" w:customStyle="1" w:styleId="WW8Num26z1">
    <w:name w:val="WW8Num26z1"/>
    <w:rsid w:val="00936C2B"/>
    <w:rPr>
      <w:rFonts w:ascii="Courier New" w:hAnsi="Courier New" w:cs="Courier New"/>
    </w:rPr>
  </w:style>
  <w:style w:type="character" w:customStyle="1" w:styleId="WW8Num26z2">
    <w:name w:val="WW8Num26z2"/>
    <w:rsid w:val="00936C2B"/>
    <w:rPr>
      <w:rFonts w:ascii="Wingdings" w:hAnsi="Wingdings" w:cs="Wingdings"/>
    </w:rPr>
  </w:style>
  <w:style w:type="character" w:customStyle="1" w:styleId="WW8Num27z0">
    <w:name w:val="WW8Num27z0"/>
    <w:rsid w:val="00936C2B"/>
    <w:rPr>
      <w:rFonts w:ascii="Calibri" w:eastAsia="Times New Roman" w:hAnsi="Calibri" w:cs="Calibri"/>
    </w:rPr>
  </w:style>
  <w:style w:type="character" w:customStyle="1" w:styleId="WW8Num27z1">
    <w:name w:val="WW8Num27z1"/>
    <w:rsid w:val="00936C2B"/>
    <w:rPr>
      <w:rFonts w:ascii="Courier New" w:hAnsi="Courier New" w:cs="Courier New"/>
    </w:rPr>
  </w:style>
  <w:style w:type="character" w:customStyle="1" w:styleId="WW8Num27z2">
    <w:name w:val="WW8Num27z2"/>
    <w:rsid w:val="00936C2B"/>
    <w:rPr>
      <w:rFonts w:ascii="Wingdings" w:hAnsi="Wingdings" w:cs="Wingdings"/>
    </w:rPr>
  </w:style>
  <w:style w:type="character" w:customStyle="1" w:styleId="WW8Num27z3">
    <w:name w:val="WW8Num27z3"/>
    <w:rsid w:val="00936C2B"/>
    <w:rPr>
      <w:rFonts w:ascii="Symbol" w:hAnsi="Symbol" w:cs="Symbol"/>
    </w:rPr>
  </w:style>
  <w:style w:type="character" w:customStyle="1" w:styleId="WW8Num28z0">
    <w:name w:val="WW8Num28z0"/>
    <w:rsid w:val="00936C2B"/>
    <w:rPr>
      <w:rFonts w:ascii="Symbol" w:hAnsi="Symbol" w:cs="Symbol"/>
    </w:rPr>
  </w:style>
  <w:style w:type="character" w:customStyle="1" w:styleId="WW8Num28z1">
    <w:name w:val="WW8Num28z1"/>
    <w:rsid w:val="00936C2B"/>
    <w:rPr>
      <w:rFonts w:ascii="Courier New" w:hAnsi="Courier New" w:cs="Courier New"/>
    </w:rPr>
  </w:style>
  <w:style w:type="character" w:customStyle="1" w:styleId="WW8Num28z2">
    <w:name w:val="WW8Num28z2"/>
    <w:rsid w:val="00936C2B"/>
    <w:rPr>
      <w:rFonts w:ascii="Wingdings" w:hAnsi="Wingdings" w:cs="Wingdings"/>
    </w:rPr>
  </w:style>
  <w:style w:type="character" w:customStyle="1" w:styleId="WW8Num29z0">
    <w:name w:val="WW8Num29z0"/>
    <w:rsid w:val="00936C2B"/>
    <w:rPr>
      <w:rFonts w:ascii="Calibri" w:eastAsia="Times New Roman" w:hAnsi="Calibri" w:cs="Calibri"/>
    </w:rPr>
  </w:style>
  <w:style w:type="character" w:customStyle="1" w:styleId="WW8Num29z1">
    <w:name w:val="WW8Num29z1"/>
    <w:rsid w:val="00936C2B"/>
    <w:rPr>
      <w:rFonts w:ascii="Courier New" w:hAnsi="Courier New" w:cs="Courier New"/>
    </w:rPr>
  </w:style>
  <w:style w:type="character" w:customStyle="1" w:styleId="WW8Num29z2">
    <w:name w:val="WW8Num29z2"/>
    <w:rsid w:val="00936C2B"/>
    <w:rPr>
      <w:rFonts w:ascii="Wingdings" w:hAnsi="Wingdings" w:cs="Wingdings"/>
    </w:rPr>
  </w:style>
  <w:style w:type="character" w:customStyle="1" w:styleId="WW8Num29z3">
    <w:name w:val="WW8Num29z3"/>
    <w:rsid w:val="00936C2B"/>
    <w:rPr>
      <w:rFonts w:ascii="Symbol" w:hAnsi="Symbol" w:cs="Symbol"/>
    </w:rPr>
  </w:style>
  <w:style w:type="character" w:customStyle="1" w:styleId="WW8Num30z0">
    <w:name w:val="WW8Num30z0"/>
    <w:rsid w:val="00936C2B"/>
    <w:rPr>
      <w:rFonts w:ascii="Symbol" w:hAnsi="Symbol" w:cs="Symbol"/>
      <w:shd w:val="clear" w:color="auto" w:fill="FFFF00"/>
    </w:rPr>
  </w:style>
  <w:style w:type="character" w:customStyle="1" w:styleId="WW8Num30z1">
    <w:name w:val="WW8Num30z1"/>
    <w:rsid w:val="00936C2B"/>
    <w:rPr>
      <w:rFonts w:ascii="Courier New" w:hAnsi="Courier New" w:cs="Courier New"/>
    </w:rPr>
  </w:style>
  <w:style w:type="character" w:customStyle="1" w:styleId="WW8Num30z2">
    <w:name w:val="WW8Num30z2"/>
    <w:rsid w:val="00936C2B"/>
    <w:rPr>
      <w:rFonts w:ascii="Wingdings" w:hAnsi="Wingdings" w:cs="Wingdings"/>
    </w:rPr>
  </w:style>
  <w:style w:type="character" w:customStyle="1" w:styleId="WW8Num31z0">
    <w:name w:val="WW8Num31z0"/>
    <w:rsid w:val="00936C2B"/>
    <w:rPr>
      <w:rFonts w:cs="Times New Roman"/>
    </w:rPr>
  </w:style>
  <w:style w:type="character" w:customStyle="1" w:styleId="WW8Num32z0">
    <w:name w:val="WW8Num32z0"/>
    <w:rsid w:val="00936C2B"/>
  </w:style>
  <w:style w:type="character" w:customStyle="1" w:styleId="WW8Num32z1">
    <w:name w:val="WW8Num32z1"/>
    <w:rsid w:val="00936C2B"/>
  </w:style>
  <w:style w:type="character" w:customStyle="1" w:styleId="WW8Num32z2">
    <w:name w:val="WW8Num32z2"/>
    <w:rsid w:val="00936C2B"/>
  </w:style>
  <w:style w:type="character" w:customStyle="1" w:styleId="WW8Num32z3">
    <w:name w:val="WW8Num32z3"/>
    <w:rsid w:val="00936C2B"/>
  </w:style>
  <w:style w:type="character" w:customStyle="1" w:styleId="WW8Num32z4">
    <w:name w:val="WW8Num32z4"/>
    <w:rsid w:val="00936C2B"/>
  </w:style>
  <w:style w:type="character" w:customStyle="1" w:styleId="WW8Num32z5">
    <w:name w:val="WW8Num32z5"/>
    <w:rsid w:val="00936C2B"/>
  </w:style>
  <w:style w:type="character" w:customStyle="1" w:styleId="WW8Num32z6">
    <w:name w:val="WW8Num32z6"/>
    <w:rsid w:val="00936C2B"/>
  </w:style>
  <w:style w:type="character" w:customStyle="1" w:styleId="WW8Num32z7">
    <w:name w:val="WW8Num32z7"/>
    <w:rsid w:val="00936C2B"/>
  </w:style>
  <w:style w:type="character" w:customStyle="1" w:styleId="WW8Num32z8">
    <w:name w:val="WW8Num32z8"/>
    <w:rsid w:val="00936C2B"/>
  </w:style>
  <w:style w:type="character" w:customStyle="1" w:styleId="WW8Num33z0">
    <w:name w:val="WW8Num33z0"/>
    <w:rsid w:val="00936C2B"/>
    <w:rPr>
      <w:rFonts w:ascii="Symbol" w:eastAsia="Calibri" w:hAnsi="Symbol" w:cs="Symbol"/>
    </w:rPr>
  </w:style>
  <w:style w:type="character" w:customStyle="1" w:styleId="WW8Num33z1">
    <w:name w:val="WW8Num33z1"/>
    <w:rsid w:val="00936C2B"/>
    <w:rPr>
      <w:rFonts w:ascii="Courier New" w:hAnsi="Courier New" w:cs="Courier New"/>
    </w:rPr>
  </w:style>
  <w:style w:type="character" w:customStyle="1" w:styleId="WW8Num33z2">
    <w:name w:val="WW8Num33z2"/>
    <w:rsid w:val="00936C2B"/>
    <w:rPr>
      <w:rFonts w:ascii="Wingdings" w:hAnsi="Wingdings" w:cs="Wingdings"/>
    </w:rPr>
  </w:style>
  <w:style w:type="character" w:customStyle="1" w:styleId="WW8Num34z0">
    <w:name w:val="WW8Num34z0"/>
    <w:rsid w:val="00936C2B"/>
    <w:rPr>
      <w:rFonts w:ascii="Symbol" w:hAnsi="Symbol" w:cs="Symbol"/>
    </w:rPr>
  </w:style>
  <w:style w:type="character" w:customStyle="1" w:styleId="WW8Num34z1">
    <w:name w:val="WW8Num34z1"/>
    <w:rsid w:val="00936C2B"/>
    <w:rPr>
      <w:rFonts w:ascii="Courier New" w:hAnsi="Courier New" w:cs="Courier New"/>
    </w:rPr>
  </w:style>
  <w:style w:type="character" w:customStyle="1" w:styleId="WW8Num34z2">
    <w:name w:val="WW8Num34z2"/>
    <w:rsid w:val="00936C2B"/>
    <w:rPr>
      <w:rFonts w:ascii="Wingdings" w:hAnsi="Wingdings" w:cs="Wingdings"/>
    </w:rPr>
  </w:style>
  <w:style w:type="character" w:customStyle="1" w:styleId="WW8Num35z0">
    <w:name w:val="WW8Num35z0"/>
    <w:rsid w:val="00936C2B"/>
    <w:rPr>
      <w:rFonts w:ascii="Calibri" w:eastAsia="Times New Roman" w:hAnsi="Calibri" w:cs="Calibri"/>
    </w:rPr>
  </w:style>
  <w:style w:type="character" w:customStyle="1" w:styleId="WW8Num35z1">
    <w:name w:val="WW8Num35z1"/>
    <w:rsid w:val="00936C2B"/>
    <w:rPr>
      <w:rFonts w:ascii="Courier New" w:hAnsi="Courier New" w:cs="Courier New"/>
    </w:rPr>
  </w:style>
  <w:style w:type="character" w:customStyle="1" w:styleId="WW8Num35z2">
    <w:name w:val="WW8Num35z2"/>
    <w:rsid w:val="00936C2B"/>
    <w:rPr>
      <w:rFonts w:ascii="Wingdings" w:hAnsi="Wingdings" w:cs="Wingdings"/>
    </w:rPr>
  </w:style>
  <w:style w:type="character" w:customStyle="1" w:styleId="WW8Num35z3">
    <w:name w:val="WW8Num35z3"/>
    <w:rsid w:val="00936C2B"/>
    <w:rPr>
      <w:rFonts w:ascii="Symbol" w:hAnsi="Symbol" w:cs="Symbol"/>
    </w:rPr>
  </w:style>
  <w:style w:type="character" w:customStyle="1" w:styleId="WW8Num36z0">
    <w:name w:val="WW8Num36z0"/>
    <w:rsid w:val="00936C2B"/>
    <w:rPr>
      <w:lang w:val="el-GR"/>
    </w:rPr>
  </w:style>
  <w:style w:type="character" w:customStyle="1" w:styleId="WW8Num36z1">
    <w:name w:val="WW8Num36z1"/>
    <w:rsid w:val="00936C2B"/>
  </w:style>
  <w:style w:type="character" w:customStyle="1" w:styleId="WW8Num36z2">
    <w:name w:val="WW8Num36z2"/>
    <w:rsid w:val="00936C2B"/>
  </w:style>
  <w:style w:type="character" w:customStyle="1" w:styleId="WW8Num36z3">
    <w:name w:val="WW8Num36z3"/>
    <w:rsid w:val="00936C2B"/>
  </w:style>
  <w:style w:type="character" w:customStyle="1" w:styleId="WW8Num36z4">
    <w:name w:val="WW8Num36z4"/>
    <w:rsid w:val="00936C2B"/>
  </w:style>
  <w:style w:type="character" w:customStyle="1" w:styleId="WW8Num36z5">
    <w:name w:val="WW8Num36z5"/>
    <w:rsid w:val="00936C2B"/>
  </w:style>
  <w:style w:type="character" w:customStyle="1" w:styleId="WW8Num36z6">
    <w:name w:val="WW8Num36z6"/>
    <w:rsid w:val="00936C2B"/>
  </w:style>
  <w:style w:type="character" w:customStyle="1" w:styleId="WW8Num36z7">
    <w:name w:val="WW8Num36z7"/>
    <w:rsid w:val="00936C2B"/>
  </w:style>
  <w:style w:type="character" w:customStyle="1" w:styleId="WW8Num36z8">
    <w:name w:val="WW8Num36z8"/>
    <w:rsid w:val="00936C2B"/>
  </w:style>
  <w:style w:type="character" w:customStyle="1" w:styleId="WW8Num37z0">
    <w:name w:val="WW8Num37z0"/>
    <w:rsid w:val="00936C2B"/>
    <w:rPr>
      <w:rFonts w:ascii="Calibri" w:eastAsia="Times New Roman" w:hAnsi="Calibri" w:cs="Calibri"/>
    </w:rPr>
  </w:style>
  <w:style w:type="character" w:customStyle="1" w:styleId="WW8Num37z1">
    <w:name w:val="WW8Num37z1"/>
    <w:rsid w:val="00936C2B"/>
    <w:rPr>
      <w:rFonts w:ascii="Courier New" w:hAnsi="Courier New" w:cs="Courier New"/>
    </w:rPr>
  </w:style>
  <w:style w:type="character" w:customStyle="1" w:styleId="WW8Num37z2">
    <w:name w:val="WW8Num37z2"/>
    <w:rsid w:val="00936C2B"/>
    <w:rPr>
      <w:rFonts w:ascii="Wingdings" w:hAnsi="Wingdings" w:cs="Wingdings"/>
    </w:rPr>
  </w:style>
  <w:style w:type="character" w:customStyle="1" w:styleId="WW8Num37z3">
    <w:name w:val="WW8Num37z3"/>
    <w:rsid w:val="00936C2B"/>
    <w:rPr>
      <w:rFonts w:ascii="Symbol" w:hAnsi="Symbol" w:cs="Symbol"/>
    </w:rPr>
  </w:style>
  <w:style w:type="character" w:customStyle="1" w:styleId="WW8Num38z0">
    <w:name w:val="WW8Num38z0"/>
    <w:rsid w:val="00936C2B"/>
  </w:style>
  <w:style w:type="character" w:customStyle="1" w:styleId="WW8Num38z1">
    <w:name w:val="WW8Num38z1"/>
    <w:rsid w:val="00936C2B"/>
  </w:style>
  <w:style w:type="character" w:customStyle="1" w:styleId="WW8Num38z2">
    <w:name w:val="WW8Num38z2"/>
    <w:rsid w:val="00936C2B"/>
  </w:style>
  <w:style w:type="character" w:customStyle="1" w:styleId="WW8Num38z3">
    <w:name w:val="WW8Num38z3"/>
    <w:rsid w:val="00936C2B"/>
  </w:style>
  <w:style w:type="character" w:customStyle="1" w:styleId="WW8Num38z4">
    <w:name w:val="WW8Num38z4"/>
    <w:rsid w:val="00936C2B"/>
  </w:style>
  <w:style w:type="character" w:customStyle="1" w:styleId="WW8Num38z5">
    <w:name w:val="WW8Num38z5"/>
    <w:rsid w:val="00936C2B"/>
  </w:style>
  <w:style w:type="character" w:customStyle="1" w:styleId="WW8Num38z6">
    <w:name w:val="WW8Num38z6"/>
    <w:rsid w:val="00936C2B"/>
  </w:style>
  <w:style w:type="character" w:customStyle="1" w:styleId="WW8Num38z7">
    <w:name w:val="WW8Num38z7"/>
    <w:rsid w:val="00936C2B"/>
  </w:style>
  <w:style w:type="character" w:customStyle="1" w:styleId="WW8Num38z8">
    <w:name w:val="WW8Num38z8"/>
    <w:rsid w:val="00936C2B"/>
  </w:style>
  <w:style w:type="character" w:customStyle="1" w:styleId="WW-DefaultParagraphFont111111111111111">
    <w:name w:val="WW-Default Paragraph Font111111111111111"/>
    <w:rsid w:val="00936C2B"/>
  </w:style>
  <w:style w:type="character" w:customStyle="1" w:styleId="WW8Num4z1">
    <w:name w:val="WW8Num4z1"/>
    <w:rsid w:val="00936C2B"/>
    <w:rPr>
      <w:rFonts w:cs="Times New Roman"/>
    </w:rPr>
  </w:style>
  <w:style w:type="character" w:customStyle="1" w:styleId="WW8Num5z1">
    <w:name w:val="WW8Num5z1"/>
    <w:rsid w:val="00936C2B"/>
    <w:rPr>
      <w:rFonts w:cs="Times New Roman"/>
    </w:rPr>
  </w:style>
  <w:style w:type="character" w:customStyle="1" w:styleId="WW8Num6z1">
    <w:name w:val="WW8Num6z1"/>
    <w:rsid w:val="00936C2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36C2B"/>
  </w:style>
  <w:style w:type="character" w:customStyle="1" w:styleId="WW8Num29z5">
    <w:name w:val="WW8Num29z5"/>
    <w:rsid w:val="00936C2B"/>
  </w:style>
  <w:style w:type="character" w:customStyle="1" w:styleId="WW8Num29z6">
    <w:name w:val="WW8Num29z6"/>
    <w:rsid w:val="00936C2B"/>
  </w:style>
  <w:style w:type="character" w:customStyle="1" w:styleId="WW8Num29z7">
    <w:name w:val="WW8Num29z7"/>
    <w:rsid w:val="00936C2B"/>
  </w:style>
  <w:style w:type="character" w:customStyle="1" w:styleId="WW8Num29z8">
    <w:name w:val="WW8Num29z8"/>
    <w:rsid w:val="00936C2B"/>
  </w:style>
  <w:style w:type="character" w:customStyle="1" w:styleId="WW8Num30z3">
    <w:name w:val="WW8Num30z3"/>
    <w:rsid w:val="00936C2B"/>
    <w:rPr>
      <w:rFonts w:ascii="Symbol" w:hAnsi="Symbol" w:cs="Symbol"/>
    </w:rPr>
  </w:style>
  <w:style w:type="character" w:customStyle="1" w:styleId="WW8Num31z1">
    <w:name w:val="WW8Num31z1"/>
    <w:rsid w:val="00936C2B"/>
  </w:style>
  <w:style w:type="character" w:customStyle="1" w:styleId="WW8Num31z2">
    <w:name w:val="WW8Num31z2"/>
    <w:rsid w:val="00936C2B"/>
  </w:style>
  <w:style w:type="character" w:customStyle="1" w:styleId="WW8Num31z3">
    <w:name w:val="WW8Num31z3"/>
    <w:rsid w:val="00936C2B"/>
  </w:style>
  <w:style w:type="character" w:customStyle="1" w:styleId="WW8Num31z4">
    <w:name w:val="WW8Num31z4"/>
    <w:rsid w:val="00936C2B"/>
  </w:style>
  <w:style w:type="character" w:customStyle="1" w:styleId="WW8Num31z5">
    <w:name w:val="WW8Num31z5"/>
    <w:rsid w:val="00936C2B"/>
  </w:style>
  <w:style w:type="character" w:customStyle="1" w:styleId="WW8Num31z6">
    <w:name w:val="WW8Num31z6"/>
    <w:rsid w:val="00936C2B"/>
  </w:style>
  <w:style w:type="character" w:customStyle="1" w:styleId="WW8Num31z7">
    <w:name w:val="WW8Num31z7"/>
    <w:rsid w:val="00936C2B"/>
  </w:style>
  <w:style w:type="character" w:customStyle="1" w:styleId="WW8Num31z8">
    <w:name w:val="WW8Num31z8"/>
    <w:rsid w:val="00936C2B"/>
  </w:style>
  <w:style w:type="character" w:customStyle="1" w:styleId="WW8Num39z0">
    <w:name w:val="WW8Num39z0"/>
    <w:rsid w:val="00936C2B"/>
    <w:rPr>
      <w:rFonts w:ascii="Calibri" w:eastAsia="Times New Roman" w:hAnsi="Calibri" w:cs="Calibri"/>
    </w:rPr>
  </w:style>
  <w:style w:type="character" w:customStyle="1" w:styleId="WW8Num39z1">
    <w:name w:val="WW8Num39z1"/>
    <w:rsid w:val="00936C2B"/>
    <w:rPr>
      <w:rFonts w:ascii="Courier New" w:hAnsi="Courier New" w:cs="Courier New"/>
    </w:rPr>
  </w:style>
  <w:style w:type="character" w:customStyle="1" w:styleId="WW8Num39z2">
    <w:name w:val="WW8Num39z2"/>
    <w:rsid w:val="00936C2B"/>
    <w:rPr>
      <w:rFonts w:ascii="Wingdings" w:hAnsi="Wingdings" w:cs="Wingdings"/>
    </w:rPr>
  </w:style>
  <w:style w:type="character" w:customStyle="1" w:styleId="WW8Num39z3">
    <w:name w:val="WW8Num39z3"/>
    <w:rsid w:val="00936C2B"/>
    <w:rPr>
      <w:rFonts w:ascii="Symbol" w:hAnsi="Symbol" w:cs="Symbol"/>
    </w:rPr>
  </w:style>
  <w:style w:type="character" w:customStyle="1" w:styleId="WW8Num40z0">
    <w:name w:val="WW8Num40z0"/>
    <w:rsid w:val="00936C2B"/>
    <w:rPr>
      <w:rFonts w:ascii="Symbol" w:hAnsi="Symbol" w:cs="Symbol"/>
    </w:rPr>
  </w:style>
  <w:style w:type="character" w:customStyle="1" w:styleId="WW8Num40z1">
    <w:name w:val="WW8Num40z1"/>
    <w:rsid w:val="00936C2B"/>
    <w:rPr>
      <w:rFonts w:ascii="Courier New" w:hAnsi="Courier New" w:cs="Courier New"/>
    </w:rPr>
  </w:style>
  <w:style w:type="character" w:customStyle="1" w:styleId="WW8Num40z2">
    <w:name w:val="WW8Num40z2"/>
    <w:rsid w:val="00936C2B"/>
    <w:rPr>
      <w:rFonts w:ascii="Wingdings" w:hAnsi="Wingdings" w:cs="Wingdings"/>
    </w:rPr>
  </w:style>
  <w:style w:type="character" w:customStyle="1" w:styleId="WW8Num41z0">
    <w:name w:val="WW8Num41z0"/>
    <w:rsid w:val="00936C2B"/>
    <w:rPr>
      <w:rFonts w:ascii="Arial" w:hAnsi="Arial" w:cs="Times New Roman"/>
      <w:b/>
      <w:i w:val="0"/>
      <w:sz w:val="20"/>
      <w:szCs w:val="20"/>
    </w:rPr>
  </w:style>
  <w:style w:type="character" w:customStyle="1" w:styleId="WW8Num41z1">
    <w:name w:val="WW8Num41z1"/>
    <w:rsid w:val="00936C2B"/>
    <w:rPr>
      <w:rFonts w:cs="Times New Roman"/>
    </w:rPr>
  </w:style>
  <w:style w:type="character" w:customStyle="1" w:styleId="WW8Num41z2">
    <w:name w:val="WW8Num41z2"/>
    <w:rsid w:val="00936C2B"/>
    <w:rPr>
      <w:rFonts w:ascii="Arial" w:hAnsi="Arial" w:cs="Times New Roman"/>
      <w:b w:val="0"/>
      <w:i w:val="0"/>
    </w:rPr>
  </w:style>
  <w:style w:type="character" w:customStyle="1" w:styleId="WW8Num41z3">
    <w:name w:val="WW8Num41z3"/>
    <w:rsid w:val="00936C2B"/>
    <w:rPr>
      <w:rFonts w:ascii="Arial" w:hAnsi="Arial" w:cs="Times New Roman"/>
      <w:b w:val="0"/>
      <w:i w:val="0"/>
      <w:sz w:val="20"/>
      <w:szCs w:val="20"/>
    </w:rPr>
  </w:style>
  <w:style w:type="character" w:customStyle="1" w:styleId="DefaultParagraphFont1">
    <w:name w:val="Default Paragraph Font1"/>
    <w:rsid w:val="00936C2B"/>
  </w:style>
  <w:style w:type="character" w:customStyle="1" w:styleId="DateChar">
    <w:name w:val="Date Char"/>
    <w:rsid w:val="00936C2B"/>
    <w:rPr>
      <w:sz w:val="24"/>
      <w:szCs w:val="24"/>
      <w:lang w:val="en-GB"/>
    </w:rPr>
  </w:style>
  <w:style w:type="character" w:customStyle="1" w:styleId="FooterChar">
    <w:name w:val="Footer Char"/>
    <w:rsid w:val="00936C2B"/>
    <w:rPr>
      <w:rFonts w:eastAsia="MS Mincho" w:cs="Times New Roman"/>
      <w:sz w:val="24"/>
      <w:szCs w:val="24"/>
      <w:lang w:val="en-US" w:eastAsia="ja-JP"/>
    </w:rPr>
  </w:style>
  <w:style w:type="character" w:customStyle="1" w:styleId="CommentReference1">
    <w:name w:val="Comment Reference1"/>
    <w:rsid w:val="00936C2B"/>
    <w:rPr>
      <w:sz w:val="16"/>
    </w:rPr>
  </w:style>
  <w:style w:type="character" w:styleId="Hyperlink">
    <w:name w:val="Hyperlink"/>
    <w:uiPriority w:val="99"/>
    <w:rsid w:val="00936C2B"/>
    <w:rPr>
      <w:color w:val="0000FF"/>
      <w:u w:val="single"/>
    </w:rPr>
  </w:style>
  <w:style w:type="character" w:customStyle="1" w:styleId="HeaderChar">
    <w:name w:val="Header Char"/>
    <w:rsid w:val="00936C2B"/>
    <w:rPr>
      <w:rFonts w:cs="Times New Roman"/>
      <w:sz w:val="24"/>
      <w:szCs w:val="24"/>
      <w:lang w:val="en-GB"/>
    </w:rPr>
  </w:style>
  <w:style w:type="character" w:styleId="PageNumber">
    <w:name w:val="page number"/>
    <w:rsid w:val="00936C2B"/>
    <w:rPr>
      <w:rFonts w:cs="Times New Roman"/>
    </w:rPr>
  </w:style>
  <w:style w:type="character" w:customStyle="1" w:styleId="BalloonTextChar">
    <w:name w:val="Balloon Text Char"/>
    <w:rsid w:val="00936C2B"/>
    <w:rPr>
      <w:rFonts w:ascii="Tahoma" w:hAnsi="Tahoma" w:cs="Tahoma"/>
      <w:sz w:val="16"/>
      <w:szCs w:val="16"/>
      <w:lang w:val="en-GB"/>
    </w:rPr>
  </w:style>
  <w:style w:type="character" w:customStyle="1" w:styleId="CommentTextChar">
    <w:name w:val="Comment Text Char"/>
    <w:uiPriority w:val="99"/>
    <w:rsid w:val="00936C2B"/>
    <w:rPr>
      <w:rFonts w:cs="Times New Roman"/>
      <w:lang w:val="en-GB"/>
    </w:rPr>
  </w:style>
  <w:style w:type="character" w:customStyle="1" w:styleId="CommentSubjectChar">
    <w:name w:val="Comment Subject Char"/>
    <w:uiPriority w:val="99"/>
    <w:rsid w:val="00936C2B"/>
    <w:rPr>
      <w:rFonts w:cs="Times New Roman"/>
      <w:b/>
      <w:bCs/>
      <w:lang w:val="en-GB"/>
    </w:rPr>
  </w:style>
  <w:style w:type="character" w:customStyle="1" w:styleId="BodyTextChar">
    <w:name w:val="Body Text Char"/>
    <w:rsid w:val="00936C2B"/>
    <w:rPr>
      <w:rFonts w:cs="Times New Roman"/>
      <w:sz w:val="24"/>
      <w:szCs w:val="24"/>
      <w:lang w:val="en-GB"/>
    </w:rPr>
  </w:style>
  <w:style w:type="character" w:customStyle="1" w:styleId="10">
    <w:name w:val="Κείμενο κράτησης θέσης1"/>
    <w:rsid w:val="00936C2B"/>
    <w:rPr>
      <w:rFonts w:cs="Times New Roman"/>
      <w:color w:val="808080"/>
    </w:rPr>
  </w:style>
  <w:style w:type="character" w:customStyle="1" w:styleId="a">
    <w:name w:val="Χαρακτήρες υποσημείωσης"/>
    <w:rsid w:val="00936C2B"/>
    <w:rPr>
      <w:rFonts w:cs="Times New Roman"/>
      <w:vertAlign w:val="superscript"/>
    </w:rPr>
  </w:style>
  <w:style w:type="character" w:customStyle="1" w:styleId="FootnoteTextChar">
    <w:name w:val="Footnote Text Char"/>
    <w:rsid w:val="00936C2B"/>
    <w:rPr>
      <w:rFonts w:ascii="Calibri" w:hAnsi="Calibri" w:cs="Times New Roman"/>
      <w:lang w:val="x-none"/>
    </w:rPr>
  </w:style>
  <w:style w:type="character" w:customStyle="1" w:styleId="DocTitleChar">
    <w:name w:val="Doc Title Char"/>
    <w:basedOn w:val="Heading1Char"/>
    <w:rsid w:val="00936C2B"/>
    <w:rPr>
      <w:rFonts w:ascii="Arial" w:eastAsia="Times New Roman" w:hAnsi="Arial" w:cs="Arial"/>
      <w:b w:val="0"/>
      <w:bCs w:val="0"/>
      <w:color w:val="333399"/>
      <w:sz w:val="28"/>
      <w:szCs w:val="32"/>
      <w:lang w:val="en-US" w:eastAsia="zh-CN"/>
    </w:rPr>
  </w:style>
  <w:style w:type="character" w:customStyle="1" w:styleId="Style1Char">
    <w:name w:val="Style1 Char"/>
    <w:rsid w:val="00936C2B"/>
    <w:rPr>
      <w:rFonts w:ascii="Calibri" w:hAnsi="Calibri" w:cs="Calibri"/>
      <w:b/>
      <w:bCs/>
      <w:color w:val="333399"/>
      <w:sz w:val="40"/>
      <w:szCs w:val="40"/>
      <w:lang w:val="en-US"/>
    </w:rPr>
  </w:style>
  <w:style w:type="character" w:customStyle="1" w:styleId="ContentsChar">
    <w:name w:val="Contents Char"/>
    <w:rsid w:val="00936C2B"/>
    <w:rPr>
      <w:rFonts w:ascii="Calibri" w:hAnsi="Calibri" w:cs="Calibri"/>
      <w:b/>
      <w:bCs/>
      <w:color w:val="333399"/>
      <w:sz w:val="28"/>
      <w:szCs w:val="32"/>
      <w:lang w:val="en-US"/>
    </w:rPr>
  </w:style>
  <w:style w:type="character" w:customStyle="1" w:styleId="EndnoteTextChar">
    <w:name w:val="Endnote Text Char"/>
    <w:rsid w:val="00936C2B"/>
    <w:rPr>
      <w:rFonts w:ascii="Calibri" w:hAnsi="Calibri" w:cs="Calibri"/>
      <w:lang w:val="en-GB"/>
    </w:rPr>
  </w:style>
  <w:style w:type="character" w:customStyle="1" w:styleId="a0">
    <w:name w:val="Χαρακτήρες σημείωσης τέλους"/>
    <w:rsid w:val="00936C2B"/>
    <w:rPr>
      <w:vertAlign w:val="superscript"/>
    </w:rPr>
  </w:style>
  <w:style w:type="character" w:customStyle="1" w:styleId="FootnoteReference2">
    <w:name w:val="Footnote Reference2"/>
    <w:rsid w:val="00936C2B"/>
    <w:rPr>
      <w:vertAlign w:val="superscript"/>
    </w:rPr>
  </w:style>
  <w:style w:type="character" w:customStyle="1" w:styleId="EndnoteReference1">
    <w:name w:val="Endnote Reference1"/>
    <w:rsid w:val="00936C2B"/>
    <w:rPr>
      <w:vertAlign w:val="superscript"/>
    </w:rPr>
  </w:style>
  <w:style w:type="character" w:customStyle="1" w:styleId="a1">
    <w:name w:val="Κουκκίδες"/>
    <w:rsid w:val="00936C2B"/>
    <w:rPr>
      <w:rFonts w:ascii="OpenSymbol" w:eastAsia="OpenSymbol" w:hAnsi="OpenSymbol" w:cs="OpenSymbol"/>
    </w:rPr>
  </w:style>
  <w:style w:type="character" w:styleId="Strong">
    <w:name w:val="Strong"/>
    <w:qFormat/>
    <w:rsid w:val="00936C2B"/>
    <w:rPr>
      <w:b/>
      <w:bCs/>
    </w:rPr>
  </w:style>
  <w:style w:type="character" w:customStyle="1" w:styleId="a2">
    <w:name w:val="Σύμβολο υποσημείωσης"/>
    <w:rsid w:val="00936C2B"/>
    <w:rPr>
      <w:vertAlign w:val="superscript"/>
    </w:rPr>
  </w:style>
  <w:style w:type="character" w:styleId="Emphasis">
    <w:name w:val="Emphasis"/>
    <w:qFormat/>
    <w:rsid w:val="00936C2B"/>
    <w:rPr>
      <w:i/>
      <w:iCs/>
    </w:rPr>
  </w:style>
  <w:style w:type="character" w:customStyle="1" w:styleId="a3">
    <w:name w:val="Χαρακτήρες αρίθμησης"/>
    <w:rsid w:val="00936C2B"/>
  </w:style>
  <w:style w:type="character" w:customStyle="1" w:styleId="normalwithoutspacingChar">
    <w:name w:val="normal_without_spacing Char"/>
    <w:rsid w:val="00936C2B"/>
    <w:rPr>
      <w:rFonts w:ascii="Calibri" w:hAnsi="Calibri" w:cs="Calibri"/>
      <w:sz w:val="22"/>
      <w:szCs w:val="24"/>
    </w:rPr>
  </w:style>
  <w:style w:type="character" w:customStyle="1" w:styleId="FootnoteTextChar1">
    <w:name w:val="Footnote Text Char1"/>
    <w:rsid w:val="00936C2B"/>
    <w:rPr>
      <w:rFonts w:ascii="Calibri" w:hAnsi="Calibri" w:cs="Calibri"/>
      <w:lang w:val="en-IE" w:eastAsia="zh-CN"/>
    </w:rPr>
  </w:style>
  <w:style w:type="character" w:customStyle="1" w:styleId="foothangingChar">
    <w:name w:val="foot_hanging Char"/>
    <w:rsid w:val="00936C2B"/>
    <w:rPr>
      <w:rFonts w:ascii="Calibri" w:hAnsi="Calibri" w:cs="Calibri"/>
      <w:sz w:val="18"/>
      <w:szCs w:val="18"/>
      <w:lang w:val="en-IE" w:eastAsia="zh-CN"/>
    </w:rPr>
  </w:style>
  <w:style w:type="character" w:customStyle="1" w:styleId="HTMLPreformattedChar">
    <w:name w:val="HTML Preformatted Char"/>
    <w:rsid w:val="00936C2B"/>
    <w:rPr>
      <w:rFonts w:ascii="Courier New" w:hAnsi="Courier New" w:cs="Courier New"/>
    </w:rPr>
  </w:style>
  <w:style w:type="character" w:customStyle="1" w:styleId="apple-converted-space">
    <w:name w:val="apple-converted-space"/>
    <w:basedOn w:val="WW-DefaultParagraphFont111111111111111"/>
    <w:rsid w:val="00936C2B"/>
  </w:style>
  <w:style w:type="character" w:customStyle="1" w:styleId="BodyTextIndent3Char">
    <w:name w:val="Body Text Indent 3 Char"/>
    <w:rsid w:val="00936C2B"/>
    <w:rPr>
      <w:rFonts w:ascii="Calibri" w:hAnsi="Calibri" w:cs="Calibri"/>
      <w:sz w:val="16"/>
      <w:szCs w:val="16"/>
      <w:lang w:val="en-GB"/>
    </w:rPr>
  </w:style>
  <w:style w:type="character" w:customStyle="1" w:styleId="WW-FootnoteReference">
    <w:name w:val="WW-Footnote Reference"/>
    <w:rsid w:val="00936C2B"/>
    <w:rPr>
      <w:vertAlign w:val="superscript"/>
    </w:rPr>
  </w:style>
  <w:style w:type="character" w:customStyle="1" w:styleId="WW-EndnoteReference">
    <w:name w:val="WW-Endnote Reference"/>
    <w:rsid w:val="00936C2B"/>
    <w:rPr>
      <w:vertAlign w:val="superscript"/>
    </w:rPr>
  </w:style>
  <w:style w:type="character" w:customStyle="1" w:styleId="FootnoteReference1">
    <w:name w:val="Footnote Reference1"/>
    <w:rsid w:val="00936C2B"/>
    <w:rPr>
      <w:vertAlign w:val="superscript"/>
    </w:rPr>
  </w:style>
  <w:style w:type="character" w:customStyle="1" w:styleId="FootnoteTextChar2">
    <w:name w:val="Footnote Text Char2"/>
    <w:rsid w:val="00936C2B"/>
    <w:rPr>
      <w:rFonts w:ascii="Calibri" w:hAnsi="Calibri" w:cs="Calibri"/>
      <w:sz w:val="18"/>
      <w:lang w:val="en-IE" w:eastAsia="zh-CN"/>
    </w:rPr>
  </w:style>
  <w:style w:type="character" w:customStyle="1" w:styleId="foothangingChar1">
    <w:name w:val="foot_hanging Char1"/>
    <w:rsid w:val="00936C2B"/>
    <w:rPr>
      <w:rFonts w:ascii="Calibri" w:hAnsi="Calibri" w:cs="Calibri"/>
      <w:sz w:val="18"/>
      <w:szCs w:val="18"/>
      <w:lang w:val="en-IE" w:eastAsia="zh-CN"/>
    </w:rPr>
  </w:style>
  <w:style w:type="character" w:customStyle="1" w:styleId="footersChar">
    <w:name w:val="footers Char"/>
    <w:basedOn w:val="foothangingChar1"/>
    <w:rsid w:val="00936C2B"/>
    <w:rPr>
      <w:rFonts w:ascii="Calibri" w:hAnsi="Calibri" w:cs="Calibri"/>
      <w:sz w:val="18"/>
      <w:szCs w:val="18"/>
      <w:lang w:val="en-IE" w:eastAsia="zh-CN"/>
    </w:rPr>
  </w:style>
  <w:style w:type="character" w:customStyle="1" w:styleId="CommentTextChar1">
    <w:name w:val="Comment Text Char1"/>
    <w:rsid w:val="00936C2B"/>
    <w:rPr>
      <w:rFonts w:ascii="Calibri" w:hAnsi="Calibri" w:cs="Calibri"/>
      <w:lang w:val="en-GB" w:eastAsia="zh-CN"/>
    </w:rPr>
  </w:style>
  <w:style w:type="character" w:customStyle="1" w:styleId="HTMLPreformattedChar1">
    <w:name w:val="HTML Preformatted Char1"/>
    <w:rsid w:val="00936C2B"/>
    <w:rPr>
      <w:rFonts w:ascii="Courier New" w:hAnsi="Courier New" w:cs="Courier New"/>
      <w:lang w:eastAsia="zh-CN"/>
    </w:rPr>
  </w:style>
  <w:style w:type="character" w:customStyle="1" w:styleId="BodyText3Char">
    <w:name w:val="Body Text 3 Char"/>
    <w:rsid w:val="00936C2B"/>
    <w:rPr>
      <w:rFonts w:ascii="Calibri" w:hAnsi="Calibri" w:cs="Calibri"/>
      <w:sz w:val="16"/>
      <w:szCs w:val="16"/>
      <w:lang w:val="en-GB" w:eastAsia="zh-CN"/>
    </w:rPr>
  </w:style>
  <w:style w:type="character" w:customStyle="1" w:styleId="WW-FootnoteReference1">
    <w:name w:val="WW-Footnote Reference1"/>
    <w:rsid w:val="00936C2B"/>
    <w:rPr>
      <w:vertAlign w:val="superscript"/>
    </w:rPr>
  </w:style>
  <w:style w:type="character" w:customStyle="1" w:styleId="WW-EndnoteReference1">
    <w:name w:val="WW-Endnote Reference1"/>
    <w:rsid w:val="00936C2B"/>
    <w:rPr>
      <w:vertAlign w:val="superscript"/>
    </w:rPr>
  </w:style>
  <w:style w:type="character" w:customStyle="1" w:styleId="WW-FootnoteReference2">
    <w:name w:val="WW-Footnote Reference2"/>
    <w:rsid w:val="00936C2B"/>
    <w:rPr>
      <w:vertAlign w:val="superscript"/>
    </w:rPr>
  </w:style>
  <w:style w:type="character" w:customStyle="1" w:styleId="WW-EndnoteReference2">
    <w:name w:val="WW-Endnote Reference2"/>
    <w:rsid w:val="00936C2B"/>
    <w:rPr>
      <w:vertAlign w:val="superscript"/>
    </w:rPr>
  </w:style>
  <w:style w:type="character" w:customStyle="1" w:styleId="FootnoteTextChar3">
    <w:name w:val="Footnote Text Char3"/>
    <w:rsid w:val="00936C2B"/>
    <w:rPr>
      <w:rFonts w:ascii="Calibri" w:hAnsi="Calibri" w:cs="Calibri"/>
      <w:sz w:val="18"/>
      <w:lang w:val="en-IE" w:eastAsia="zh-CN"/>
    </w:rPr>
  </w:style>
  <w:style w:type="character" w:customStyle="1" w:styleId="foothangingChar2">
    <w:name w:val="foot_hanging Char2"/>
    <w:rsid w:val="00936C2B"/>
    <w:rPr>
      <w:rFonts w:ascii="Calibri" w:hAnsi="Calibri" w:cs="Calibri"/>
      <w:sz w:val="18"/>
      <w:szCs w:val="18"/>
      <w:lang w:val="en-IE" w:eastAsia="zh-CN"/>
    </w:rPr>
  </w:style>
  <w:style w:type="character" w:customStyle="1" w:styleId="footersChar1">
    <w:name w:val="footers Char1"/>
    <w:basedOn w:val="foothangingChar2"/>
    <w:rsid w:val="00936C2B"/>
    <w:rPr>
      <w:rFonts w:ascii="Calibri" w:hAnsi="Calibri" w:cs="Calibri"/>
      <w:sz w:val="18"/>
      <w:szCs w:val="18"/>
      <w:lang w:val="en-IE" w:eastAsia="zh-CN"/>
    </w:rPr>
  </w:style>
  <w:style w:type="character" w:customStyle="1" w:styleId="foootChar">
    <w:name w:val="fooot Char"/>
    <w:basedOn w:val="footersChar1"/>
    <w:rsid w:val="00936C2B"/>
    <w:rPr>
      <w:rFonts w:ascii="Calibri" w:hAnsi="Calibri" w:cs="Calibri"/>
      <w:sz w:val="18"/>
      <w:szCs w:val="18"/>
      <w:lang w:val="en-IE" w:eastAsia="zh-CN"/>
    </w:rPr>
  </w:style>
  <w:style w:type="character" w:customStyle="1" w:styleId="11">
    <w:name w:val="Παραπομπή υποσημείωσης1"/>
    <w:rsid w:val="00936C2B"/>
    <w:rPr>
      <w:vertAlign w:val="superscript"/>
    </w:rPr>
  </w:style>
  <w:style w:type="character" w:customStyle="1" w:styleId="12">
    <w:name w:val="Παραπομπή σημείωσης τέλους1"/>
    <w:rsid w:val="00936C2B"/>
    <w:rPr>
      <w:vertAlign w:val="superscript"/>
    </w:rPr>
  </w:style>
  <w:style w:type="character" w:customStyle="1" w:styleId="Char">
    <w:name w:val="Κείμενο πλαισίου Char"/>
    <w:rsid w:val="00936C2B"/>
    <w:rPr>
      <w:rFonts w:ascii="Tahoma" w:hAnsi="Tahoma" w:cs="Tahoma"/>
      <w:sz w:val="16"/>
      <w:szCs w:val="16"/>
      <w:lang w:val="en-GB"/>
    </w:rPr>
  </w:style>
  <w:style w:type="character" w:customStyle="1" w:styleId="13">
    <w:name w:val="Παραπομπή σχολίου1"/>
    <w:rsid w:val="00936C2B"/>
    <w:rPr>
      <w:sz w:val="16"/>
      <w:szCs w:val="16"/>
    </w:rPr>
  </w:style>
  <w:style w:type="character" w:customStyle="1" w:styleId="Char0">
    <w:name w:val="Κείμενο σχολίου Char"/>
    <w:rsid w:val="00936C2B"/>
    <w:rPr>
      <w:rFonts w:ascii="Calibri" w:hAnsi="Calibri" w:cs="Calibri"/>
      <w:lang w:val="en-GB"/>
    </w:rPr>
  </w:style>
  <w:style w:type="character" w:customStyle="1" w:styleId="Char1">
    <w:name w:val="Θέμα σχολίου Char"/>
    <w:rsid w:val="00936C2B"/>
    <w:rPr>
      <w:rFonts w:ascii="Calibri" w:hAnsi="Calibri" w:cs="Calibri"/>
      <w:b/>
      <w:bCs/>
      <w:lang w:val="en-GB"/>
    </w:rPr>
  </w:style>
  <w:style w:type="character" w:customStyle="1" w:styleId="-HTMLChar">
    <w:name w:val="Προ-διαμορφωμένο HTML Char"/>
    <w:rsid w:val="00936C2B"/>
    <w:rPr>
      <w:rFonts w:ascii="Courier New" w:eastAsia="Times New Roman" w:hAnsi="Courier New" w:cs="Courier New"/>
    </w:rPr>
  </w:style>
  <w:style w:type="character" w:customStyle="1" w:styleId="WW-FootnoteReference3">
    <w:name w:val="WW-Footnote Reference3"/>
    <w:rsid w:val="00936C2B"/>
    <w:rPr>
      <w:vertAlign w:val="superscript"/>
    </w:rPr>
  </w:style>
  <w:style w:type="character" w:customStyle="1" w:styleId="WW-EndnoteReference3">
    <w:name w:val="WW-Endnote Reference3"/>
    <w:rsid w:val="00936C2B"/>
    <w:rPr>
      <w:vertAlign w:val="superscript"/>
    </w:rPr>
  </w:style>
  <w:style w:type="character" w:customStyle="1" w:styleId="WW-FootnoteReference4">
    <w:name w:val="WW-Footnote Reference4"/>
    <w:rsid w:val="00936C2B"/>
    <w:rPr>
      <w:vertAlign w:val="superscript"/>
    </w:rPr>
  </w:style>
  <w:style w:type="character" w:customStyle="1" w:styleId="WW-EndnoteReference4">
    <w:name w:val="WW-Endnote Reference4"/>
    <w:rsid w:val="00936C2B"/>
    <w:rPr>
      <w:vertAlign w:val="superscript"/>
    </w:rPr>
  </w:style>
  <w:style w:type="character" w:customStyle="1" w:styleId="WW-FootnoteReference5">
    <w:name w:val="WW-Footnote Reference5"/>
    <w:rsid w:val="00936C2B"/>
    <w:rPr>
      <w:vertAlign w:val="superscript"/>
    </w:rPr>
  </w:style>
  <w:style w:type="character" w:customStyle="1" w:styleId="WW-EndnoteReference5">
    <w:name w:val="WW-Endnote Reference5"/>
    <w:rsid w:val="00936C2B"/>
    <w:rPr>
      <w:vertAlign w:val="superscript"/>
    </w:rPr>
  </w:style>
  <w:style w:type="character" w:customStyle="1" w:styleId="WW-FootnoteReference6">
    <w:name w:val="WW-Footnote Reference6"/>
    <w:rsid w:val="00936C2B"/>
    <w:rPr>
      <w:vertAlign w:val="superscript"/>
    </w:rPr>
  </w:style>
  <w:style w:type="character" w:styleId="FollowedHyperlink">
    <w:name w:val="FollowedHyperlink"/>
    <w:rsid w:val="00936C2B"/>
    <w:rPr>
      <w:color w:val="800000"/>
      <w:u w:val="single"/>
    </w:rPr>
  </w:style>
  <w:style w:type="character" w:customStyle="1" w:styleId="WW-EndnoteReference6">
    <w:name w:val="WW-Endnote Reference6"/>
    <w:rsid w:val="00936C2B"/>
    <w:rPr>
      <w:vertAlign w:val="superscript"/>
    </w:rPr>
  </w:style>
  <w:style w:type="character" w:customStyle="1" w:styleId="WW-FootnoteReference7">
    <w:name w:val="WW-Footnote Reference7"/>
    <w:rsid w:val="00936C2B"/>
    <w:rPr>
      <w:vertAlign w:val="superscript"/>
    </w:rPr>
  </w:style>
  <w:style w:type="character" w:customStyle="1" w:styleId="WW-EndnoteReference7">
    <w:name w:val="WW-Endnote Reference7"/>
    <w:rsid w:val="00936C2B"/>
    <w:rPr>
      <w:vertAlign w:val="superscript"/>
    </w:rPr>
  </w:style>
  <w:style w:type="character" w:customStyle="1" w:styleId="WW-FootnoteReference8">
    <w:name w:val="WW-Footnote Reference8"/>
    <w:rsid w:val="00936C2B"/>
    <w:rPr>
      <w:vertAlign w:val="superscript"/>
    </w:rPr>
  </w:style>
  <w:style w:type="character" w:customStyle="1" w:styleId="WW-EndnoteReference8">
    <w:name w:val="WW-Endnote Reference8"/>
    <w:rsid w:val="00936C2B"/>
    <w:rPr>
      <w:vertAlign w:val="superscript"/>
    </w:rPr>
  </w:style>
  <w:style w:type="character" w:customStyle="1" w:styleId="WW-FootnoteReference9">
    <w:name w:val="WW-Footnote Reference9"/>
    <w:rsid w:val="00936C2B"/>
    <w:rPr>
      <w:vertAlign w:val="superscript"/>
    </w:rPr>
  </w:style>
  <w:style w:type="character" w:customStyle="1" w:styleId="WW-EndnoteReference9">
    <w:name w:val="WW-Endnote Reference9"/>
    <w:rsid w:val="00936C2B"/>
    <w:rPr>
      <w:vertAlign w:val="superscript"/>
    </w:rPr>
  </w:style>
  <w:style w:type="character" w:customStyle="1" w:styleId="WW-FootnoteReference10">
    <w:name w:val="WW-Footnote Reference10"/>
    <w:rsid w:val="00936C2B"/>
    <w:rPr>
      <w:vertAlign w:val="superscript"/>
    </w:rPr>
  </w:style>
  <w:style w:type="character" w:customStyle="1" w:styleId="WW-EndnoteReference10">
    <w:name w:val="WW-Endnote Reference10"/>
    <w:rsid w:val="00936C2B"/>
    <w:rPr>
      <w:vertAlign w:val="superscript"/>
    </w:rPr>
  </w:style>
  <w:style w:type="character" w:customStyle="1" w:styleId="WW-FootnoteReference11">
    <w:name w:val="WW-Footnote Reference11"/>
    <w:rsid w:val="00936C2B"/>
    <w:rPr>
      <w:vertAlign w:val="superscript"/>
    </w:rPr>
  </w:style>
  <w:style w:type="character" w:customStyle="1" w:styleId="WW-EndnoteReference11">
    <w:name w:val="WW-Endnote Reference11"/>
    <w:rsid w:val="00936C2B"/>
    <w:rPr>
      <w:vertAlign w:val="superscript"/>
    </w:rPr>
  </w:style>
  <w:style w:type="character" w:customStyle="1" w:styleId="WW-FootnoteReference12">
    <w:name w:val="WW-Footnote Reference12"/>
    <w:rsid w:val="00936C2B"/>
    <w:rPr>
      <w:vertAlign w:val="superscript"/>
    </w:rPr>
  </w:style>
  <w:style w:type="character" w:customStyle="1" w:styleId="WW-EndnoteReference12">
    <w:name w:val="WW-Endnote Reference12"/>
    <w:rsid w:val="00936C2B"/>
    <w:rPr>
      <w:vertAlign w:val="superscript"/>
    </w:rPr>
  </w:style>
  <w:style w:type="character" w:customStyle="1" w:styleId="WW-FootnoteReference13">
    <w:name w:val="WW-Footnote Reference13"/>
    <w:rsid w:val="00936C2B"/>
    <w:rPr>
      <w:vertAlign w:val="superscript"/>
    </w:rPr>
  </w:style>
  <w:style w:type="character" w:customStyle="1" w:styleId="WW-EndnoteReference13">
    <w:name w:val="WW-Endnote Reference13"/>
    <w:rsid w:val="00936C2B"/>
    <w:rPr>
      <w:vertAlign w:val="superscript"/>
    </w:rPr>
  </w:style>
  <w:style w:type="character" w:customStyle="1" w:styleId="20">
    <w:name w:val="Παραπομπή υποσημείωσης2"/>
    <w:rsid w:val="00936C2B"/>
    <w:rPr>
      <w:vertAlign w:val="superscript"/>
    </w:rPr>
  </w:style>
  <w:style w:type="character" w:customStyle="1" w:styleId="22">
    <w:name w:val="Παραπομπή σημείωσης τέλους2"/>
    <w:rsid w:val="00936C2B"/>
    <w:rPr>
      <w:vertAlign w:val="superscript"/>
    </w:rPr>
  </w:style>
  <w:style w:type="character" w:customStyle="1" w:styleId="WW-FootnoteReference14">
    <w:name w:val="WW-Footnote Reference14"/>
    <w:rsid w:val="00936C2B"/>
    <w:rPr>
      <w:vertAlign w:val="superscript"/>
    </w:rPr>
  </w:style>
  <w:style w:type="character" w:customStyle="1" w:styleId="WW-EndnoteReference14">
    <w:name w:val="WW-Endnote Reference14"/>
    <w:rsid w:val="00936C2B"/>
    <w:rPr>
      <w:vertAlign w:val="superscript"/>
    </w:rPr>
  </w:style>
  <w:style w:type="character" w:customStyle="1" w:styleId="WW-FootnoteReference15">
    <w:name w:val="WW-Footnote Reference15"/>
    <w:rsid w:val="00936C2B"/>
    <w:rPr>
      <w:vertAlign w:val="superscript"/>
    </w:rPr>
  </w:style>
  <w:style w:type="character" w:customStyle="1" w:styleId="WW-EndnoteReference15">
    <w:name w:val="WW-Endnote Reference15"/>
    <w:rsid w:val="00936C2B"/>
    <w:rPr>
      <w:vertAlign w:val="superscript"/>
    </w:rPr>
  </w:style>
  <w:style w:type="character" w:styleId="FootnoteReference">
    <w:name w:val="footnote reference"/>
    <w:rsid w:val="00936C2B"/>
    <w:rPr>
      <w:vertAlign w:val="superscript"/>
    </w:rPr>
  </w:style>
  <w:style w:type="character" w:styleId="EndnoteReference">
    <w:name w:val="endnote reference"/>
    <w:rsid w:val="00936C2B"/>
    <w:rPr>
      <w:vertAlign w:val="superscript"/>
    </w:rPr>
  </w:style>
  <w:style w:type="paragraph" w:customStyle="1" w:styleId="a4">
    <w:name w:val="Επικεφαλίδα"/>
    <w:basedOn w:val="Normal"/>
    <w:next w:val="BodyText"/>
    <w:rsid w:val="00936C2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936C2B"/>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936C2B"/>
    <w:rPr>
      <w:rFonts w:ascii="Calibri" w:eastAsia="Times New Roman" w:hAnsi="Calibri" w:cs="Calibri"/>
      <w:szCs w:val="24"/>
      <w:lang w:val="en-GB" w:eastAsia="zh-CN"/>
    </w:rPr>
  </w:style>
  <w:style w:type="paragraph" w:styleId="List">
    <w:name w:val="List"/>
    <w:basedOn w:val="BodyText"/>
    <w:rsid w:val="00936C2B"/>
    <w:rPr>
      <w:rFonts w:cs="Mangal"/>
    </w:rPr>
  </w:style>
  <w:style w:type="paragraph" w:styleId="Caption">
    <w:name w:val="caption"/>
    <w:basedOn w:val="Normal"/>
    <w:qFormat/>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5">
    <w:name w:val="Ευρετήριο"/>
    <w:basedOn w:val="Normal"/>
    <w:rsid w:val="00936C2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4">
    <w:name w:val="Λεζάντα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936C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936C2B"/>
    <w:pPr>
      <w:numPr>
        <w:numId w:val="5"/>
      </w:numPr>
      <w:suppressAutoHyphens/>
      <w:spacing w:after="100" w:line="240" w:lineRule="auto"/>
      <w:jc w:val="both"/>
    </w:pPr>
    <w:rPr>
      <w:rFonts w:ascii="Calibri" w:eastAsia="MS Mincho" w:hAnsi="Calibri" w:cs="Calibri"/>
      <w:szCs w:val="24"/>
      <w:lang w:val="en-US" w:eastAsia="ja-JP"/>
    </w:rPr>
  </w:style>
  <w:style w:type="paragraph" w:customStyle="1" w:styleId="15">
    <w:name w:val="Ημερομηνία1"/>
    <w:basedOn w:val="Normal"/>
    <w:next w:val="Normal"/>
    <w:rsid w:val="00936C2B"/>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Heading1"/>
    <w:rsid w:val="00936C2B"/>
  </w:style>
  <w:style w:type="paragraph" w:customStyle="1" w:styleId="inserttext">
    <w:name w:val="insert text"/>
    <w:basedOn w:val="Normal"/>
    <w:rsid w:val="00936C2B"/>
    <w:pPr>
      <w:suppressAutoHyphens/>
      <w:spacing w:after="100" w:line="240" w:lineRule="auto"/>
      <w:ind w:left="794"/>
      <w:jc w:val="both"/>
    </w:pPr>
    <w:rPr>
      <w:rFonts w:ascii="Calibri" w:eastAsia="MS Mincho" w:hAnsi="Calibri" w:cs="Calibri"/>
      <w:szCs w:val="24"/>
      <w:lang w:val="en-US" w:eastAsia="ja-JP"/>
    </w:rPr>
  </w:style>
  <w:style w:type="paragraph" w:styleId="Footer">
    <w:name w:val="footer"/>
    <w:basedOn w:val="Normal"/>
    <w:link w:val="FooterChar1"/>
    <w:rsid w:val="00936C2B"/>
    <w:pPr>
      <w:suppressAutoHyphens/>
      <w:spacing w:after="100" w:line="240" w:lineRule="auto"/>
      <w:jc w:val="both"/>
    </w:pPr>
    <w:rPr>
      <w:rFonts w:ascii="Calibri" w:eastAsia="MS Mincho" w:hAnsi="Calibri" w:cs="Calibri"/>
      <w:szCs w:val="24"/>
      <w:lang w:val="en-US" w:eastAsia="ja-JP"/>
    </w:rPr>
  </w:style>
  <w:style w:type="character" w:customStyle="1" w:styleId="FooterChar1">
    <w:name w:val="Footer Char1"/>
    <w:basedOn w:val="DefaultParagraphFont"/>
    <w:link w:val="Footer"/>
    <w:rsid w:val="00936C2B"/>
    <w:rPr>
      <w:rFonts w:ascii="Calibri" w:eastAsia="MS Mincho" w:hAnsi="Calibri" w:cs="Calibri"/>
      <w:szCs w:val="24"/>
      <w:lang w:val="en-US" w:eastAsia="ja-JP"/>
    </w:rPr>
  </w:style>
  <w:style w:type="paragraph" w:styleId="Header">
    <w:name w:val="header"/>
    <w:basedOn w:val="Normal"/>
    <w:link w:val="HeaderChar1"/>
    <w:rsid w:val="00936C2B"/>
    <w:pPr>
      <w:suppressAutoHyphens/>
      <w:spacing w:after="120" w:line="240" w:lineRule="auto"/>
      <w:jc w:val="both"/>
    </w:pPr>
    <w:rPr>
      <w:rFonts w:ascii="Calibri" w:eastAsia="Times New Roman" w:hAnsi="Calibri" w:cs="Calibri"/>
      <w:szCs w:val="24"/>
      <w:lang w:val="en-GB" w:eastAsia="zh-CN"/>
    </w:rPr>
  </w:style>
  <w:style w:type="character" w:customStyle="1" w:styleId="HeaderChar1">
    <w:name w:val="Header Char1"/>
    <w:basedOn w:val="DefaultParagraphFont"/>
    <w:link w:val="Header"/>
    <w:rsid w:val="00936C2B"/>
    <w:rPr>
      <w:rFonts w:ascii="Calibri" w:eastAsia="Times New Roman" w:hAnsi="Calibri" w:cs="Calibri"/>
      <w:szCs w:val="24"/>
      <w:lang w:val="en-GB" w:eastAsia="zh-CN"/>
    </w:rPr>
  </w:style>
  <w:style w:type="paragraph" w:customStyle="1" w:styleId="16">
    <w:name w:val="Κείμενο πλαισίου1"/>
    <w:basedOn w:val="Normal"/>
    <w:rsid w:val="00936C2B"/>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936C2B"/>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936C2B"/>
    <w:rPr>
      <w:b/>
      <w:bCs/>
    </w:rPr>
  </w:style>
  <w:style w:type="paragraph" w:customStyle="1" w:styleId="17">
    <w:name w:val="Αναθεώρηση1"/>
    <w:rsid w:val="00936C2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936C2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8">
    <w:name w:val="Παράγραφος λίστας1"/>
    <w:basedOn w:val="Normal"/>
    <w:rsid w:val="00936C2B"/>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936C2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rsid w:val="00936C2B"/>
    <w:rPr>
      <w:rFonts w:ascii="Calibri" w:eastAsia="Times New Roman" w:hAnsi="Calibri" w:cs="Calibri"/>
      <w:sz w:val="18"/>
      <w:szCs w:val="20"/>
      <w:lang w:val="en-IE" w:eastAsia="zh-CN"/>
    </w:rPr>
  </w:style>
  <w:style w:type="paragraph" w:styleId="TOC1">
    <w:name w:val="toc 1"/>
    <w:basedOn w:val="Normal"/>
    <w:next w:val="Normal"/>
    <w:uiPriority w:val="39"/>
    <w:rsid w:val="00936C2B"/>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936C2B"/>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936C2B"/>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936C2B"/>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936C2B"/>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936C2B"/>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936C2B"/>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936C2B"/>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936C2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36C2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36C2B"/>
    <w:rPr>
      <w:rFonts w:ascii="Calibri" w:hAnsi="Calibri" w:cs="Calibri"/>
      <w:lang w:val="el-GR"/>
    </w:rPr>
  </w:style>
  <w:style w:type="paragraph" w:styleId="EndnoteText">
    <w:name w:val="endnote text"/>
    <w:basedOn w:val="Normal"/>
    <w:link w:val="EndnoteTextChar1"/>
    <w:rsid w:val="00936C2B"/>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936C2B"/>
    <w:rPr>
      <w:rFonts w:ascii="Calibri" w:eastAsia="Times New Roman" w:hAnsi="Calibri" w:cs="Calibri"/>
      <w:sz w:val="20"/>
      <w:szCs w:val="20"/>
      <w:lang w:val="en-GB" w:eastAsia="zh-CN"/>
    </w:rPr>
  </w:style>
  <w:style w:type="paragraph" w:customStyle="1" w:styleId="Default">
    <w:name w:val="Default"/>
    <w:rsid w:val="00936C2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936C2B"/>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936C2B"/>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rsid w:val="00936C2B"/>
    <w:rPr>
      <w:rFonts w:ascii="Arial" w:eastAsia="Times New Roman" w:hAnsi="Arial" w:cs="Arial"/>
      <w:szCs w:val="24"/>
      <w:lang w:val="en-GB" w:eastAsia="zh-CN"/>
    </w:rPr>
  </w:style>
  <w:style w:type="paragraph" w:customStyle="1" w:styleId="normalwithoutspacing">
    <w:name w:val="normal_without_spacing"/>
    <w:basedOn w:val="Normal"/>
    <w:rsid w:val="00936C2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FootnoteText"/>
    <w:rsid w:val="00936C2B"/>
    <w:pPr>
      <w:ind w:left="426" w:hanging="426"/>
    </w:pPr>
    <w:rPr>
      <w:szCs w:val="18"/>
    </w:rPr>
  </w:style>
  <w:style w:type="paragraph" w:customStyle="1" w:styleId="-HTML1">
    <w:name w:val="Προ-διαμορφωμένο HTML1"/>
    <w:basedOn w:val="Normal"/>
    <w:rsid w:val="0093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36C2B"/>
    <w:pPr>
      <w:suppressAutoHyphens/>
      <w:spacing w:after="0" w:line="276" w:lineRule="auto"/>
    </w:pPr>
    <w:rPr>
      <w:rFonts w:ascii="Arial" w:eastAsia="Arial" w:hAnsi="Arial" w:cs="Arial"/>
      <w:color w:val="000000"/>
      <w:lang w:eastAsia="zh-CN"/>
    </w:rPr>
  </w:style>
  <w:style w:type="paragraph" w:customStyle="1" w:styleId="31">
    <w:name w:val="Σώμα κείμενου με εσοχή 31"/>
    <w:basedOn w:val="Normal"/>
    <w:rsid w:val="00936C2B"/>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936C2B"/>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936C2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8">
    <w:name w:val="Επικεφαλίδα πίνακα"/>
    <w:basedOn w:val="a7"/>
    <w:rsid w:val="00936C2B"/>
    <w:pPr>
      <w:jc w:val="center"/>
    </w:pPr>
    <w:rPr>
      <w:b/>
      <w:bCs/>
    </w:rPr>
  </w:style>
  <w:style w:type="paragraph" w:customStyle="1" w:styleId="footers">
    <w:name w:val="footers"/>
    <w:basedOn w:val="foothanging"/>
    <w:rsid w:val="00936C2B"/>
  </w:style>
  <w:style w:type="paragraph" w:customStyle="1" w:styleId="Standard">
    <w:name w:val="Standard"/>
    <w:rsid w:val="00936C2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36C2B"/>
    <w:pPr>
      <w:spacing w:after="120"/>
    </w:pPr>
  </w:style>
  <w:style w:type="paragraph" w:customStyle="1" w:styleId="Footnote">
    <w:name w:val="Footnote"/>
    <w:basedOn w:val="Standard"/>
    <w:rsid w:val="00936C2B"/>
    <w:pPr>
      <w:suppressLineNumbers/>
      <w:ind w:left="283" w:hanging="283"/>
    </w:pPr>
    <w:rPr>
      <w:sz w:val="20"/>
      <w:szCs w:val="20"/>
    </w:rPr>
  </w:style>
  <w:style w:type="paragraph" w:customStyle="1" w:styleId="310">
    <w:name w:val="Σώμα κείμενου 31"/>
    <w:basedOn w:val="Normal"/>
    <w:rsid w:val="00936C2B"/>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36C2B"/>
  </w:style>
  <w:style w:type="paragraph" w:styleId="BalloonText">
    <w:name w:val="Balloon Text"/>
    <w:basedOn w:val="Normal"/>
    <w:link w:val="BalloonTextChar1"/>
    <w:rsid w:val="00936C2B"/>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1">
    <w:name w:val="Balloon Text Char1"/>
    <w:basedOn w:val="DefaultParagraphFont"/>
    <w:link w:val="BalloonText"/>
    <w:rsid w:val="00936C2B"/>
    <w:rPr>
      <w:rFonts w:ascii="Tahoma" w:eastAsia="Times New Roman" w:hAnsi="Tahoma" w:cs="Tahoma"/>
      <w:sz w:val="16"/>
      <w:szCs w:val="16"/>
      <w:lang w:val="en-GB" w:eastAsia="zh-CN"/>
    </w:rPr>
  </w:style>
  <w:style w:type="paragraph" w:customStyle="1" w:styleId="1a">
    <w:name w:val="Κείμενο σχολίου1"/>
    <w:basedOn w:val="Normal"/>
    <w:rsid w:val="00936C2B"/>
    <w:pPr>
      <w:suppressAutoHyphens/>
      <w:spacing w:after="120" w:line="240" w:lineRule="auto"/>
      <w:jc w:val="both"/>
    </w:pPr>
    <w:rPr>
      <w:rFonts w:ascii="Calibri" w:eastAsia="Times New Roman" w:hAnsi="Calibri" w:cs="Calibri"/>
      <w:sz w:val="20"/>
      <w:szCs w:val="20"/>
      <w:lang w:val="en-GB" w:eastAsia="zh-CN"/>
    </w:rPr>
  </w:style>
  <w:style w:type="paragraph" w:styleId="CommentText">
    <w:name w:val="annotation text"/>
    <w:basedOn w:val="Normal"/>
    <w:link w:val="CommentTextChar2"/>
    <w:uiPriority w:val="99"/>
    <w:semiHidden/>
    <w:unhideWhenUsed/>
    <w:rsid w:val="00936C2B"/>
    <w:pPr>
      <w:spacing w:line="240" w:lineRule="auto"/>
    </w:pPr>
    <w:rPr>
      <w:sz w:val="20"/>
      <w:szCs w:val="20"/>
    </w:rPr>
  </w:style>
  <w:style w:type="character" w:customStyle="1" w:styleId="CommentTextChar2">
    <w:name w:val="Comment Text Char2"/>
    <w:basedOn w:val="DefaultParagraphFont"/>
    <w:link w:val="CommentText"/>
    <w:uiPriority w:val="99"/>
    <w:semiHidden/>
    <w:rsid w:val="00936C2B"/>
    <w:rPr>
      <w:sz w:val="20"/>
      <w:szCs w:val="20"/>
    </w:rPr>
  </w:style>
  <w:style w:type="paragraph" w:styleId="CommentSubject">
    <w:name w:val="annotation subject"/>
    <w:basedOn w:val="1a"/>
    <w:next w:val="1a"/>
    <w:link w:val="CommentSubjectChar1"/>
    <w:uiPriority w:val="99"/>
    <w:rsid w:val="00936C2B"/>
    <w:rPr>
      <w:b/>
      <w:bCs/>
    </w:rPr>
  </w:style>
  <w:style w:type="character" w:customStyle="1" w:styleId="CommentSubjectChar1">
    <w:name w:val="Comment Subject Char1"/>
    <w:basedOn w:val="CommentTextChar2"/>
    <w:link w:val="CommentSubject"/>
    <w:uiPriority w:val="99"/>
    <w:rsid w:val="00936C2B"/>
    <w:rPr>
      <w:rFonts w:ascii="Calibri" w:eastAsia="Times New Roman" w:hAnsi="Calibri" w:cs="Calibri"/>
      <w:b/>
      <w:bCs/>
      <w:sz w:val="20"/>
      <w:szCs w:val="20"/>
      <w:lang w:val="en-GB" w:eastAsia="zh-CN"/>
    </w:rPr>
  </w:style>
  <w:style w:type="paragraph" w:styleId="HTMLPreformatted">
    <w:name w:val="HTML Preformatted"/>
    <w:basedOn w:val="Normal"/>
    <w:link w:val="HTMLPreformattedChar2"/>
    <w:uiPriority w:val="99"/>
    <w:rsid w:val="0093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2">
    <w:name w:val="HTML Preformatted Char2"/>
    <w:basedOn w:val="DefaultParagraphFont"/>
    <w:link w:val="HTMLPreformatted"/>
    <w:uiPriority w:val="99"/>
    <w:rsid w:val="00936C2B"/>
    <w:rPr>
      <w:rFonts w:ascii="Courier New" w:eastAsia="Times New Roman" w:hAnsi="Courier New" w:cs="Courier New"/>
      <w:sz w:val="20"/>
      <w:szCs w:val="20"/>
      <w:lang w:val="en-US" w:eastAsia="zh-CN"/>
    </w:rPr>
  </w:style>
  <w:style w:type="paragraph" w:styleId="Revision">
    <w:name w:val="Revision"/>
    <w:rsid w:val="00936C2B"/>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936C2B"/>
    <w:pPr>
      <w:numPr>
        <w:numId w:val="3"/>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5"/>
    <w:rsid w:val="00936C2B"/>
    <w:pPr>
      <w:tabs>
        <w:tab w:val="right" w:leader="dot" w:pos="7091"/>
      </w:tabs>
      <w:ind w:left="2547"/>
    </w:pPr>
  </w:style>
  <w:style w:type="paragraph" w:customStyle="1" w:styleId="a9">
    <w:name w:val="Οριζόντια γραμμή"/>
    <w:basedOn w:val="Normal"/>
    <w:next w:val="BodyText"/>
    <w:rsid w:val="00936C2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Normal"/>
    <w:rsid w:val="00936C2B"/>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table" w:styleId="TableGrid">
    <w:name w:val="Table Grid"/>
    <w:basedOn w:val="TableNormal"/>
    <w:uiPriority w:val="39"/>
    <w:rsid w:val="00936C2B"/>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36C2B"/>
    <w:rPr>
      <w:rFonts w:ascii="TimesNewRoman" w:hAnsi="TimesNewRoman" w:hint="default"/>
      <w:b w:val="0"/>
      <w:bCs w:val="0"/>
      <w:i w:val="0"/>
      <w:iCs w:val="0"/>
      <w:color w:val="000000"/>
      <w:sz w:val="22"/>
      <w:szCs w:val="22"/>
    </w:rPr>
  </w:style>
  <w:style w:type="paragraph" w:styleId="ListParagraph">
    <w:name w:val="List Paragraph"/>
    <w:basedOn w:val="Normal"/>
    <w:link w:val="ListParagraphChar"/>
    <w:uiPriority w:val="34"/>
    <w:qFormat/>
    <w:rsid w:val="00936C2B"/>
    <w:pPr>
      <w:spacing w:before="120" w:after="0" w:line="240" w:lineRule="auto"/>
      <w:ind w:left="720"/>
      <w:contextualSpacing/>
      <w:jc w:val="both"/>
    </w:pPr>
  </w:style>
  <w:style w:type="character" w:customStyle="1" w:styleId="ListParagraphChar">
    <w:name w:val="List Paragraph Char"/>
    <w:link w:val="ListParagraph"/>
    <w:uiPriority w:val="34"/>
    <w:locked/>
    <w:rsid w:val="00936C2B"/>
  </w:style>
  <w:style w:type="paragraph" w:styleId="BodyTextFirstIndent2">
    <w:name w:val="Body Text First Indent 2"/>
    <w:basedOn w:val="BodyTextIndent"/>
    <w:link w:val="BodyTextFirstIndent2Char"/>
    <w:uiPriority w:val="99"/>
    <w:semiHidden/>
    <w:unhideWhenUsed/>
    <w:rsid w:val="00936C2B"/>
    <w:pPr>
      <w:ind w:left="360" w:firstLine="360"/>
    </w:pPr>
    <w:rPr>
      <w:rFonts w:ascii="Calibri" w:hAnsi="Calibri" w:cs="Calibri"/>
    </w:rPr>
  </w:style>
  <w:style w:type="character" w:customStyle="1" w:styleId="BodyTextFirstIndent2Char">
    <w:name w:val="Body Text First Indent 2 Char"/>
    <w:basedOn w:val="BodyTextIndentChar"/>
    <w:link w:val="BodyTextFirstIndent2"/>
    <w:uiPriority w:val="99"/>
    <w:semiHidden/>
    <w:rsid w:val="00936C2B"/>
    <w:rPr>
      <w:rFonts w:ascii="Calibri" w:eastAsia="Times New Roman" w:hAnsi="Calibri" w:cs="Calibri"/>
      <w:szCs w:val="24"/>
      <w:lang w:val="en-GB" w:eastAsia="zh-CN"/>
    </w:rPr>
  </w:style>
  <w:style w:type="paragraph" w:customStyle="1" w:styleId="Bulletn">
    <w:name w:val="Bulletn"/>
    <w:basedOn w:val="Normal"/>
    <w:rsid w:val="00936C2B"/>
    <w:pPr>
      <w:tabs>
        <w:tab w:val="num" w:pos="720"/>
      </w:tabs>
      <w:overflowPunct w:val="0"/>
      <w:autoSpaceDE w:val="0"/>
      <w:autoSpaceDN w:val="0"/>
      <w:adjustRightInd w:val="0"/>
      <w:spacing w:before="120" w:after="0" w:line="300" w:lineRule="atLeast"/>
      <w:ind w:left="720" w:hanging="720"/>
      <w:jc w:val="both"/>
      <w:textAlignment w:val="baseline"/>
    </w:pPr>
    <w:rPr>
      <w:iCs/>
      <w:szCs w:val="20"/>
    </w:rPr>
  </w:style>
  <w:style w:type="character" w:customStyle="1" w:styleId="WW8Num5z2">
    <w:name w:val="WW8Num5z2"/>
    <w:rsid w:val="00936C2B"/>
  </w:style>
  <w:style w:type="character" w:customStyle="1" w:styleId="WW8Num5z3">
    <w:name w:val="WW8Num5z3"/>
    <w:rsid w:val="00936C2B"/>
  </w:style>
  <w:style w:type="character" w:customStyle="1" w:styleId="WW8Num5z4">
    <w:name w:val="WW8Num5z4"/>
    <w:rsid w:val="00936C2B"/>
  </w:style>
  <w:style w:type="character" w:customStyle="1" w:styleId="WW8Num5z5">
    <w:name w:val="WW8Num5z5"/>
    <w:rsid w:val="00936C2B"/>
  </w:style>
  <w:style w:type="character" w:customStyle="1" w:styleId="WW8Num5z6">
    <w:name w:val="WW8Num5z6"/>
    <w:rsid w:val="00936C2B"/>
  </w:style>
  <w:style w:type="character" w:customStyle="1" w:styleId="WW8Num5z7">
    <w:name w:val="WW8Num5z7"/>
    <w:rsid w:val="00936C2B"/>
  </w:style>
  <w:style w:type="character" w:customStyle="1" w:styleId="WW8Num5z8">
    <w:name w:val="WW8Num5z8"/>
    <w:rsid w:val="00936C2B"/>
  </w:style>
  <w:style w:type="character" w:customStyle="1" w:styleId="WW8Num6z2">
    <w:name w:val="WW8Num6z2"/>
    <w:rsid w:val="00936C2B"/>
  </w:style>
  <w:style w:type="character" w:customStyle="1" w:styleId="WW8Num6z3">
    <w:name w:val="WW8Num6z3"/>
    <w:rsid w:val="00936C2B"/>
  </w:style>
  <w:style w:type="character" w:customStyle="1" w:styleId="WW8Num6z4">
    <w:name w:val="WW8Num6z4"/>
    <w:rsid w:val="00936C2B"/>
  </w:style>
  <w:style w:type="character" w:customStyle="1" w:styleId="WW8Num6z5">
    <w:name w:val="WW8Num6z5"/>
    <w:rsid w:val="00936C2B"/>
  </w:style>
  <w:style w:type="character" w:customStyle="1" w:styleId="WW8Num6z6">
    <w:name w:val="WW8Num6z6"/>
    <w:rsid w:val="00936C2B"/>
  </w:style>
  <w:style w:type="character" w:customStyle="1" w:styleId="WW8Num6z7">
    <w:name w:val="WW8Num6z7"/>
    <w:rsid w:val="00936C2B"/>
  </w:style>
  <w:style w:type="character" w:customStyle="1" w:styleId="WW8Num6z8">
    <w:name w:val="WW8Num6z8"/>
    <w:rsid w:val="00936C2B"/>
  </w:style>
  <w:style w:type="character" w:customStyle="1" w:styleId="aa">
    <w:name w:val="Προεπιλεγμένη γραμματοσειρά"/>
    <w:rsid w:val="00936C2B"/>
  </w:style>
  <w:style w:type="character" w:customStyle="1" w:styleId="WW8Num4z2">
    <w:name w:val="WW8Num4z2"/>
    <w:rsid w:val="00936C2B"/>
  </w:style>
  <w:style w:type="character" w:customStyle="1" w:styleId="WW8Num4z3">
    <w:name w:val="WW8Num4z3"/>
    <w:rsid w:val="00936C2B"/>
  </w:style>
  <w:style w:type="character" w:customStyle="1" w:styleId="WW8Num4z4">
    <w:name w:val="WW8Num4z4"/>
    <w:rsid w:val="00936C2B"/>
  </w:style>
  <w:style w:type="character" w:customStyle="1" w:styleId="WW8Num4z5">
    <w:name w:val="WW8Num4z5"/>
    <w:rsid w:val="00936C2B"/>
  </w:style>
  <w:style w:type="character" w:customStyle="1" w:styleId="WW8Num4z6">
    <w:name w:val="WW8Num4z6"/>
    <w:rsid w:val="00936C2B"/>
  </w:style>
  <w:style w:type="character" w:customStyle="1" w:styleId="WW8Num4z7">
    <w:name w:val="WW8Num4z7"/>
    <w:rsid w:val="00936C2B"/>
  </w:style>
  <w:style w:type="character" w:customStyle="1" w:styleId="WW8Num4z8">
    <w:name w:val="WW8Num4z8"/>
    <w:rsid w:val="00936C2B"/>
  </w:style>
  <w:style w:type="character" w:customStyle="1" w:styleId="4">
    <w:name w:val="Προεπιλεγμένη γραμματοσειρά4"/>
    <w:rsid w:val="00936C2B"/>
  </w:style>
  <w:style w:type="character" w:customStyle="1" w:styleId="Char2">
    <w:name w:val="Κεφαλίδα Char"/>
    <w:rsid w:val="00936C2B"/>
    <w:rPr>
      <w:rFonts w:ascii="Calibri" w:eastAsia="Times New Roman" w:hAnsi="Calibri" w:cs="Times New Roman"/>
    </w:rPr>
  </w:style>
  <w:style w:type="character" w:customStyle="1" w:styleId="Char10">
    <w:name w:val="Κεφαλίδα Char1"/>
    <w:rsid w:val="00936C2B"/>
    <w:rPr>
      <w:rFonts w:ascii="Calibri" w:eastAsia="Calibri" w:hAnsi="Calibri" w:cs="Times New Roman"/>
    </w:rPr>
  </w:style>
  <w:style w:type="character" w:customStyle="1" w:styleId="1Char">
    <w:name w:val="Επικεφαλίδα 1 Char"/>
    <w:rsid w:val="00936C2B"/>
    <w:rPr>
      <w:rFonts w:ascii="Candara" w:eastAsia="Times New Roman" w:hAnsi="Candara" w:cs="Candara"/>
      <w:b/>
      <w:bCs/>
      <w:sz w:val="26"/>
      <w:szCs w:val="22"/>
    </w:rPr>
  </w:style>
  <w:style w:type="character" w:customStyle="1" w:styleId="Char3">
    <w:name w:val="Υποσέλιδο Char"/>
    <w:rsid w:val="00936C2B"/>
    <w:rPr>
      <w:rFonts w:eastAsia="Times New Roman"/>
      <w:sz w:val="22"/>
      <w:szCs w:val="22"/>
    </w:rPr>
  </w:style>
  <w:style w:type="character" w:customStyle="1" w:styleId="2Char">
    <w:name w:val="Επικεφαλίδα 2 Char"/>
    <w:rsid w:val="00936C2B"/>
    <w:rPr>
      <w:rFonts w:ascii="Candara" w:hAnsi="Candara" w:cs="Candara"/>
      <w:b/>
      <w:bCs/>
      <w:color w:val="000000"/>
      <w:sz w:val="24"/>
      <w:szCs w:val="26"/>
    </w:rPr>
  </w:style>
  <w:style w:type="character" w:customStyle="1" w:styleId="3Char">
    <w:name w:val="Επικεφαλίδα 3 Char"/>
    <w:rsid w:val="00936C2B"/>
    <w:rPr>
      <w:rFonts w:ascii="Candara" w:hAnsi="Candara" w:cs="Candara"/>
      <w:b/>
      <w:bCs/>
      <w:i/>
      <w:sz w:val="22"/>
      <w:szCs w:val="22"/>
    </w:rPr>
  </w:style>
  <w:style w:type="character" w:customStyle="1" w:styleId="ListLabel1">
    <w:name w:val="ListLabel 1"/>
    <w:rsid w:val="00936C2B"/>
    <w:rPr>
      <w:rFonts w:cs="Courier New"/>
    </w:rPr>
  </w:style>
  <w:style w:type="character" w:customStyle="1" w:styleId="ab">
    <w:name w:val="Παραπομπή υποσημείωσης"/>
    <w:rsid w:val="00936C2B"/>
    <w:rPr>
      <w:vertAlign w:val="superscript"/>
    </w:rPr>
  </w:style>
  <w:style w:type="character" w:customStyle="1" w:styleId="WW8Num21z4">
    <w:name w:val="WW8Num21z4"/>
    <w:rsid w:val="00936C2B"/>
  </w:style>
  <w:style w:type="character" w:customStyle="1" w:styleId="WW8Num21z5">
    <w:name w:val="WW8Num21z5"/>
    <w:rsid w:val="00936C2B"/>
  </w:style>
  <w:style w:type="character" w:customStyle="1" w:styleId="WW8Num21z6">
    <w:name w:val="WW8Num21z6"/>
    <w:rsid w:val="00936C2B"/>
  </w:style>
  <w:style w:type="character" w:customStyle="1" w:styleId="WW8Num21z7">
    <w:name w:val="WW8Num21z7"/>
    <w:rsid w:val="00936C2B"/>
  </w:style>
  <w:style w:type="character" w:customStyle="1" w:styleId="WW8Num21z8">
    <w:name w:val="WW8Num21z8"/>
    <w:rsid w:val="00936C2B"/>
  </w:style>
  <w:style w:type="character" w:customStyle="1" w:styleId="WW8Num23z4">
    <w:name w:val="WW8Num23z4"/>
    <w:rsid w:val="00936C2B"/>
  </w:style>
  <w:style w:type="character" w:customStyle="1" w:styleId="WW8Num23z5">
    <w:name w:val="WW8Num23z5"/>
    <w:rsid w:val="00936C2B"/>
  </w:style>
  <w:style w:type="character" w:customStyle="1" w:styleId="WW8Num23z6">
    <w:name w:val="WW8Num23z6"/>
    <w:rsid w:val="00936C2B"/>
  </w:style>
  <w:style w:type="character" w:customStyle="1" w:styleId="WW8Num23z7">
    <w:name w:val="WW8Num23z7"/>
    <w:rsid w:val="00936C2B"/>
  </w:style>
  <w:style w:type="character" w:customStyle="1" w:styleId="WW8Num23z8">
    <w:name w:val="WW8Num23z8"/>
    <w:rsid w:val="00936C2B"/>
  </w:style>
  <w:style w:type="character" w:customStyle="1" w:styleId="DeltaViewInsertion">
    <w:name w:val="DeltaView Insertion"/>
    <w:rsid w:val="00936C2B"/>
    <w:rPr>
      <w:b/>
      <w:i/>
      <w:spacing w:val="0"/>
      <w:lang w:val="el-GR"/>
    </w:rPr>
  </w:style>
  <w:style w:type="character" w:customStyle="1" w:styleId="NormalBoldChar">
    <w:name w:val="NormalBold Char"/>
    <w:rsid w:val="00936C2B"/>
    <w:rPr>
      <w:rFonts w:ascii="Times New Roman" w:eastAsia="Times New Roman" w:hAnsi="Times New Roman" w:cs="Times New Roman"/>
      <w:b/>
      <w:sz w:val="24"/>
      <w:lang w:val="el-GR"/>
    </w:rPr>
  </w:style>
  <w:style w:type="character" w:customStyle="1" w:styleId="WW-">
    <w:name w:val="WW-Χαρακτήρες σημείωσης τέλους"/>
    <w:rsid w:val="00936C2B"/>
  </w:style>
  <w:style w:type="character" w:customStyle="1" w:styleId="ac">
    <w:name w:val="Παραπομπή σημείωσης τέλους"/>
    <w:rsid w:val="00936C2B"/>
    <w:rPr>
      <w:vertAlign w:val="superscript"/>
    </w:rPr>
  </w:style>
  <w:style w:type="character" w:customStyle="1" w:styleId="Char4">
    <w:name w:val="Κείμενο σημείωσης τέλους Char"/>
    <w:rsid w:val="00936C2B"/>
    <w:rPr>
      <w:rFonts w:ascii="Calibri" w:hAnsi="Calibri" w:cs="Calibri"/>
      <w:kern w:val="1"/>
      <w:lang w:eastAsia="zh-CN"/>
    </w:rPr>
  </w:style>
  <w:style w:type="paragraph" w:customStyle="1" w:styleId="ad">
    <w:name w:val="Λεζάντα"/>
    <w:basedOn w:val="Normal"/>
    <w:rsid w:val="00936C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0">
    <w:name w:val="Λεζάντα4"/>
    <w:basedOn w:val="Normal"/>
    <w:rsid w:val="00936C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0">
    <w:name w:val="Λεζάντα3"/>
    <w:basedOn w:val="Normal"/>
    <w:rsid w:val="00936C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BlockText">
    <w:name w:val="Block Text"/>
    <w:basedOn w:val="Normal"/>
    <w:rsid w:val="00936C2B"/>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styleId="NoSpacing">
    <w:name w:val="No Spacing"/>
    <w:qFormat/>
    <w:rsid w:val="00936C2B"/>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936C2B"/>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styleId="NormalWeb">
    <w:name w:val="Normal (Web)"/>
    <w:basedOn w:val="Normal"/>
    <w:rsid w:val="00936C2B"/>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b">
    <w:name w:val="Βασικό1"/>
    <w:rsid w:val="00936C2B"/>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e">
    <w:name w:val="Παραθέσεις"/>
    <w:basedOn w:val="Normal"/>
    <w:rsid w:val="00936C2B"/>
    <w:pPr>
      <w:suppressAutoHyphens/>
      <w:spacing w:after="200" w:line="276" w:lineRule="auto"/>
      <w:ind w:firstLine="397"/>
      <w:jc w:val="both"/>
    </w:pPr>
    <w:rPr>
      <w:rFonts w:ascii="Calibri" w:eastAsia="Times New Roman" w:hAnsi="Calibri" w:cs="Calibri"/>
      <w:kern w:val="1"/>
      <w:lang w:eastAsia="zh-CN"/>
    </w:rPr>
  </w:style>
  <w:style w:type="paragraph" w:styleId="Title">
    <w:name w:val="Title"/>
    <w:basedOn w:val="a4"/>
    <w:next w:val="BodyText"/>
    <w:link w:val="TitleChar"/>
    <w:qFormat/>
    <w:rsid w:val="00936C2B"/>
    <w:pPr>
      <w:spacing w:line="276" w:lineRule="auto"/>
      <w:ind w:firstLine="397"/>
    </w:pPr>
    <w:rPr>
      <w:rFonts w:ascii="Arial" w:hAnsi="Arial"/>
      <w:kern w:val="1"/>
      <w:lang w:val="el-GR"/>
    </w:rPr>
  </w:style>
  <w:style w:type="character" w:customStyle="1" w:styleId="TitleChar">
    <w:name w:val="Title Char"/>
    <w:basedOn w:val="DefaultParagraphFont"/>
    <w:link w:val="Title"/>
    <w:rsid w:val="00936C2B"/>
    <w:rPr>
      <w:rFonts w:ascii="Arial" w:eastAsia="Microsoft YaHei" w:hAnsi="Arial" w:cs="Mangal"/>
      <w:kern w:val="1"/>
      <w:sz w:val="28"/>
      <w:szCs w:val="28"/>
      <w:lang w:eastAsia="zh-CN"/>
    </w:rPr>
  </w:style>
  <w:style w:type="paragraph" w:styleId="Subtitle">
    <w:name w:val="Subtitle"/>
    <w:basedOn w:val="a4"/>
    <w:next w:val="BodyText"/>
    <w:link w:val="SubtitleChar"/>
    <w:qFormat/>
    <w:rsid w:val="00936C2B"/>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936C2B"/>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936C2B"/>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Normal"/>
    <w:next w:val="ChapterTitle"/>
    <w:rsid w:val="00936C2B"/>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Normal"/>
    <w:next w:val="Normal"/>
    <w:rsid w:val="00936C2B"/>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Normal"/>
    <w:next w:val="Normal"/>
    <w:rsid w:val="00936C2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936C2B"/>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936C2B"/>
    <w:pPr>
      <w:tabs>
        <w:tab w:val="num" w:pos="850"/>
      </w:tabs>
    </w:pPr>
  </w:style>
  <w:style w:type="paragraph" w:customStyle="1" w:styleId="Point1">
    <w:name w:val="Point 1"/>
    <w:basedOn w:val="Normal"/>
    <w:rsid w:val="00936C2B"/>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936C2B"/>
    <w:pPr>
      <w:tabs>
        <w:tab w:val="num" w:pos="1417"/>
      </w:tabs>
    </w:pPr>
  </w:style>
  <w:style w:type="paragraph" w:customStyle="1" w:styleId="SectionTitle">
    <w:name w:val="SectionTitle"/>
    <w:basedOn w:val="Normal"/>
    <w:next w:val="Heading1"/>
    <w:rsid w:val="00936C2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Normal"/>
    <w:rsid w:val="00936C2B"/>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Normal"/>
    <w:next w:val="Text1"/>
    <w:rsid w:val="00936C2B"/>
    <w:pPr>
      <w:tabs>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Normal"/>
    <w:rsid w:val="00936C2B"/>
    <w:pPr>
      <w:suppressAutoHyphens/>
      <w:spacing w:after="200" w:line="276" w:lineRule="auto"/>
      <w:ind w:firstLine="397"/>
    </w:pPr>
    <w:rPr>
      <w:rFonts w:ascii="Calibri" w:eastAsia="Times New Roman" w:hAnsi="Calibri" w:cs="Calibri"/>
      <w:kern w:val="1"/>
      <w:lang w:eastAsia="zh-CN"/>
    </w:rPr>
  </w:style>
  <w:style w:type="character" w:styleId="CommentReference">
    <w:name w:val="annotation reference"/>
    <w:basedOn w:val="DefaultParagraphFont"/>
    <w:uiPriority w:val="99"/>
    <w:semiHidden/>
    <w:unhideWhenUsed/>
    <w:rsid w:val="00936C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7052</Words>
  <Characters>38082</Characters>
  <Application>Microsoft Office Word</Application>
  <DocSecurity>0</DocSecurity>
  <Lines>317</Lines>
  <Paragraphs>90</Paragraphs>
  <ScaleCrop>false</ScaleCrop>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2018-04-02T11:56:00Z</dcterms:created>
  <dcterms:modified xsi:type="dcterms:W3CDTF">2018-04-02T12:00:00Z</dcterms:modified>
</cp:coreProperties>
</file>