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9A" w:rsidRDefault="00BB1D9A" w:rsidP="00BB1D9A">
      <w:pPr>
        <w:pStyle w:val="1"/>
        <w:numPr>
          <w:ilvl w:val="0"/>
          <w:numId w:val="0"/>
        </w:numPr>
        <w:rPr>
          <w:color w:val="FF0000"/>
          <w:sz w:val="28"/>
          <w:szCs w:val="28"/>
        </w:rPr>
      </w:pPr>
      <w:bookmarkStart w:id="0" w:name="_Toc76026389"/>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BB1D9A" w:rsidRPr="0074254B" w:rsidRDefault="00BB1D9A" w:rsidP="00BB1D9A">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BB1D9A" w:rsidRPr="0074254B" w:rsidRDefault="00BB1D9A" w:rsidP="00BB1D9A">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BB1D9A" w:rsidRPr="0074254B" w:rsidRDefault="00BB1D9A" w:rsidP="00BB1D9A">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(υπο)φακέλου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BB1D9A" w:rsidRPr="0074254B" w:rsidRDefault="00BB1D9A" w:rsidP="00BB1D9A">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BB1D9A" w:rsidRPr="0074254B" w:rsidRDefault="00BB1D9A" w:rsidP="00BB1D9A">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BB1D9A" w:rsidRPr="0074254B" w:rsidRDefault="00BB1D9A" w:rsidP="00BB1D9A">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BB1D9A" w:rsidRPr="0074254B" w:rsidRDefault="00BB1D9A" w:rsidP="00BB1D9A">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BB1D9A" w:rsidRPr="0074254B" w:rsidRDefault="00BB1D9A" w:rsidP="00BB1D9A">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πληρούται ή όχι από την Προσφορά </w:t>
      </w:r>
    </w:p>
    <w:p w:rsidR="00BB1D9A" w:rsidRPr="0074254B" w:rsidRDefault="00BB1D9A" w:rsidP="00BB1D9A">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BB1D9A" w:rsidRPr="0074254B" w:rsidRDefault="00BB1D9A" w:rsidP="00BB1D9A">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BB1D9A" w:rsidRPr="0074254B" w:rsidRDefault="00BB1D9A" w:rsidP="00BB1D9A">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Α.18). </w:t>
      </w:r>
    </w:p>
    <w:p w:rsidR="00BB1D9A" w:rsidRDefault="00BB1D9A" w:rsidP="00BB1D9A">
      <w:pPr>
        <w:rPr>
          <w:b/>
          <w:sz w:val="28"/>
        </w:rPr>
        <w:sectPr w:rsidR="00BB1D9A" w:rsidSect="00D24A28">
          <w:endnotePr>
            <w:numFmt w:val="decimal"/>
          </w:endnotePr>
          <w:pgSz w:w="11906" w:h="16838"/>
          <w:pgMar w:top="1440" w:right="1797" w:bottom="1440" w:left="1797" w:header="709" w:footer="709" w:gutter="0"/>
          <w:cols w:space="708"/>
          <w:docGrid w:linePitch="360"/>
        </w:sectPr>
      </w:pPr>
    </w:p>
    <w:p w:rsidR="00BB1D9A" w:rsidRPr="00CD4F71" w:rsidRDefault="00BB1D9A" w:rsidP="00BB1D9A">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BB1D9A" w:rsidRPr="00CD4F71" w:rsidRDefault="00BB1D9A" w:rsidP="00BB1D9A">
      <w:pPr>
        <w:jc w:val="center"/>
        <w:rPr>
          <w:b/>
          <w:bCs/>
        </w:rPr>
      </w:pPr>
      <w:r w:rsidRPr="00CD4F71">
        <w:rPr>
          <w:b/>
          <w:bCs/>
        </w:rPr>
        <w:t>ΠΡΟΣ</w:t>
      </w:r>
    </w:p>
    <w:p w:rsidR="00BB1D9A" w:rsidRPr="00CD4F71" w:rsidRDefault="00BB1D9A" w:rsidP="00BB1D9A">
      <w:pPr>
        <w:jc w:val="center"/>
        <w:rPr>
          <w:b/>
          <w:bCs/>
        </w:rPr>
      </w:pPr>
      <w:r w:rsidRPr="000B2B0E">
        <w:rPr>
          <w:b/>
          <w:bCs/>
        </w:rPr>
        <w:t>ΙΔΡΥΜΑ ΤΕΧΝΟΛΟΓΙΑΣ &amp; ΕΡΕΥΝΑΣ/</w:t>
      </w:r>
      <w:r w:rsidRPr="000B2B0E">
        <w:rPr>
          <w:b/>
          <w:bCs/>
          <w:lang w:val="en-US"/>
        </w:rPr>
        <w:t>IN</w:t>
      </w:r>
      <w:r w:rsidRPr="000B2B0E">
        <w:rPr>
          <w:b/>
          <w:bCs/>
        </w:rPr>
        <w:t xml:space="preserve">ΣΤΙΤΟΥΤΟ </w:t>
      </w:r>
      <w:r w:rsidRPr="000B2B0E">
        <w:rPr>
          <w:b/>
        </w:rPr>
        <w:t>ΜΟΡΙΑΚΗΣ ΒΙΟΛΟΓΙΑΣ &amp; ΒΙΟΤΕΧΝΟΛΟΓΙΑΣ</w:t>
      </w:r>
    </w:p>
    <w:p w:rsidR="00BB1D9A" w:rsidRPr="00733A1E" w:rsidRDefault="00BB1D9A" w:rsidP="00BB1D9A">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1664F8">
        <w:rPr>
          <w:rFonts w:ascii="Calibri" w:hAnsi="Calibri" w:cs="Calibri"/>
          <w:b/>
          <w:bCs/>
          <w:sz w:val="24"/>
        </w:rPr>
        <w:t>«Προμήθεια αναλωσίμων EPHESIAN 2»</w:t>
      </w:r>
    </w:p>
    <w:p w:rsidR="00BB1D9A" w:rsidRDefault="00BB1D9A" w:rsidP="00BB1D9A">
      <w:pPr>
        <w:jc w:val="center"/>
        <w:rPr>
          <w:b/>
          <w:bCs/>
          <w:i/>
          <w:u w:val="single"/>
        </w:rPr>
      </w:pPr>
      <w:r>
        <w:rPr>
          <w:b/>
          <w:bCs/>
          <w:i/>
          <w:u w:val="single"/>
        </w:rPr>
        <w:t>Αρ. Διακήρυξης : ……/……...2021</w:t>
      </w:r>
    </w:p>
    <w:p w:rsidR="00BB1D9A" w:rsidRDefault="00BB1D9A" w:rsidP="00BB1D9A">
      <w:pPr>
        <w:keepNext/>
        <w:shd w:val="clear" w:color="auto" w:fill="C5E0B3" w:themeFill="accent6" w:themeFillTint="66"/>
        <w:tabs>
          <w:tab w:val="left" w:pos="1080"/>
        </w:tabs>
        <w:spacing w:after="120" w:line="360" w:lineRule="auto"/>
        <w:outlineLvl w:val="0"/>
        <w:rPr>
          <w:rFonts w:cstheme="minorHAnsi"/>
          <w:color w:val="000000"/>
        </w:rPr>
      </w:pPr>
      <w:bookmarkStart w:id="1" w:name="_Toc76026390"/>
      <w:r w:rsidRPr="00755A48">
        <w:rPr>
          <w:rFonts w:cstheme="minorHAnsi"/>
          <w:b/>
          <w:color w:val="000000"/>
          <w:sz w:val="24"/>
        </w:rPr>
        <w:t xml:space="preserve">Τμήμα 1: </w:t>
      </w:r>
      <w:r w:rsidRPr="00765E30">
        <w:rPr>
          <w:rFonts w:cstheme="minorHAnsi"/>
          <w:b/>
          <w:color w:val="000000"/>
          <w:sz w:val="24"/>
        </w:rPr>
        <w:t>Προϊόντα πολυστυρολίου</w:t>
      </w:r>
      <w:bookmarkEnd w:id="1"/>
    </w:p>
    <w:p w:rsidR="00BB1D9A" w:rsidRPr="00400C23" w:rsidRDefault="00BB1D9A" w:rsidP="00BB1D9A">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750" w:type="dxa"/>
        <w:tblLook w:val="04A0" w:firstRow="1" w:lastRow="0" w:firstColumn="1" w:lastColumn="0" w:noHBand="0" w:noVBand="1"/>
      </w:tblPr>
      <w:tblGrid>
        <w:gridCol w:w="842"/>
        <w:gridCol w:w="1522"/>
        <w:gridCol w:w="854"/>
        <w:gridCol w:w="1301"/>
        <w:gridCol w:w="4947"/>
        <w:gridCol w:w="1420"/>
        <w:gridCol w:w="1447"/>
        <w:gridCol w:w="1417"/>
      </w:tblGrid>
      <w:tr w:rsidR="00BB1D9A" w:rsidRPr="00323E79" w:rsidTr="003E72EA">
        <w:tc>
          <w:tcPr>
            <w:tcW w:w="84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B1D9A" w:rsidRPr="00323E79" w:rsidRDefault="00BB1D9A" w:rsidP="003E72EA">
            <w:pPr>
              <w:spacing w:before="0"/>
              <w:jc w:val="center"/>
              <w:rPr>
                <w:rFonts w:eastAsia="Times New Roman"/>
                <w:b/>
                <w:bCs/>
                <w:color w:val="000000"/>
                <w:sz w:val="20"/>
                <w:szCs w:val="20"/>
                <w:lang w:eastAsia="el-GR"/>
              </w:rPr>
            </w:pPr>
            <w:r w:rsidRPr="00323E79">
              <w:rPr>
                <w:rFonts w:eastAsia="Times New Roman"/>
                <w:b/>
                <w:bCs/>
                <w:color w:val="000000"/>
                <w:sz w:val="20"/>
                <w:szCs w:val="20"/>
                <w:lang w:eastAsia="el-GR"/>
              </w:rPr>
              <w:t>Α/Α ΕΙΔΟΥΣ</w:t>
            </w:r>
          </w:p>
        </w:tc>
        <w:tc>
          <w:tcPr>
            <w:tcW w:w="154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B1D9A" w:rsidRPr="00323E79" w:rsidRDefault="00BB1D9A" w:rsidP="003E72EA">
            <w:pPr>
              <w:spacing w:before="0"/>
              <w:jc w:val="center"/>
              <w:rPr>
                <w:rFonts w:eastAsia="Times New Roman"/>
                <w:b/>
                <w:bCs/>
                <w:color w:val="000000"/>
                <w:sz w:val="20"/>
                <w:szCs w:val="20"/>
                <w:lang w:eastAsia="el-GR"/>
              </w:rPr>
            </w:pPr>
            <w:r w:rsidRPr="00323E79">
              <w:rPr>
                <w:rFonts w:eastAsia="Times New Roman"/>
                <w:b/>
                <w:bCs/>
                <w:color w:val="000000"/>
                <w:sz w:val="20"/>
                <w:szCs w:val="20"/>
                <w:lang w:eastAsia="el-GR"/>
              </w:rPr>
              <w:t>ΕΙΔΗ ΠΡΟΣ ΠΡΟΜΗΘΕΙΑ</w:t>
            </w:r>
          </w:p>
        </w:tc>
        <w:tc>
          <w:tcPr>
            <w:tcW w:w="854"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BB1D9A" w:rsidRPr="00323E79" w:rsidRDefault="00BB1D9A" w:rsidP="003E72EA">
            <w:pPr>
              <w:spacing w:before="0"/>
              <w:jc w:val="center"/>
              <w:rPr>
                <w:rFonts w:eastAsia="Times New Roman"/>
                <w:b/>
                <w:bCs/>
                <w:color w:val="000000"/>
                <w:sz w:val="20"/>
                <w:szCs w:val="20"/>
                <w:lang w:eastAsia="el-GR"/>
              </w:rPr>
            </w:pPr>
            <w:r w:rsidRPr="00323E79">
              <w:rPr>
                <w:rFonts w:eastAsia="Times New Roman"/>
                <w:b/>
                <w:bCs/>
                <w:color w:val="000000"/>
                <w:sz w:val="20"/>
                <w:szCs w:val="20"/>
                <w:lang w:eastAsia="el-GR"/>
              </w:rPr>
              <w:t>ΜΜ</w:t>
            </w:r>
          </w:p>
        </w:tc>
        <w:tc>
          <w:tcPr>
            <w:tcW w:w="1304"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B1D9A" w:rsidRPr="00323E79" w:rsidRDefault="00BB1D9A" w:rsidP="003E72EA">
            <w:pPr>
              <w:spacing w:before="0"/>
              <w:jc w:val="center"/>
              <w:rPr>
                <w:rFonts w:eastAsia="Times New Roman"/>
                <w:b/>
                <w:bCs/>
                <w:color w:val="000000"/>
                <w:sz w:val="20"/>
                <w:szCs w:val="20"/>
                <w:lang w:eastAsia="el-GR"/>
              </w:rPr>
            </w:pPr>
            <w:r w:rsidRPr="00323E79">
              <w:rPr>
                <w:rFonts w:eastAsia="Times New Roman"/>
                <w:b/>
                <w:bCs/>
                <w:color w:val="000000"/>
                <w:sz w:val="20"/>
                <w:szCs w:val="20"/>
                <w:lang w:eastAsia="el-GR"/>
              </w:rPr>
              <w:t>ΑΙΤΟΥΜΕΝΗ ΠΟΣΟΤΗΤΑ</w:t>
            </w:r>
          </w:p>
        </w:tc>
        <w:tc>
          <w:tcPr>
            <w:tcW w:w="4947"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BB1D9A" w:rsidRPr="00323E79" w:rsidRDefault="00BB1D9A" w:rsidP="003E72EA">
            <w:pPr>
              <w:spacing w:before="0"/>
              <w:jc w:val="center"/>
              <w:rPr>
                <w:rFonts w:eastAsia="Times New Roman"/>
                <w:b/>
                <w:bCs/>
                <w:color w:val="000000"/>
                <w:sz w:val="20"/>
                <w:szCs w:val="20"/>
                <w:lang w:eastAsia="el-GR"/>
              </w:rPr>
            </w:pPr>
            <w:r w:rsidRPr="00323E79">
              <w:rPr>
                <w:rFonts w:eastAsia="Times New Roman"/>
                <w:b/>
                <w:bCs/>
                <w:color w:val="000000"/>
                <w:sz w:val="20"/>
                <w:szCs w:val="20"/>
                <w:lang w:eastAsia="el-GR"/>
              </w:rPr>
              <w:t>ΠΡΟΔΙΑΓΡΑΦΕΣ -ΑΠΑΙΤΗΣΕΙΣ</w:t>
            </w:r>
          </w:p>
        </w:tc>
        <w:tc>
          <w:tcPr>
            <w:tcW w:w="1420"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323E79" w:rsidRDefault="00BB1D9A" w:rsidP="003E72EA">
            <w:pPr>
              <w:spacing w:before="0"/>
              <w:jc w:val="center"/>
              <w:rPr>
                <w:rFonts w:eastAsia="Times New Roman"/>
                <w:b/>
                <w:bCs/>
                <w:color w:val="000000"/>
                <w:sz w:val="20"/>
                <w:szCs w:val="20"/>
                <w:lang w:eastAsia="el-GR"/>
              </w:rPr>
            </w:pPr>
            <w:r w:rsidRPr="00323E79">
              <w:rPr>
                <w:rFonts w:eastAsia="Times New Roman" w:cstheme="minorHAnsi"/>
                <w:b/>
                <w:bCs/>
                <w:color w:val="000000"/>
                <w:sz w:val="20"/>
                <w:szCs w:val="20"/>
                <w:lang w:eastAsia="el-GR"/>
              </w:rPr>
              <w:t>ΥΠΟΧΡΕΩΤΙΚΗ ΑΠΑΙΤΗΣΗ</w:t>
            </w:r>
          </w:p>
        </w:tc>
        <w:tc>
          <w:tcPr>
            <w:tcW w:w="1420"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0B2B0E" w:rsidRDefault="00BB1D9A" w:rsidP="003E72EA">
            <w:pPr>
              <w:spacing w:before="0"/>
              <w:jc w:val="center"/>
              <w:rPr>
                <w:rFonts w:eastAsia="Times New Roman" w:cstheme="minorHAnsi"/>
                <w:b/>
                <w:bCs/>
                <w:color w:val="000000"/>
                <w:sz w:val="20"/>
                <w:szCs w:val="20"/>
                <w:lang w:eastAsia="el-GR"/>
              </w:rPr>
            </w:pPr>
            <w:r w:rsidRPr="000B2B0E">
              <w:rPr>
                <w:rFonts w:eastAsia="Times New Roman" w:cstheme="minorHAnsi"/>
                <w:b/>
                <w:bCs/>
                <w:color w:val="000000"/>
                <w:sz w:val="20"/>
                <w:szCs w:val="20"/>
                <w:lang w:eastAsia="el-GR"/>
              </w:rPr>
              <w:t>ΑΠΑΝΤΗΣΗ ΠΡΟΜΗΘΕΥΤΗ</w:t>
            </w:r>
          </w:p>
        </w:tc>
        <w:tc>
          <w:tcPr>
            <w:tcW w:w="1420"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0B2B0E" w:rsidRDefault="00BB1D9A" w:rsidP="003E72EA">
            <w:pPr>
              <w:spacing w:before="0"/>
              <w:jc w:val="center"/>
              <w:rPr>
                <w:rFonts w:eastAsia="Times New Roman" w:cstheme="minorHAnsi"/>
                <w:b/>
                <w:bCs/>
                <w:color w:val="000000"/>
                <w:sz w:val="20"/>
                <w:szCs w:val="20"/>
                <w:lang w:eastAsia="el-GR"/>
              </w:rPr>
            </w:pPr>
            <w:r w:rsidRPr="000B2B0E">
              <w:rPr>
                <w:rFonts w:eastAsia="Times New Roman" w:cstheme="minorHAnsi"/>
                <w:b/>
                <w:bCs/>
                <w:color w:val="000000"/>
                <w:sz w:val="20"/>
                <w:szCs w:val="20"/>
                <w:lang w:eastAsia="el-GR"/>
              </w:rPr>
              <w:t>ΠΑΡΑΠΟΜΠΗ</w:t>
            </w:r>
          </w:p>
        </w:tc>
      </w:tr>
      <w:tr w:rsidR="00BB1D9A" w:rsidRPr="00323E79" w:rsidTr="003E72EA">
        <w:tc>
          <w:tcPr>
            <w:tcW w:w="844" w:type="dxa"/>
            <w:tcBorders>
              <w:top w:val="nil"/>
              <w:left w:val="single" w:sz="4" w:space="0" w:color="auto"/>
              <w:bottom w:val="single" w:sz="4" w:space="0" w:color="auto"/>
              <w:right w:val="single" w:sz="4" w:space="0" w:color="auto"/>
            </w:tcBorders>
            <w:shd w:val="clear" w:color="auto" w:fill="auto"/>
            <w:vAlign w:val="center"/>
            <w:hideMark/>
          </w:tcPr>
          <w:p w:rsidR="00BB1D9A" w:rsidRPr="00323E79" w:rsidRDefault="00BB1D9A" w:rsidP="003E72EA">
            <w:pPr>
              <w:jc w:val="center"/>
              <w:rPr>
                <w:rFonts w:eastAsia="Times New Roman"/>
                <w:color w:val="000000"/>
                <w:sz w:val="20"/>
                <w:szCs w:val="20"/>
                <w:lang w:eastAsia="el-GR"/>
              </w:rPr>
            </w:pPr>
            <w:r w:rsidRPr="00323E79">
              <w:rPr>
                <w:rFonts w:eastAsia="Times New Roman"/>
                <w:color w:val="000000"/>
                <w:sz w:val="20"/>
                <w:szCs w:val="20"/>
                <w:lang w:eastAsia="el-GR"/>
              </w:rPr>
              <w:t>1</w:t>
            </w:r>
          </w:p>
        </w:tc>
        <w:tc>
          <w:tcPr>
            <w:tcW w:w="1541" w:type="dxa"/>
            <w:tcBorders>
              <w:top w:val="nil"/>
              <w:left w:val="nil"/>
              <w:bottom w:val="single" w:sz="4" w:space="0" w:color="auto"/>
              <w:right w:val="single" w:sz="4" w:space="0" w:color="auto"/>
            </w:tcBorders>
            <w:shd w:val="clear" w:color="auto" w:fill="auto"/>
            <w:vAlign w:val="center"/>
            <w:hideMark/>
          </w:tcPr>
          <w:p w:rsidR="00BB1D9A" w:rsidRPr="00323E79" w:rsidRDefault="00BB1D9A" w:rsidP="003E72EA">
            <w:pPr>
              <w:jc w:val="left"/>
              <w:rPr>
                <w:rFonts w:eastAsia="Times New Roman"/>
                <w:color w:val="000000"/>
                <w:sz w:val="20"/>
                <w:szCs w:val="20"/>
                <w:lang w:eastAsia="el-GR"/>
              </w:rPr>
            </w:pPr>
            <w:r w:rsidRPr="00323E79">
              <w:rPr>
                <w:color w:val="000000"/>
                <w:sz w:val="20"/>
                <w:szCs w:val="20"/>
                <w:lang w:eastAsia="el-GR"/>
              </w:rPr>
              <w:t>Τρυβλία πετρί 60,0/15 mm</w:t>
            </w:r>
          </w:p>
        </w:tc>
        <w:tc>
          <w:tcPr>
            <w:tcW w:w="854" w:type="dxa"/>
            <w:tcBorders>
              <w:top w:val="nil"/>
              <w:left w:val="nil"/>
              <w:bottom w:val="single" w:sz="4" w:space="0" w:color="auto"/>
              <w:right w:val="single" w:sz="4" w:space="0" w:color="auto"/>
            </w:tcBorders>
            <w:shd w:val="clear" w:color="auto" w:fill="auto"/>
            <w:vAlign w:val="center"/>
            <w:hideMark/>
          </w:tcPr>
          <w:p w:rsidR="00BB1D9A" w:rsidRPr="00323E79" w:rsidRDefault="00BB1D9A" w:rsidP="003E72EA">
            <w:pPr>
              <w:jc w:val="center"/>
              <w:rPr>
                <w:rFonts w:eastAsia="Times New Roman"/>
                <w:color w:val="000000"/>
                <w:sz w:val="20"/>
                <w:szCs w:val="20"/>
                <w:lang w:eastAsia="el-GR"/>
              </w:rPr>
            </w:pPr>
            <w:r w:rsidRPr="00323E79">
              <w:rPr>
                <w:rFonts w:eastAsia="Times New Roman"/>
                <w:color w:val="000000"/>
                <w:sz w:val="20"/>
                <w:szCs w:val="20"/>
                <w:lang w:eastAsia="el-GR"/>
              </w:rPr>
              <w:t>τεμάχιο</w:t>
            </w:r>
          </w:p>
        </w:tc>
        <w:tc>
          <w:tcPr>
            <w:tcW w:w="1304" w:type="dxa"/>
            <w:tcBorders>
              <w:top w:val="nil"/>
              <w:left w:val="nil"/>
              <w:bottom w:val="single" w:sz="4" w:space="0" w:color="auto"/>
              <w:right w:val="single" w:sz="4" w:space="0" w:color="auto"/>
            </w:tcBorders>
            <w:shd w:val="clear" w:color="auto" w:fill="auto"/>
            <w:vAlign w:val="center"/>
            <w:hideMark/>
          </w:tcPr>
          <w:p w:rsidR="00BB1D9A" w:rsidRPr="00323E79" w:rsidRDefault="00BB1D9A" w:rsidP="003E72EA">
            <w:pPr>
              <w:jc w:val="center"/>
              <w:rPr>
                <w:rFonts w:eastAsia="Times New Roman"/>
                <w:color w:val="000000"/>
                <w:sz w:val="20"/>
                <w:szCs w:val="20"/>
                <w:lang w:eastAsia="el-GR"/>
              </w:rPr>
            </w:pPr>
            <w:r w:rsidRPr="00323E79">
              <w:rPr>
                <w:rFonts w:cstheme="minorHAnsi"/>
                <w:color w:val="000000"/>
                <w:sz w:val="20"/>
                <w:szCs w:val="20"/>
                <w:lang w:eastAsia="el-GR"/>
              </w:rPr>
              <w:t>90.000</w:t>
            </w:r>
          </w:p>
        </w:tc>
        <w:tc>
          <w:tcPr>
            <w:tcW w:w="4947" w:type="dxa"/>
            <w:tcBorders>
              <w:top w:val="nil"/>
              <w:left w:val="nil"/>
              <w:bottom w:val="single" w:sz="4" w:space="0" w:color="auto"/>
              <w:right w:val="single" w:sz="4" w:space="0" w:color="auto"/>
            </w:tcBorders>
            <w:shd w:val="clear" w:color="auto" w:fill="auto"/>
            <w:vAlign w:val="center"/>
            <w:hideMark/>
          </w:tcPr>
          <w:p w:rsidR="00BB1D9A" w:rsidRPr="00323E79" w:rsidRDefault="00BB1D9A" w:rsidP="003E72EA">
            <w:pPr>
              <w:jc w:val="left"/>
              <w:rPr>
                <w:color w:val="000000"/>
                <w:sz w:val="20"/>
                <w:szCs w:val="20"/>
                <w:lang w:eastAsia="el-GR"/>
              </w:rPr>
            </w:pPr>
            <w:r w:rsidRPr="00323E79">
              <w:rPr>
                <w:color w:val="000000"/>
                <w:sz w:val="20"/>
                <w:szCs w:val="20"/>
                <w:lang w:eastAsia="el-GR"/>
              </w:rPr>
              <w:t xml:space="preserve">Τρυβλία πετρί με καπάκι, μιας χρήσεως </w:t>
            </w:r>
          </w:p>
          <w:p w:rsidR="00BB1D9A" w:rsidRPr="00323E79" w:rsidRDefault="00BB1D9A" w:rsidP="00BB1D9A">
            <w:pPr>
              <w:pStyle w:val="a5"/>
              <w:numPr>
                <w:ilvl w:val="0"/>
                <w:numId w:val="5"/>
              </w:numPr>
              <w:spacing w:before="0"/>
              <w:ind w:left="255" w:hanging="142"/>
              <w:contextualSpacing w:val="0"/>
              <w:jc w:val="left"/>
              <w:rPr>
                <w:rFonts w:eastAsia="Times New Roman"/>
                <w:b/>
                <w:color w:val="000000"/>
                <w:sz w:val="20"/>
                <w:szCs w:val="20"/>
                <w:lang w:eastAsia="el-GR"/>
              </w:rPr>
            </w:pPr>
            <w:r w:rsidRPr="00323E79">
              <w:rPr>
                <w:rFonts w:eastAsia="Times New Roman"/>
                <w:color w:val="000000"/>
                <w:sz w:val="20"/>
                <w:szCs w:val="20"/>
                <w:lang w:eastAsia="el-GR"/>
              </w:rPr>
              <w:t>Διαστάσεις: 60,0/15 mm</w:t>
            </w:r>
          </w:p>
          <w:p w:rsidR="00BB1D9A" w:rsidRPr="00323E79" w:rsidRDefault="00BB1D9A" w:rsidP="00BB1D9A">
            <w:pPr>
              <w:pStyle w:val="a5"/>
              <w:numPr>
                <w:ilvl w:val="0"/>
                <w:numId w:val="5"/>
              </w:numPr>
              <w:spacing w:before="0"/>
              <w:ind w:left="255" w:hanging="142"/>
              <w:contextualSpacing w:val="0"/>
              <w:jc w:val="left"/>
              <w:rPr>
                <w:rFonts w:eastAsia="Times New Roman"/>
                <w:b/>
                <w:color w:val="000000"/>
                <w:sz w:val="20"/>
                <w:szCs w:val="20"/>
                <w:lang w:eastAsia="el-GR"/>
              </w:rPr>
            </w:pPr>
            <w:r w:rsidRPr="00323E79">
              <w:rPr>
                <w:rFonts w:eastAsia="Times New Roman"/>
                <w:color w:val="000000"/>
                <w:sz w:val="20"/>
                <w:szCs w:val="20"/>
                <w:lang w:eastAsia="el-GR"/>
              </w:rPr>
              <w:t xml:space="preserve"> Υλικό κατασκευής: διάφανο θερμοανθεκτικό πολυστυρένιο, ανθεκτικό σε  θερμοκρασίες από -20°C έως +60°C, ελεύθερα από βαρέα μέταλλα</w:t>
            </w:r>
          </w:p>
          <w:p w:rsidR="00BB1D9A" w:rsidRPr="00323E79" w:rsidRDefault="00BB1D9A" w:rsidP="00BB1D9A">
            <w:pPr>
              <w:pStyle w:val="a5"/>
              <w:numPr>
                <w:ilvl w:val="0"/>
                <w:numId w:val="5"/>
              </w:numPr>
              <w:spacing w:before="0"/>
              <w:ind w:left="255" w:hanging="142"/>
              <w:contextualSpacing w:val="0"/>
              <w:jc w:val="left"/>
              <w:rPr>
                <w:rFonts w:eastAsia="Times New Roman"/>
                <w:b/>
                <w:color w:val="000000"/>
                <w:sz w:val="20"/>
                <w:szCs w:val="20"/>
                <w:lang w:eastAsia="el-GR"/>
              </w:rPr>
            </w:pPr>
            <w:r w:rsidRPr="00323E79">
              <w:rPr>
                <w:rFonts w:eastAsia="Times New Roman"/>
                <w:color w:val="000000"/>
                <w:sz w:val="20"/>
                <w:szCs w:val="20"/>
                <w:lang w:eastAsia="el-GR"/>
              </w:rPr>
              <w:t>Να φέρει προεξοχές στο καπάκι (στην εσωτερική γωνία) για καλύτερη ανταλλαγή αερίων</w:t>
            </w:r>
          </w:p>
          <w:p w:rsidR="00BB1D9A" w:rsidRPr="00323E79" w:rsidRDefault="00BB1D9A" w:rsidP="00BB1D9A">
            <w:pPr>
              <w:pStyle w:val="a5"/>
              <w:numPr>
                <w:ilvl w:val="0"/>
                <w:numId w:val="5"/>
              </w:numPr>
              <w:spacing w:before="0"/>
              <w:ind w:left="255" w:hanging="142"/>
              <w:contextualSpacing w:val="0"/>
              <w:jc w:val="left"/>
              <w:rPr>
                <w:rFonts w:eastAsia="Times New Roman"/>
                <w:b/>
                <w:color w:val="000000"/>
                <w:sz w:val="20"/>
                <w:szCs w:val="20"/>
                <w:lang w:eastAsia="el-GR"/>
              </w:rPr>
            </w:pPr>
            <w:r w:rsidRPr="00323E79">
              <w:rPr>
                <w:rFonts w:eastAsia="Times New Roman"/>
                <w:color w:val="000000"/>
                <w:sz w:val="20"/>
                <w:szCs w:val="20"/>
                <w:lang w:eastAsia="el-GR"/>
              </w:rPr>
              <w:t>Να φέρει προεξοχές στο καπάκι (στην εσωτερική γωνία) για καλύτερη ανταλλαγή αερίων</w:t>
            </w:r>
          </w:p>
          <w:p w:rsidR="00BB1D9A" w:rsidRPr="00323E79" w:rsidRDefault="00BB1D9A" w:rsidP="00BB1D9A">
            <w:pPr>
              <w:pStyle w:val="a5"/>
              <w:numPr>
                <w:ilvl w:val="0"/>
                <w:numId w:val="5"/>
              </w:numPr>
              <w:spacing w:before="0"/>
              <w:ind w:left="255" w:hanging="142"/>
              <w:contextualSpacing w:val="0"/>
              <w:jc w:val="left"/>
              <w:rPr>
                <w:rFonts w:eastAsia="Times New Roman"/>
                <w:b/>
                <w:color w:val="000000"/>
                <w:sz w:val="20"/>
                <w:szCs w:val="20"/>
                <w:lang w:eastAsia="el-GR"/>
              </w:rPr>
            </w:pPr>
            <w:r w:rsidRPr="00323E79">
              <w:rPr>
                <w:rFonts w:eastAsia="Times New Roman"/>
                <w:color w:val="000000"/>
                <w:sz w:val="20"/>
                <w:szCs w:val="20"/>
                <w:lang w:eastAsia="el-GR"/>
              </w:rPr>
              <w:t>Να διατίθενται σε πλαστική συσκευασία των 10 ή 20 τεμαχίων</w:t>
            </w:r>
          </w:p>
          <w:p w:rsidR="00BB1D9A" w:rsidRPr="00323E79" w:rsidRDefault="00BB1D9A" w:rsidP="00BB1D9A">
            <w:pPr>
              <w:pStyle w:val="a5"/>
              <w:numPr>
                <w:ilvl w:val="0"/>
                <w:numId w:val="5"/>
              </w:numPr>
              <w:spacing w:before="0"/>
              <w:ind w:left="255" w:hanging="142"/>
              <w:contextualSpacing w:val="0"/>
              <w:jc w:val="left"/>
              <w:rPr>
                <w:rFonts w:eastAsia="Times New Roman"/>
                <w:b/>
                <w:color w:val="000000"/>
                <w:sz w:val="20"/>
                <w:szCs w:val="20"/>
                <w:lang w:eastAsia="el-GR"/>
              </w:rPr>
            </w:pPr>
            <w:r w:rsidRPr="00323E79">
              <w:rPr>
                <w:rFonts w:eastAsia="Times New Roman"/>
                <w:color w:val="000000"/>
                <w:sz w:val="20"/>
                <w:szCs w:val="20"/>
                <w:lang w:eastAsia="el-GR"/>
              </w:rPr>
              <w:t>Συμβατά με αντλία αυτόματης πλήρωσης τρυβλίων New Brunswick Scientific PourMatic MP-1000.</w:t>
            </w:r>
          </w:p>
          <w:p w:rsidR="00BB1D9A" w:rsidRPr="00323E79" w:rsidRDefault="00BB1D9A" w:rsidP="003E72EA">
            <w:pPr>
              <w:jc w:val="left"/>
              <w:rPr>
                <w:rFonts w:eastAsia="Times New Roman"/>
                <w:color w:val="000000"/>
                <w:sz w:val="20"/>
                <w:szCs w:val="20"/>
                <w:lang w:eastAsia="el-GR"/>
              </w:rPr>
            </w:pPr>
            <w:r w:rsidRPr="00323E79">
              <w:rPr>
                <w:color w:val="000000"/>
                <w:sz w:val="20"/>
                <w:szCs w:val="20"/>
                <w:lang w:eastAsia="el-GR"/>
              </w:rPr>
              <w:t xml:space="preserve">π.χ κατασκευαστικός οίκος </w:t>
            </w:r>
            <w:r w:rsidRPr="00323E79">
              <w:rPr>
                <w:color w:val="000000"/>
                <w:sz w:val="20"/>
                <w:szCs w:val="20"/>
                <w:lang w:val="en-US" w:eastAsia="el-GR"/>
              </w:rPr>
              <w:t>Greiner</w:t>
            </w:r>
            <w:r w:rsidRPr="00323E79">
              <w:rPr>
                <w:color w:val="000000"/>
                <w:sz w:val="20"/>
                <w:szCs w:val="20"/>
                <w:lang w:eastAsia="el-GR"/>
              </w:rPr>
              <w:t>, κωδ. Είδους 628102 ή ισοδύναμο</w:t>
            </w:r>
          </w:p>
        </w:tc>
        <w:tc>
          <w:tcPr>
            <w:tcW w:w="1420" w:type="dxa"/>
            <w:tcBorders>
              <w:top w:val="nil"/>
              <w:left w:val="nil"/>
              <w:bottom w:val="single" w:sz="4" w:space="0" w:color="auto"/>
              <w:right w:val="single" w:sz="4" w:space="0" w:color="auto"/>
            </w:tcBorders>
            <w:vAlign w:val="center"/>
          </w:tcPr>
          <w:p w:rsidR="00BB1D9A" w:rsidRPr="00323E79" w:rsidRDefault="00BB1D9A" w:rsidP="003E72EA">
            <w:pPr>
              <w:jc w:val="center"/>
              <w:rPr>
                <w:color w:val="000000"/>
                <w:sz w:val="20"/>
                <w:szCs w:val="20"/>
                <w:lang w:eastAsia="el-GR"/>
              </w:rPr>
            </w:pPr>
            <w:r w:rsidRPr="00323E79">
              <w:rPr>
                <w:rFonts w:cstheme="minorHAnsi"/>
                <w:sz w:val="20"/>
                <w:szCs w:val="20"/>
              </w:rPr>
              <w:t>ΝΑΙ, ΝΑ ΑΝΑΦΕΡΘΕΙ</w:t>
            </w:r>
          </w:p>
        </w:tc>
        <w:tc>
          <w:tcPr>
            <w:tcW w:w="1420" w:type="dxa"/>
            <w:tcBorders>
              <w:top w:val="nil"/>
              <w:left w:val="nil"/>
              <w:bottom w:val="single" w:sz="4" w:space="0" w:color="auto"/>
              <w:right w:val="single" w:sz="4" w:space="0" w:color="auto"/>
            </w:tcBorders>
          </w:tcPr>
          <w:p w:rsidR="00BB1D9A" w:rsidRPr="00323E79" w:rsidRDefault="00BB1D9A" w:rsidP="003E72EA">
            <w:pPr>
              <w:jc w:val="center"/>
              <w:rPr>
                <w:rFonts w:cstheme="minorHAnsi"/>
                <w:sz w:val="20"/>
                <w:szCs w:val="20"/>
              </w:rPr>
            </w:pPr>
          </w:p>
        </w:tc>
        <w:tc>
          <w:tcPr>
            <w:tcW w:w="1420" w:type="dxa"/>
            <w:tcBorders>
              <w:top w:val="nil"/>
              <w:left w:val="nil"/>
              <w:bottom w:val="single" w:sz="4" w:space="0" w:color="auto"/>
              <w:right w:val="single" w:sz="4" w:space="0" w:color="auto"/>
            </w:tcBorders>
          </w:tcPr>
          <w:p w:rsidR="00BB1D9A" w:rsidRPr="00323E79" w:rsidRDefault="00BB1D9A" w:rsidP="003E72EA">
            <w:pPr>
              <w:jc w:val="center"/>
              <w:rPr>
                <w:rFonts w:cstheme="minorHAnsi"/>
                <w:sz w:val="20"/>
                <w:szCs w:val="20"/>
              </w:rPr>
            </w:pPr>
          </w:p>
        </w:tc>
      </w:tr>
    </w:tbl>
    <w:p w:rsidR="00BB1D9A" w:rsidRDefault="00BB1D9A" w:rsidP="00BB1D9A">
      <w:pPr>
        <w:rPr>
          <w:rStyle w:val="WW-FootnoteReference9"/>
          <w:rFonts w:cstheme="minorHAnsi"/>
        </w:rPr>
      </w:pPr>
    </w:p>
    <w:p w:rsidR="00BB1D9A" w:rsidRPr="008377F8" w:rsidRDefault="00BB1D9A" w:rsidP="00BB1D9A">
      <w:pPr>
        <w:ind w:right="-760"/>
        <w:rPr>
          <w:rStyle w:val="WW-FootnoteReference9"/>
          <w:rFonts w:cstheme="minorHAnsi"/>
          <w:i/>
          <w:iCs/>
        </w:rPr>
      </w:pPr>
      <w:r w:rsidRPr="008377F8">
        <w:rPr>
          <w:rStyle w:val="WW-FootnoteReference9"/>
          <w:rFonts w:cstheme="minorHAnsi"/>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BB1D9A" w:rsidRDefault="00BB1D9A" w:rsidP="00BB1D9A">
      <w:pPr>
        <w:rPr>
          <w:rStyle w:val="WW-FootnoteReference9"/>
          <w:rFonts w:cstheme="minorHAnsi"/>
        </w:rPr>
      </w:pPr>
    </w:p>
    <w:p w:rsidR="00BB1D9A" w:rsidRPr="00400C23" w:rsidRDefault="00BB1D9A" w:rsidP="00BB1D9A">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648"/>
        <w:gridCol w:w="1559"/>
        <w:gridCol w:w="1559"/>
        <w:gridCol w:w="1559"/>
      </w:tblGrid>
      <w:tr w:rsidR="00BB1D9A" w:rsidRPr="00323E79" w:rsidTr="003E72EA">
        <w:tc>
          <w:tcPr>
            <w:tcW w:w="850" w:type="dxa"/>
            <w:shd w:val="clear" w:color="auto" w:fill="D5DCE4" w:themeFill="text2" w:themeFillTint="33"/>
            <w:vAlign w:val="center"/>
          </w:tcPr>
          <w:p w:rsidR="00BB1D9A" w:rsidRPr="00323E79" w:rsidRDefault="00BB1D9A" w:rsidP="003E72EA">
            <w:pPr>
              <w:pStyle w:val="a4"/>
              <w:suppressAutoHyphens/>
              <w:spacing w:before="0"/>
              <w:ind w:left="-254"/>
              <w:jc w:val="center"/>
              <w:rPr>
                <w:rFonts w:cstheme="minorHAnsi"/>
                <w:b/>
                <w:szCs w:val="20"/>
              </w:rPr>
            </w:pPr>
            <w:r w:rsidRPr="00323E79">
              <w:rPr>
                <w:rFonts w:cstheme="minorHAnsi"/>
                <w:b/>
                <w:szCs w:val="20"/>
              </w:rPr>
              <w:lastRenderedPageBreak/>
              <w:t>Α/Α</w:t>
            </w:r>
          </w:p>
        </w:tc>
        <w:tc>
          <w:tcPr>
            <w:tcW w:w="8648" w:type="dxa"/>
            <w:shd w:val="clear" w:color="auto" w:fill="D5DCE4" w:themeFill="text2" w:themeFillTint="33"/>
            <w:vAlign w:val="center"/>
          </w:tcPr>
          <w:p w:rsidR="00BB1D9A" w:rsidRPr="00323E79" w:rsidRDefault="00BB1D9A" w:rsidP="003E72EA">
            <w:pPr>
              <w:pStyle w:val="a4"/>
              <w:spacing w:before="0"/>
              <w:jc w:val="left"/>
              <w:rPr>
                <w:rFonts w:cstheme="minorHAnsi"/>
                <w:b/>
                <w:szCs w:val="20"/>
              </w:rPr>
            </w:pPr>
            <w:r w:rsidRPr="00323E79">
              <w:rPr>
                <w:rFonts w:cstheme="minorHAnsi"/>
                <w:b/>
                <w:szCs w:val="20"/>
              </w:rPr>
              <w:t>ΑΠΑΙΤΗΣΗ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cstheme="minorHAnsi"/>
                <w:b/>
                <w:szCs w:val="20"/>
              </w:rPr>
            </w:pPr>
            <w:r w:rsidRPr="00323E79">
              <w:rPr>
                <w:rFonts w:eastAsia="Times New Roman" w:cstheme="minorHAnsi"/>
                <w:b/>
                <w:bCs/>
                <w:color w:val="000000"/>
                <w:szCs w:val="20"/>
                <w:lang w:eastAsia="el-GR"/>
              </w:rPr>
              <w:t>ΥΠΟΧΡΕΩΤΙΚΗ ΑΠΑΙΤΗΣΗ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eastAsia="Times New Roman" w:cstheme="minorHAnsi"/>
                <w:b/>
                <w:bCs/>
                <w:color w:val="000000"/>
                <w:szCs w:val="20"/>
                <w:lang w:eastAsia="el-GR"/>
              </w:rPr>
            </w:pPr>
            <w:r w:rsidRPr="000B2B0E">
              <w:rPr>
                <w:rFonts w:eastAsia="Times New Roman" w:cstheme="minorHAnsi"/>
                <w:b/>
                <w:bCs/>
                <w:color w:val="000000"/>
                <w:szCs w:val="20"/>
                <w:lang w:eastAsia="el-GR"/>
              </w:rPr>
              <w:t>ΑΠΑΝΤΗΣΗ ΠΡΟΜΗΘΕΥΤΗ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eastAsia="Times New Roman" w:cstheme="minorHAnsi"/>
                <w:b/>
                <w:bCs/>
                <w:color w:val="000000"/>
                <w:szCs w:val="20"/>
                <w:lang w:eastAsia="el-GR"/>
              </w:rPr>
            </w:pPr>
            <w:r w:rsidRPr="000B2B0E">
              <w:rPr>
                <w:rFonts w:eastAsia="Times New Roman" w:cstheme="minorHAnsi"/>
                <w:b/>
                <w:bCs/>
                <w:color w:val="000000"/>
                <w:szCs w:val="20"/>
                <w:lang w:eastAsia="el-GR"/>
              </w:rPr>
              <w:t>ΠΑΡΑΠΟΜΠΗ</w:t>
            </w:r>
          </w:p>
        </w:tc>
      </w:tr>
      <w:tr w:rsidR="00BB1D9A" w:rsidRPr="00323E79" w:rsidTr="003E72EA">
        <w:tc>
          <w:tcPr>
            <w:tcW w:w="850" w:type="dxa"/>
            <w:vAlign w:val="center"/>
          </w:tcPr>
          <w:p w:rsidR="00BB1D9A" w:rsidRPr="00323E79" w:rsidRDefault="00BB1D9A" w:rsidP="00BB1D9A">
            <w:pPr>
              <w:pStyle w:val="a4"/>
              <w:numPr>
                <w:ilvl w:val="0"/>
                <w:numId w:val="7"/>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 xml:space="preserve">Χρόνος παράδοσης: κατά μέγιστο εντός δύο (2) εβδομάδων από </w:t>
            </w:r>
            <w:r w:rsidRPr="00323E79">
              <w:rPr>
                <w:rStyle w:val="fontstyle01"/>
                <w:rFonts w:cstheme="minorHAnsi"/>
              </w:rPr>
              <w:t>την έγγραφη ειδοποίηση του ΙΤΕ –ΙΜΒΒ στον ανάδοχο</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 ΝΑ ΑΝΑΦΕΡΘΕΙ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7"/>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Όλα τα είδη θα συνοδεύονται από βεβαίωση ότι είναι καινούργια</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7"/>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Τον ανάδοχο βαρύνουν τα έξοδα συσκευασίας και μεταφοράς.</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7"/>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bl>
    <w:p w:rsidR="00BB1D9A" w:rsidRDefault="00BB1D9A" w:rsidP="00BB1D9A">
      <w:pPr>
        <w:rPr>
          <w:rStyle w:val="WW-FootnoteReference9"/>
          <w:rFonts w:cstheme="minorHAnsi"/>
        </w:rPr>
      </w:pPr>
    </w:p>
    <w:p w:rsidR="00BB1D9A" w:rsidRPr="00612C08" w:rsidRDefault="00BB1D9A" w:rsidP="00BB1D9A">
      <w:pPr>
        <w:ind w:right="-760"/>
      </w:pPr>
      <w:r w:rsidRPr="001C5AF8">
        <w:t xml:space="preserve">Η προσφορά ισχύει για </w:t>
      </w:r>
      <w:r w:rsidRPr="001C5AF8">
        <w:rPr>
          <w:rFonts w:ascii="Calibri" w:hAnsi="Calibri" w:cs="Calibri"/>
          <w:b/>
        </w:rPr>
        <w:t xml:space="preserve">τέσσερις (4) </w:t>
      </w:r>
      <w:r w:rsidRPr="001C5AF8">
        <w:rPr>
          <w:rFonts w:ascii="Calibri" w:hAnsi="Calibri" w:cs="Calibri"/>
        </w:rPr>
        <w:t>μήνες</w:t>
      </w:r>
      <w:r w:rsidRPr="001C5AF8">
        <w:t>.</w:t>
      </w:r>
    </w:p>
    <w:p w:rsidR="00BB1D9A" w:rsidRPr="00CD4F71" w:rsidRDefault="00BB1D9A" w:rsidP="00BB1D9A">
      <w:pPr>
        <w:jc w:val="center"/>
        <w:rPr>
          <w:lang w:eastAsia="el-GR"/>
        </w:rPr>
      </w:pPr>
      <w:r w:rsidRPr="00CD4F71">
        <w:rPr>
          <w:lang w:eastAsia="el-GR"/>
        </w:rPr>
        <w:t>Ημ/νία</w:t>
      </w:r>
    </w:p>
    <w:p w:rsidR="00BB1D9A" w:rsidRPr="00CD4F71" w:rsidRDefault="00BB1D9A" w:rsidP="00BB1D9A">
      <w:pPr>
        <w:jc w:val="center"/>
        <w:rPr>
          <w:lang w:eastAsia="el-GR"/>
        </w:rPr>
      </w:pPr>
    </w:p>
    <w:p w:rsidR="00BB1D9A" w:rsidRDefault="00BB1D9A" w:rsidP="00BB1D9A">
      <w:pPr>
        <w:jc w:val="center"/>
        <w:sectPr w:rsidR="00BB1D9A"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BB1D9A" w:rsidRPr="000B7B8E" w:rsidRDefault="00BB1D9A" w:rsidP="00BB1D9A">
      <w:pPr>
        <w:keepNext/>
        <w:shd w:val="clear" w:color="auto" w:fill="C5E0B3" w:themeFill="accent6" w:themeFillTint="66"/>
        <w:tabs>
          <w:tab w:val="left" w:pos="1080"/>
        </w:tabs>
        <w:spacing w:after="120" w:line="360" w:lineRule="auto"/>
        <w:ind w:right="425"/>
        <w:outlineLvl w:val="0"/>
        <w:rPr>
          <w:rFonts w:cstheme="minorHAnsi"/>
          <w:b/>
          <w:color w:val="000000"/>
          <w:sz w:val="24"/>
        </w:rPr>
      </w:pPr>
      <w:bookmarkStart w:id="2" w:name="_Toc76026391"/>
      <w:r w:rsidRPr="000B7B8E">
        <w:rPr>
          <w:rFonts w:cstheme="minorHAnsi"/>
          <w:b/>
          <w:color w:val="000000"/>
          <w:sz w:val="24"/>
        </w:rPr>
        <w:lastRenderedPageBreak/>
        <w:t xml:space="preserve">Τμήμα 2: </w:t>
      </w:r>
      <w:r w:rsidRPr="000B7B8E">
        <w:rPr>
          <w:rFonts w:cstheme="minorHAnsi"/>
          <w:b/>
          <w:sz w:val="24"/>
        </w:rPr>
        <w:t>Μέσα εργαστηριακής καλλιέργειας</w:t>
      </w:r>
      <w:bookmarkEnd w:id="2"/>
    </w:p>
    <w:p w:rsidR="00BB1D9A" w:rsidRPr="003D3122" w:rsidRDefault="00BB1D9A" w:rsidP="00BB1D9A">
      <w:pPr>
        <w:spacing w:before="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34"/>
        <w:gridCol w:w="1714"/>
        <w:gridCol w:w="854"/>
        <w:gridCol w:w="1302"/>
        <w:gridCol w:w="4784"/>
        <w:gridCol w:w="1548"/>
        <w:gridCol w:w="1456"/>
        <w:gridCol w:w="1456"/>
      </w:tblGrid>
      <w:tr w:rsidR="00BB1D9A" w:rsidRPr="00323E79" w:rsidTr="003E72EA">
        <w:tc>
          <w:tcPr>
            <w:tcW w:w="8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B1D9A" w:rsidRPr="00323E79" w:rsidRDefault="00BB1D9A" w:rsidP="003E72EA">
            <w:pPr>
              <w:spacing w:before="0"/>
              <w:jc w:val="center"/>
              <w:rPr>
                <w:rFonts w:eastAsia="Times New Roman" w:cstheme="minorHAnsi"/>
                <w:b/>
                <w:bCs/>
                <w:color w:val="000000"/>
                <w:sz w:val="20"/>
                <w:szCs w:val="20"/>
                <w:lang w:eastAsia="el-GR"/>
              </w:rPr>
            </w:pPr>
            <w:r w:rsidRPr="00323E79">
              <w:rPr>
                <w:rFonts w:eastAsia="Times New Roman" w:cstheme="minorHAnsi"/>
                <w:b/>
                <w:bCs/>
                <w:color w:val="000000"/>
                <w:sz w:val="20"/>
                <w:szCs w:val="20"/>
                <w:lang w:eastAsia="el-GR"/>
              </w:rPr>
              <w:t>Α/Α ΕΙΔΟΥΣ</w:t>
            </w:r>
          </w:p>
        </w:tc>
        <w:tc>
          <w:tcPr>
            <w:tcW w:w="1714"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B1D9A" w:rsidRPr="00323E79" w:rsidRDefault="00BB1D9A" w:rsidP="003E72EA">
            <w:pPr>
              <w:spacing w:before="0"/>
              <w:jc w:val="center"/>
              <w:rPr>
                <w:rFonts w:eastAsia="Times New Roman" w:cstheme="minorHAnsi"/>
                <w:b/>
                <w:bCs/>
                <w:color w:val="000000"/>
                <w:sz w:val="20"/>
                <w:szCs w:val="20"/>
                <w:lang w:eastAsia="el-GR"/>
              </w:rPr>
            </w:pPr>
            <w:r w:rsidRPr="00323E79">
              <w:rPr>
                <w:rFonts w:eastAsia="Times New Roman" w:cstheme="minorHAnsi"/>
                <w:b/>
                <w:bCs/>
                <w:color w:val="000000"/>
                <w:sz w:val="20"/>
                <w:szCs w:val="20"/>
                <w:lang w:eastAsia="el-GR"/>
              </w:rPr>
              <w:t>ΕΙΔΗ ΠΡΟΣ ΠΡΟΜΗΘΕΙΑ</w:t>
            </w:r>
          </w:p>
        </w:tc>
        <w:tc>
          <w:tcPr>
            <w:tcW w:w="854"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BB1D9A" w:rsidRPr="00323E79" w:rsidRDefault="00BB1D9A" w:rsidP="003E72EA">
            <w:pPr>
              <w:spacing w:before="0"/>
              <w:jc w:val="center"/>
              <w:rPr>
                <w:rFonts w:eastAsia="Times New Roman" w:cstheme="minorHAnsi"/>
                <w:b/>
                <w:bCs/>
                <w:color w:val="000000"/>
                <w:sz w:val="20"/>
                <w:szCs w:val="20"/>
                <w:lang w:eastAsia="el-GR"/>
              </w:rPr>
            </w:pPr>
            <w:r w:rsidRPr="00323E79">
              <w:rPr>
                <w:rFonts w:eastAsia="Times New Roman" w:cstheme="minorHAnsi"/>
                <w:b/>
                <w:bCs/>
                <w:color w:val="000000"/>
                <w:sz w:val="20"/>
                <w:szCs w:val="20"/>
                <w:lang w:eastAsia="el-GR"/>
              </w:rPr>
              <w:t>ΜΜ</w:t>
            </w:r>
          </w:p>
        </w:tc>
        <w:tc>
          <w:tcPr>
            <w:tcW w:w="1302"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B1D9A" w:rsidRPr="00323E79" w:rsidRDefault="00BB1D9A" w:rsidP="003E72EA">
            <w:pPr>
              <w:spacing w:before="0"/>
              <w:jc w:val="center"/>
              <w:rPr>
                <w:rFonts w:eastAsia="Times New Roman" w:cstheme="minorHAnsi"/>
                <w:b/>
                <w:bCs/>
                <w:color w:val="000000"/>
                <w:sz w:val="20"/>
                <w:szCs w:val="20"/>
                <w:lang w:eastAsia="el-GR"/>
              </w:rPr>
            </w:pPr>
            <w:r w:rsidRPr="00323E79">
              <w:rPr>
                <w:rFonts w:eastAsia="Times New Roman" w:cstheme="minorHAnsi"/>
                <w:b/>
                <w:bCs/>
                <w:color w:val="000000"/>
                <w:sz w:val="20"/>
                <w:szCs w:val="20"/>
                <w:lang w:eastAsia="el-GR"/>
              </w:rPr>
              <w:t>ΑΙΤΟΥΜΕΝΗ ΠΟΣΟΤΗΤΑ</w:t>
            </w:r>
          </w:p>
        </w:tc>
        <w:tc>
          <w:tcPr>
            <w:tcW w:w="4784"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BB1D9A" w:rsidRPr="00323E79" w:rsidRDefault="00BB1D9A" w:rsidP="003E72EA">
            <w:pPr>
              <w:spacing w:before="0"/>
              <w:jc w:val="center"/>
              <w:rPr>
                <w:rFonts w:eastAsia="Times New Roman" w:cstheme="minorHAnsi"/>
                <w:b/>
                <w:bCs/>
                <w:color w:val="000000"/>
                <w:sz w:val="20"/>
                <w:szCs w:val="20"/>
                <w:lang w:eastAsia="el-GR"/>
              </w:rPr>
            </w:pPr>
            <w:r w:rsidRPr="00323E79">
              <w:rPr>
                <w:rFonts w:eastAsia="Times New Roman" w:cstheme="minorHAnsi"/>
                <w:b/>
                <w:bCs/>
                <w:color w:val="000000"/>
                <w:sz w:val="20"/>
                <w:szCs w:val="20"/>
                <w:lang w:eastAsia="el-GR"/>
              </w:rPr>
              <w:t>ΠΡΟΔΙΑΓΡΑΦΕΣ -ΑΠΑΙΤΗΣΕΙΣ</w:t>
            </w:r>
          </w:p>
        </w:tc>
        <w:tc>
          <w:tcPr>
            <w:tcW w:w="1548"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323E79" w:rsidRDefault="00BB1D9A" w:rsidP="003E72EA">
            <w:pPr>
              <w:spacing w:before="0"/>
              <w:jc w:val="center"/>
              <w:rPr>
                <w:rFonts w:eastAsia="Times New Roman" w:cstheme="minorHAnsi"/>
                <w:b/>
                <w:bCs/>
                <w:color w:val="000000"/>
                <w:sz w:val="20"/>
                <w:szCs w:val="20"/>
                <w:lang w:eastAsia="el-GR"/>
              </w:rPr>
            </w:pPr>
            <w:r w:rsidRPr="00323E79">
              <w:rPr>
                <w:rFonts w:eastAsia="Times New Roman" w:cstheme="minorHAnsi"/>
                <w:b/>
                <w:bCs/>
                <w:color w:val="000000"/>
                <w:sz w:val="20"/>
                <w:szCs w:val="20"/>
                <w:lang w:eastAsia="el-GR"/>
              </w:rPr>
              <w:t>ΥΠΟΧΡΕΩΤΙΚΗ ΑΠΑΙΤΗΣΗ</w:t>
            </w:r>
          </w:p>
        </w:tc>
        <w:tc>
          <w:tcPr>
            <w:tcW w:w="1456"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A62F77" w:rsidRDefault="00BB1D9A" w:rsidP="003E72EA">
            <w:pPr>
              <w:spacing w:before="0"/>
              <w:jc w:val="center"/>
              <w:rPr>
                <w:rFonts w:eastAsia="Times New Roman" w:cstheme="minorHAnsi"/>
                <w:b/>
                <w:bCs/>
                <w:color w:val="000000"/>
                <w:sz w:val="20"/>
                <w:szCs w:val="20"/>
                <w:lang w:eastAsia="el-GR"/>
              </w:rPr>
            </w:pPr>
            <w:r w:rsidRPr="00A62F77">
              <w:rPr>
                <w:rFonts w:eastAsia="Times New Roman" w:cstheme="minorHAnsi"/>
                <w:b/>
                <w:bCs/>
                <w:color w:val="000000"/>
                <w:sz w:val="20"/>
                <w:szCs w:val="20"/>
                <w:lang w:eastAsia="el-GR"/>
              </w:rPr>
              <w:t>ΑΠΑΝΤΗΣΗ ΠΡΟΜΗΘΕΥΤΗ</w:t>
            </w:r>
          </w:p>
        </w:tc>
        <w:tc>
          <w:tcPr>
            <w:tcW w:w="1456"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A62F77" w:rsidRDefault="00BB1D9A" w:rsidP="003E72EA">
            <w:pPr>
              <w:spacing w:before="0"/>
              <w:jc w:val="center"/>
              <w:rPr>
                <w:rFonts w:eastAsia="Times New Roman" w:cstheme="minorHAnsi"/>
                <w:b/>
                <w:bCs/>
                <w:color w:val="000000"/>
                <w:sz w:val="20"/>
                <w:szCs w:val="20"/>
                <w:lang w:eastAsia="el-GR"/>
              </w:rPr>
            </w:pPr>
            <w:r w:rsidRPr="00A62F77">
              <w:rPr>
                <w:rFonts w:eastAsia="Times New Roman" w:cstheme="minorHAnsi"/>
                <w:b/>
                <w:bCs/>
                <w:color w:val="000000"/>
                <w:sz w:val="20"/>
                <w:szCs w:val="20"/>
                <w:lang w:eastAsia="el-GR"/>
              </w:rPr>
              <w:t>ΠΑΡΑΠΟΜΠΗ</w:t>
            </w:r>
          </w:p>
        </w:tc>
      </w:tr>
      <w:tr w:rsidR="00BB1D9A" w:rsidRPr="00323E79" w:rsidTr="003E72EA">
        <w:tc>
          <w:tcPr>
            <w:tcW w:w="834" w:type="dxa"/>
            <w:tcBorders>
              <w:top w:val="nil"/>
              <w:left w:val="single" w:sz="4" w:space="0" w:color="auto"/>
              <w:bottom w:val="single" w:sz="4" w:space="0" w:color="auto"/>
              <w:right w:val="single" w:sz="4" w:space="0" w:color="auto"/>
            </w:tcBorders>
            <w:shd w:val="clear" w:color="auto" w:fill="auto"/>
            <w:vAlign w:val="center"/>
            <w:hideMark/>
          </w:tcPr>
          <w:p w:rsidR="00BB1D9A" w:rsidRPr="00323E79" w:rsidRDefault="00BB1D9A" w:rsidP="003E72EA">
            <w:pPr>
              <w:spacing w:before="0"/>
              <w:jc w:val="center"/>
              <w:rPr>
                <w:rFonts w:eastAsia="Times New Roman" w:cstheme="minorHAnsi"/>
                <w:color w:val="000000"/>
                <w:sz w:val="20"/>
                <w:szCs w:val="20"/>
                <w:lang w:eastAsia="el-GR"/>
              </w:rPr>
            </w:pPr>
            <w:r w:rsidRPr="00323E79">
              <w:rPr>
                <w:rFonts w:eastAsia="Times New Roman" w:cstheme="minorHAnsi"/>
                <w:color w:val="000000"/>
                <w:sz w:val="20"/>
                <w:szCs w:val="20"/>
                <w:lang w:eastAsia="el-GR"/>
              </w:rPr>
              <w:t>1</w:t>
            </w:r>
          </w:p>
        </w:tc>
        <w:tc>
          <w:tcPr>
            <w:tcW w:w="1714" w:type="dxa"/>
            <w:tcBorders>
              <w:top w:val="nil"/>
              <w:left w:val="nil"/>
              <w:bottom w:val="single" w:sz="4" w:space="0" w:color="auto"/>
              <w:right w:val="single" w:sz="4" w:space="0" w:color="auto"/>
            </w:tcBorders>
            <w:shd w:val="clear" w:color="auto" w:fill="auto"/>
            <w:vAlign w:val="center"/>
            <w:hideMark/>
          </w:tcPr>
          <w:p w:rsidR="00BB1D9A" w:rsidRPr="00323E79" w:rsidRDefault="00BB1D9A" w:rsidP="003E72EA">
            <w:pPr>
              <w:spacing w:before="0"/>
              <w:jc w:val="left"/>
              <w:rPr>
                <w:rFonts w:eastAsia="Times New Roman" w:cstheme="minorHAnsi"/>
                <w:color w:val="000000"/>
                <w:sz w:val="20"/>
                <w:szCs w:val="20"/>
                <w:lang w:eastAsia="el-GR"/>
              </w:rPr>
            </w:pPr>
            <w:r w:rsidRPr="00323E79">
              <w:rPr>
                <w:rFonts w:cstheme="minorHAnsi"/>
                <w:bCs/>
                <w:sz w:val="20"/>
                <w:szCs w:val="20"/>
                <w:lang w:eastAsia="el-GR"/>
              </w:rPr>
              <w:t>Τρυβλία πετρί, διαστάσεων 92, 0/16 MM ή 94,0/15 MM</w:t>
            </w:r>
          </w:p>
        </w:tc>
        <w:tc>
          <w:tcPr>
            <w:tcW w:w="854" w:type="dxa"/>
            <w:tcBorders>
              <w:top w:val="nil"/>
              <w:left w:val="nil"/>
              <w:bottom w:val="single" w:sz="4" w:space="0" w:color="auto"/>
              <w:right w:val="single" w:sz="4" w:space="0" w:color="auto"/>
            </w:tcBorders>
            <w:shd w:val="clear" w:color="auto" w:fill="auto"/>
            <w:vAlign w:val="center"/>
            <w:hideMark/>
          </w:tcPr>
          <w:p w:rsidR="00BB1D9A" w:rsidRPr="00323E79" w:rsidRDefault="00BB1D9A" w:rsidP="003E72EA">
            <w:pPr>
              <w:spacing w:before="0"/>
              <w:jc w:val="center"/>
              <w:rPr>
                <w:rFonts w:eastAsia="Times New Roman" w:cstheme="minorHAnsi"/>
                <w:color w:val="000000"/>
                <w:sz w:val="20"/>
                <w:szCs w:val="20"/>
                <w:lang w:eastAsia="el-GR"/>
              </w:rPr>
            </w:pPr>
            <w:r w:rsidRPr="00323E79">
              <w:rPr>
                <w:rFonts w:eastAsia="Times New Roman" w:cstheme="minorHAnsi"/>
                <w:color w:val="000000"/>
                <w:sz w:val="20"/>
                <w:szCs w:val="20"/>
                <w:lang w:eastAsia="el-GR"/>
              </w:rPr>
              <w:t>τεμάχιο</w:t>
            </w:r>
          </w:p>
        </w:tc>
        <w:tc>
          <w:tcPr>
            <w:tcW w:w="1302" w:type="dxa"/>
            <w:tcBorders>
              <w:top w:val="nil"/>
              <w:left w:val="nil"/>
              <w:bottom w:val="single" w:sz="4" w:space="0" w:color="auto"/>
              <w:right w:val="single" w:sz="4" w:space="0" w:color="auto"/>
            </w:tcBorders>
            <w:shd w:val="clear" w:color="auto" w:fill="auto"/>
            <w:vAlign w:val="center"/>
            <w:hideMark/>
          </w:tcPr>
          <w:p w:rsidR="00BB1D9A" w:rsidRPr="00323E79" w:rsidRDefault="00BB1D9A" w:rsidP="003E72EA">
            <w:pPr>
              <w:spacing w:before="0"/>
              <w:jc w:val="center"/>
              <w:rPr>
                <w:rFonts w:eastAsia="Times New Roman" w:cstheme="minorHAnsi"/>
                <w:color w:val="000000"/>
                <w:sz w:val="20"/>
                <w:szCs w:val="20"/>
                <w:lang w:eastAsia="el-GR"/>
              </w:rPr>
            </w:pPr>
            <w:r w:rsidRPr="00323E79">
              <w:rPr>
                <w:rFonts w:cstheme="minorHAnsi"/>
                <w:color w:val="000000"/>
                <w:sz w:val="20"/>
                <w:szCs w:val="20"/>
                <w:lang w:eastAsia="el-GR"/>
              </w:rPr>
              <w:t>24.000</w:t>
            </w:r>
          </w:p>
        </w:tc>
        <w:tc>
          <w:tcPr>
            <w:tcW w:w="4784" w:type="dxa"/>
            <w:tcBorders>
              <w:top w:val="nil"/>
              <w:left w:val="nil"/>
              <w:bottom w:val="single" w:sz="4" w:space="0" w:color="auto"/>
              <w:right w:val="single" w:sz="4" w:space="0" w:color="auto"/>
            </w:tcBorders>
            <w:shd w:val="clear" w:color="auto" w:fill="auto"/>
            <w:vAlign w:val="center"/>
            <w:hideMark/>
          </w:tcPr>
          <w:p w:rsidR="00BB1D9A" w:rsidRPr="00323E79" w:rsidRDefault="00BB1D9A" w:rsidP="003E72EA">
            <w:pPr>
              <w:spacing w:before="0"/>
              <w:jc w:val="left"/>
              <w:rPr>
                <w:rFonts w:cstheme="minorHAnsi"/>
                <w:color w:val="000000"/>
                <w:sz w:val="20"/>
                <w:szCs w:val="20"/>
                <w:lang w:eastAsia="el-GR"/>
              </w:rPr>
            </w:pPr>
            <w:r w:rsidRPr="00323E79">
              <w:rPr>
                <w:rFonts w:cstheme="minorHAnsi"/>
                <w:color w:val="000000"/>
                <w:sz w:val="20"/>
                <w:szCs w:val="20"/>
                <w:lang w:eastAsia="el-GR"/>
              </w:rPr>
              <w:t>Τρυβλία πετρί, διαστάσεων 92, 0/16 MM ή 94,0/15 MM</w:t>
            </w:r>
          </w:p>
          <w:p w:rsidR="00BB1D9A" w:rsidRPr="00323E79" w:rsidRDefault="00BB1D9A" w:rsidP="003E72EA">
            <w:pPr>
              <w:spacing w:before="0"/>
              <w:jc w:val="left"/>
              <w:rPr>
                <w:rFonts w:cstheme="minorHAnsi"/>
                <w:color w:val="000000"/>
                <w:sz w:val="20"/>
                <w:szCs w:val="20"/>
                <w:lang w:eastAsia="el-GR"/>
              </w:rPr>
            </w:pPr>
            <w:r w:rsidRPr="00323E79">
              <w:rPr>
                <w:rFonts w:cstheme="minorHAnsi"/>
                <w:color w:val="000000"/>
                <w:sz w:val="20"/>
                <w:szCs w:val="20"/>
                <w:lang w:eastAsia="el-GR"/>
              </w:rPr>
              <w:t>o Με εγκοπές για καλύτερη ανταλλαγή αερίων, διάφανα, κατασκευασμένα από θερμοανθεκτικό πολυστυρένιο</w:t>
            </w:r>
          </w:p>
          <w:p w:rsidR="00BB1D9A" w:rsidRPr="00323E79" w:rsidRDefault="00BB1D9A" w:rsidP="003E72EA">
            <w:pPr>
              <w:spacing w:before="0"/>
              <w:jc w:val="left"/>
              <w:rPr>
                <w:rFonts w:cstheme="minorHAnsi"/>
                <w:color w:val="000000"/>
                <w:sz w:val="20"/>
                <w:szCs w:val="20"/>
                <w:lang w:eastAsia="el-GR"/>
              </w:rPr>
            </w:pPr>
            <w:r w:rsidRPr="00323E79">
              <w:rPr>
                <w:rFonts w:cstheme="minorHAnsi"/>
                <w:color w:val="000000"/>
                <w:sz w:val="20"/>
                <w:szCs w:val="20"/>
                <w:lang w:eastAsia="el-GR"/>
              </w:rPr>
              <w:t xml:space="preserve">o Ανθεκτικά σε θερμοκρασίες από -20°C έως +60°C  </w:t>
            </w:r>
            <w:r>
              <w:rPr>
                <w:rFonts w:cstheme="minorHAnsi"/>
                <w:color w:val="000000"/>
                <w:sz w:val="20"/>
                <w:szCs w:val="20"/>
                <w:lang w:eastAsia="el-GR"/>
              </w:rPr>
              <w:t xml:space="preserve">o </w:t>
            </w:r>
            <w:r w:rsidRPr="00323E79">
              <w:rPr>
                <w:rFonts w:cstheme="minorHAnsi"/>
                <w:color w:val="000000"/>
                <w:sz w:val="20"/>
                <w:szCs w:val="20"/>
                <w:lang w:eastAsia="el-GR"/>
              </w:rPr>
              <w:t>Ελεύθερα από βαρέα μέταλλα, αποστειρωμένα  Να διατίθενται σε σακούλα των 10 ή 20  τεμαχίων</w:t>
            </w:r>
          </w:p>
          <w:p w:rsidR="00BB1D9A" w:rsidRPr="00323E79" w:rsidRDefault="00BB1D9A" w:rsidP="003E72EA">
            <w:pPr>
              <w:spacing w:before="0"/>
              <w:jc w:val="left"/>
              <w:rPr>
                <w:rFonts w:eastAsia="Times New Roman" w:cstheme="minorHAnsi"/>
                <w:color w:val="000000"/>
                <w:sz w:val="20"/>
                <w:szCs w:val="20"/>
                <w:lang w:eastAsia="el-GR"/>
              </w:rPr>
            </w:pPr>
            <w:r w:rsidRPr="00323E79">
              <w:rPr>
                <w:rFonts w:cstheme="minorHAnsi"/>
                <w:color w:val="000000"/>
                <w:sz w:val="20"/>
                <w:szCs w:val="20"/>
                <w:lang w:eastAsia="el-GR"/>
              </w:rPr>
              <w:t>π.χ κατασκευαστικός οίκος SARSTEDT, κωδ. Είδους 82.1473.001 ή ισοδύναμο</w:t>
            </w:r>
          </w:p>
        </w:tc>
        <w:tc>
          <w:tcPr>
            <w:tcW w:w="1548" w:type="dxa"/>
            <w:tcBorders>
              <w:top w:val="nil"/>
              <w:left w:val="nil"/>
              <w:bottom w:val="single" w:sz="4" w:space="0" w:color="auto"/>
              <w:right w:val="single" w:sz="4" w:space="0" w:color="auto"/>
            </w:tcBorders>
            <w:vAlign w:val="center"/>
          </w:tcPr>
          <w:p w:rsidR="00BB1D9A" w:rsidRPr="00323E79" w:rsidRDefault="00BB1D9A" w:rsidP="003E72EA">
            <w:pPr>
              <w:spacing w:before="0"/>
              <w:jc w:val="center"/>
              <w:rPr>
                <w:rFonts w:cstheme="minorHAnsi"/>
                <w:color w:val="000000"/>
                <w:sz w:val="20"/>
                <w:szCs w:val="20"/>
                <w:lang w:eastAsia="el-GR"/>
              </w:rPr>
            </w:pPr>
            <w:r w:rsidRPr="00323E79">
              <w:rPr>
                <w:rFonts w:cstheme="minorHAnsi"/>
                <w:sz w:val="20"/>
                <w:szCs w:val="20"/>
              </w:rPr>
              <w:t>ΝΑΙ, ΝΑ ΑΝΑΦΕΡΘΕΙ</w:t>
            </w:r>
          </w:p>
        </w:tc>
        <w:tc>
          <w:tcPr>
            <w:tcW w:w="1456" w:type="dxa"/>
            <w:tcBorders>
              <w:top w:val="nil"/>
              <w:left w:val="nil"/>
              <w:bottom w:val="single" w:sz="4" w:space="0" w:color="auto"/>
              <w:right w:val="single" w:sz="4" w:space="0" w:color="auto"/>
            </w:tcBorders>
          </w:tcPr>
          <w:p w:rsidR="00BB1D9A" w:rsidRPr="00323E79" w:rsidRDefault="00BB1D9A" w:rsidP="003E72EA">
            <w:pPr>
              <w:spacing w:before="0"/>
              <w:jc w:val="center"/>
              <w:rPr>
                <w:rFonts w:cstheme="minorHAnsi"/>
                <w:sz w:val="20"/>
                <w:szCs w:val="20"/>
              </w:rPr>
            </w:pPr>
          </w:p>
        </w:tc>
        <w:tc>
          <w:tcPr>
            <w:tcW w:w="1456" w:type="dxa"/>
            <w:tcBorders>
              <w:top w:val="nil"/>
              <w:left w:val="nil"/>
              <w:bottom w:val="single" w:sz="4" w:space="0" w:color="auto"/>
              <w:right w:val="single" w:sz="4" w:space="0" w:color="auto"/>
            </w:tcBorders>
          </w:tcPr>
          <w:p w:rsidR="00BB1D9A" w:rsidRPr="00323E79" w:rsidRDefault="00BB1D9A" w:rsidP="003E72EA">
            <w:pPr>
              <w:spacing w:before="0"/>
              <w:jc w:val="center"/>
              <w:rPr>
                <w:rFonts w:cstheme="minorHAnsi"/>
                <w:sz w:val="20"/>
                <w:szCs w:val="20"/>
              </w:rPr>
            </w:pPr>
          </w:p>
        </w:tc>
      </w:tr>
      <w:tr w:rsidR="00BB1D9A" w:rsidRPr="00323E79" w:rsidTr="003E72EA">
        <w:tc>
          <w:tcPr>
            <w:tcW w:w="834" w:type="dxa"/>
            <w:tcBorders>
              <w:top w:val="nil"/>
              <w:left w:val="single" w:sz="4" w:space="0" w:color="auto"/>
              <w:bottom w:val="single" w:sz="4" w:space="0" w:color="auto"/>
              <w:right w:val="single" w:sz="4" w:space="0" w:color="auto"/>
            </w:tcBorders>
            <w:shd w:val="clear" w:color="auto" w:fill="auto"/>
            <w:vAlign w:val="center"/>
            <w:hideMark/>
          </w:tcPr>
          <w:p w:rsidR="00BB1D9A" w:rsidRPr="00323E79" w:rsidRDefault="00BB1D9A" w:rsidP="003E72EA">
            <w:pPr>
              <w:spacing w:before="0"/>
              <w:jc w:val="center"/>
              <w:rPr>
                <w:rFonts w:eastAsia="Times New Roman" w:cstheme="minorHAnsi"/>
                <w:color w:val="000000"/>
                <w:sz w:val="20"/>
                <w:szCs w:val="20"/>
                <w:lang w:eastAsia="el-GR"/>
              </w:rPr>
            </w:pPr>
            <w:r w:rsidRPr="00323E79">
              <w:rPr>
                <w:rFonts w:eastAsia="Times New Roman" w:cstheme="minorHAnsi"/>
                <w:color w:val="000000"/>
                <w:sz w:val="20"/>
                <w:szCs w:val="20"/>
                <w:lang w:eastAsia="el-GR"/>
              </w:rPr>
              <w:t>2</w:t>
            </w:r>
          </w:p>
        </w:tc>
        <w:tc>
          <w:tcPr>
            <w:tcW w:w="1714" w:type="dxa"/>
            <w:tcBorders>
              <w:top w:val="nil"/>
              <w:left w:val="nil"/>
              <w:bottom w:val="single" w:sz="4" w:space="0" w:color="auto"/>
              <w:right w:val="single" w:sz="4" w:space="0" w:color="auto"/>
            </w:tcBorders>
            <w:shd w:val="clear" w:color="auto" w:fill="auto"/>
            <w:vAlign w:val="center"/>
          </w:tcPr>
          <w:p w:rsidR="00BB1D9A" w:rsidRPr="00323E79" w:rsidRDefault="00BB1D9A" w:rsidP="003E72EA">
            <w:pPr>
              <w:spacing w:before="0"/>
              <w:jc w:val="left"/>
              <w:rPr>
                <w:rFonts w:eastAsia="Times New Roman" w:cstheme="minorHAnsi"/>
                <w:color w:val="000000"/>
                <w:sz w:val="20"/>
                <w:szCs w:val="20"/>
                <w:lang w:eastAsia="el-GR"/>
              </w:rPr>
            </w:pPr>
            <w:r w:rsidRPr="00323E79">
              <w:rPr>
                <w:rFonts w:cstheme="minorHAnsi"/>
                <w:bCs/>
                <w:sz w:val="20"/>
                <w:szCs w:val="20"/>
                <w:lang w:eastAsia="el-GR"/>
              </w:rPr>
              <w:t>Κουτιά αποθήκευσης μικροσωληναρίων</w:t>
            </w:r>
          </w:p>
        </w:tc>
        <w:tc>
          <w:tcPr>
            <w:tcW w:w="854" w:type="dxa"/>
            <w:tcBorders>
              <w:top w:val="nil"/>
              <w:left w:val="nil"/>
              <w:bottom w:val="single" w:sz="4" w:space="0" w:color="auto"/>
              <w:right w:val="single" w:sz="4" w:space="0" w:color="auto"/>
            </w:tcBorders>
            <w:shd w:val="clear" w:color="auto" w:fill="auto"/>
            <w:vAlign w:val="center"/>
          </w:tcPr>
          <w:p w:rsidR="00BB1D9A" w:rsidRPr="00323E79" w:rsidRDefault="00BB1D9A" w:rsidP="003E72EA">
            <w:pPr>
              <w:spacing w:before="0"/>
              <w:jc w:val="center"/>
              <w:rPr>
                <w:rFonts w:eastAsia="Times New Roman" w:cstheme="minorHAnsi"/>
                <w:color w:val="000000"/>
                <w:sz w:val="20"/>
                <w:szCs w:val="20"/>
                <w:lang w:eastAsia="el-GR"/>
              </w:rPr>
            </w:pPr>
            <w:r w:rsidRPr="00323E79">
              <w:rPr>
                <w:rFonts w:eastAsia="Times New Roman" w:cstheme="minorHAnsi"/>
                <w:color w:val="000000"/>
                <w:sz w:val="20"/>
                <w:szCs w:val="20"/>
                <w:lang w:eastAsia="el-GR"/>
              </w:rPr>
              <w:t>τεμάχιο</w:t>
            </w:r>
          </w:p>
        </w:tc>
        <w:tc>
          <w:tcPr>
            <w:tcW w:w="1302" w:type="dxa"/>
            <w:tcBorders>
              <w:top w:val="nil"/>
              <w:left w:val="nil"/>
              <w:bottom w:val="single" w:sz="4" w:space="0" w:color="auto"/>
              <w:right w:val="single" w:sz="4" w:space="0" w:color="auto"/>
            </w:tcBorders>
            <w:shd w:val="clear" w:color="auto" w:fill="auto"/>
            <w:vAlign w:val="center"/>
          </w:tcPr>
          <w:p w:rsidR="00BB1D9A" w:rsidRPr="00323E79" w:rsidRDefault="00BB1D9A" w:rsidP="003E72EA">
            <w:pPr>
              <w:spacing w:before="0"/>
              <w:jc w:val="center"/>
              <w:rPr>
                <w:rFonts w:eastAsia="Times New Roman" w:cstheme="minorHAnsi"/>
                <w:color w:val="000000"/>
                <w:sz w:val="20"/>
                <w:szCs w:val="20"/>
                <w:lang w:eastAsia="el-GR"/>
              </w:rPr>
            </w:pPr>
            <w:r w:rsidRPr="00323E79">
              <w:rPr>
                <w:rFonts w:eastAsia="Times New Roman" w:cstheme="minorHAnsi"/>
                <w:color w:val="000000"/>
                <w:sz w:val="20"/>
                <w:szCs w:val="20"/>
                <w:lang w:eastAsia="el-GR"/>
              </w:rPr>
              <w:t>240</w:t>
            </w:r>
          </w:p>
        </w:tc>
        <w:tc>
          <w:tcPr>
            <w:tcW w:w="4784" w:type="dxa"/>
            <w:tcBorders>
              <w:top w:val="nil"/>
              <w:left w:val="nil"/>
              <w:bottom w:val="single" w:sz="4" w:space="0" w:color="auto"/>
              <w:right w:val="single" w:sz="4" w:space="0" w:color="auto"/>
            </w:tcBorders>
            <w:shd w:val="clear" w:color="auto" w:fill="auto"/>
            <w:vAlign w:val="center"/>
          </w:tcPr>
          <w:p w:rsidR="00BB1D9A" w:rsidRPr="00323E79" w:rsidRDefault="00BB1D9A" w:rsidP="003E72EA">
            <w:pPr>
              <w:spacing w:before="0"/>
              <w:jc w:val="left"/>
              <w:rPr>
                <w:rFonts w:cstheme="minorHAnsi"/>
                <w:color w:val="000000"/>
                <w:sz w:val="20"/>
                <w:szCs w:val="20"/>
                <w:lang w:eastAsia="el-GR"/>
              </w:rPr>
            </w:pPr>
            <w:r w:rsidRPr="00323E79">
              <w:rPr>
                <w:rFonts w:cstheme="minorHAnsi"/>
                <w:color w:val="000000"/>
                <w:sz w:val="20"/>
                <w:szCs w:val="20"/>
                <w:lang w:eastAsia="el-GR"/>
              </w:rPr>
              <w:t xml:space="preserve">Κουτιά αποθήκευσης μικροσωληναρίων </w:t>
            </w:r>
          </w:p>
          <w:p w:rsidR="00BB1D9A" w:rsidRPr="00323E79" w:rsidRDefault="00BB1D9A" w:rsidP="003E72EA">
            <w:pPr>
              <w:spacing w:before="0"/>
              <w:jc w:val="left"/>
              <w:rPr>
                <w:rFonts w:cstheme="minorHAnsi"/>
                <w:color w:val="000000"/>
                <w:sz w:val="20"/>
                <w:szCs w:val="20"/>
                <w:lang w:eastAsia="el-GR"/>
              </w:rPr>
            </w:pPr>
            <w:r w:rsidRPr="00323E79">
              <w:rPr>
                <w:rFonts w:cstheme="minorHAnsi"/>
                <w:color w:val="000000"/>
                <w:sz w:val="20"/>
                <w:szCs w:val="20"/>
                <w:lang w:eastAsia="el-GR"/>
              </w:rPr>
              <w:t>• διαστάσεων 135 x 135 x45m κατάλληλα για σωληνάρια 1,5 &amp; 2ml, από πλαστικοποιημένο χαρτόνι, 81 θέσεων (9 x 9). Συσκευασία 1 X 120 = 120 τεμάχια.</w:t>
            </w:r>
          </w:p>
          <w:p w:rsidR="00BB1D9A" w:rsidRPr="00323E79" w:rsidRDefault="00BB1D9A" w:rsidP="003E72EA">
            <w:pPr>
              <w:spacing w:before="0"/>
              <w:jc w:val="left"/>
              <w:rPr>
                <w:rFonts w:eastAsia="Times New Roman" w:cstheme="minorHAnsi"/>
                <w:color w:val="000000"/>
                <w:sz w:val="20"/>
                <w:szCs w:val="20"/>
                <w:lang w:eastAsia="el-GR"/>
              </w:rPr>
            </w:pPr>
            <w:r w:rsidRPr="00323E79">
              <w:rPr>
                <w:rFonts w:cstheme="minorHAnsi"/>
                <w:color w:val="000000"/>
                <w:sz w:val="20"/>
                <w:szCs w:val="20"/>
                <w:lang w:eastAsia="el-GR"/>
              </w:rPr>
              <w:t>π.χ κατασκευαστικός οίκος SARSTEDT, κωδ. Είδους</w:t>
            </w:r>
            <w:r w:rsidRPr="00323E79">
              <w:rPr>
                <w:rFonts w:cstheme="minorHAnsi"/>
                <w:sz w:val="20"/>
                <w:szCs w:val="20"/>
              </w:rPr>
              <w:t xml:space="preserve"> </w:t>
            </w:r>
            <w:r w:rsidRPr="00323E79">
              <w:rPr>
                <w:rFonts w:cstheme="minorHAnsi"/>
                <w:color w:val="000000"/>
                <w:sz w:val="20"/>
                <w:szCs w:val="20"/>
                <w:lang w:eastAsia="el-GR"/>
              </w:rPr>
              <w:t>95.64.981 ή ισοδύναμο</w:t>
            </w:r>
          </w:p>
        </w:tc>
        <w:tc>
          <w:tcPr>
            <w:tcW w:w="1548" w:type="dxa"/>
            <w:tcBorders>
              <w:top w:val="nil"/>
              <w:left w:val="nil"/>
              <w:bottom w:val="single" w:sz="4" w:space="0" w:color="auto"/>
              <w:right w:val="single" w:sz="4" w:space="0" w:color="auto"/>
            </w:tcBorders>
            <w:vAlign w:val="center"/>
          </w:tcPr>
          <w:p w:rsidR="00BB1D9A" w:rsidRPr="00323E79" w:rsidRDefault="00BB1D9A" w:rsidP="003E72EA">
            <w:pPr>
              <w:spacing w:before="0"/>
              <w:jc w:val="center"/>
              <w:rPr>
                <w:rFonts w:cstheme="minorHAnsi"/>
                <w:color w:val="000000"/>
                <w:sz w:val="20"/>
                <w:szCs w:val="20"/>
                <w:lang w:eastAsia="el-GR"/>
              </w:rPr>
            </w:pPr>
            <w:r w:rsidRPr="00323E79">
              <w:rPr>
                <w:rFonts w:cstheme="minorHAnsi"/>
                <w:color w:val="000000"/>
                <w:sz w:val="20"/>
                <w:szCs w:val="20"/>
                <w:lang w:eastAsia="el-GR"/>
              </w:rPr>
              <w:t>ΝΑΙ</w:t>
            </w:r>
          </w:p>
        </w:tc>
        <w:tc>
          <w:tcPr>
            <w:tcW w:w="1456" w:type="dxa"/>
            <w:tcBorders>
              <w:top w:val="nil"/>
              <w:left w:val="nil"/>
              <w:bottom w:val="single" w:sz="4" w:space="0" w:color="auto"/>
              <w:right w:val="single" w:sz="4" w:space="0" w:color="auto"/>
            </w:tcBorders>
          </w:tcPr>
          <w:p w:rsidR="00BB1D9A" w:rsidRPr="00323E79" w:rsidRDefault="00BB1D9A" w:rsidP="003E72EA">
            <w:pPr>
              <w:spacing w:before="0"/>
              <w:jc w:val="center"/>
              <w:rPr>
                <w:rFonts w:cstheme="minorHAnsi"/>
                <w:color w:val="000000"/>
                <w:sz w:val="20"/>
                <w:szCs w:val="20"/>
                <w:lang w:eastAsia="el-GR"/>
              </w:rPr>
            </w:pPr>
          </w:p>
        </w:tc>
        <w:tc>
          <w:tcPr>
            <w:tcW w:w="1456" w:type="dxa"/>
            <w:tcBorders>
              <w:top w:val="nil"/>
              <w:left w:val="nil"/>
              <w:bottom w:val="single" w:sz="4" w:space="0" w:color="auto"/>
              <w:right w:val="single" w:sz="4" w:space="0" w:color="auto"/>
            </w:tcBorders>
          </w:tcPr>
          <w:p w:rsidR="00BB1D9A" w:rsidRPr="00323E79" w:rsidRDefault="00BB1D9A" w:rsidP="003E72EA">
            <w:pPr>
              <w:spacing w:before="0"/>
              <w:jc w:val="center"/>
              <w:rPr>
                <w:rFonts w:cstheme="minorHAnsi"/>
                <w:color w:val="000000"/>
                <w:sz w:val="20"/>
                <w:szCs w:val="20"/>
                <w:lang w:eastAsia="el-GR"/>
              </w:rPr>
            </w:pPr>
          </w:p>
        </w:tc>
      </w:tr>
    </w:tbl>
    <w:p w:rsidR="00BB1D9A" w:rsidRPr="008377F8" w:rsidRDefault="00BB1D9A" w:rsidP="00BB1D9A">
      <w:pPr>
        <w:ind w:right="-760"/>
        <w:rPr>
          <w:rStyle w:val="WW-FootnoteReference9"/>
          <w:rFonts w:cstheme="minorHAnsi"/>
          <w:i/>
          <w:iCs/>
        </w:rPr>
      </w:pPr>
      <w:r w:rsidRPr="008377F8">
        <w:rPr>
          <w:rStyle w:val="WW-FootnoteReference9"/>
          <w:rFonts w:cstheme="minorHAnsi"/>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BB1D9A" w:rsidRDefault="00BB1D9A" w:rsidP="00BB1D9A">
      <w:pPr>
        <w:spacing w:before="0" w:after="12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648"/>
        <w:gridCol w:w="1559"/>
        <w:gridCol w:w="1559"/>
        <w:gridCol w:w="1559"/>
      </w:tblGrid>
      <w:tr w:rsidR="00BB1D9A" w:rsidRPr="00323E79" w:rsidTr="003E72EA">
        <w:tc>
          <w:tcPr>
            <w:tcW w:w="850" w:type="dxa"/>
            <w:shd w:val="clear" w:color="auto" w:fill="D5DCE4" w:themeFill="text2" w:themeFillTint="33"/>
            <w:vAlign w:val="center"/>
          </w:tcPr>
          <w:p w:rsidR="00BB1D9A" w:rsidRPr="00323E79" w:rsidRDefault="00BB1D9A" w:rsidP="003E72EA">
            <w:pPr>
              <w:pStyle w:val="a4"/>
              <w:suppressAutoHyphens/>
              <w:spacing w:before="0"/>
              <w:ind w:left="-254"/>
              <w:jc w:val="center"/>
              <w:rPr>
                <w:rFonts w:cstheme="minorHAnsi"/>
                <w:b/>
                <w:szCs w:val="20"/>
              </w:rPr>
            </w:pPr>
            <w:r w:rsidRPr="00323E79">
              <w:rPr>
                <w:rFonts w:cstheme="minorHAnsi"/>
                <w:b/>
                <w:szCs w:val="20"/>
              </w:rPr>
              <w:t>Α/Α</w:t>
            </w:r>
          </w:p>
        </w:tc>
        <w:tc>
          <w:tcPr>
            <w:tcW w:w="8648" w:type="dxa"/>
            <w:shd w:val="clear" w:color="auto" w:fill="D5DCE4" w:themeFill="text2" w:themeFillTint="33"/>
            <w:vAlign w:val="center"/>
          </w:tcPr>
          <w:p w:rsidR="00BB1D9A" w:rsidRPr="00323E79" w:rsidRDefault="00BB1D9A" w:rsidP="003E72EA">
            <w:pPr>
              <w:pStyle w:val="a4"/>
              <w:spacing w:before="0"/>
              <w:jc w:val="left"/>
              <w:rPr>
                <w:rFonts w:cstheme="minorHAnsi"/>
                <w:b/>
                <w:szCs w:val="20"/>
              </w:rPr>
            </w:pPr>
            <w:r w:rsidRPr="00323E79">
              <w:rPr>
                <w:rFonts w:cstheme="minorHAnsi"/>
                <w:b/>
                <w:szCs w:val="20"/>
              </w:rPr>
              <w:t>ΑΠΑΙΤΗΣΗ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cstheme="minorHAnsi"/>
                <w:b/>
                <w:szCs w:val="20"/>
              </w:rPr>
            </w:pPr>
            <w:r w:rsidRPr="00323E79">
              <w:rPr>
                <w:rFonts w:eastAsia="Times New Roman" w:cstheme="minorHAnsi"/>
                <w:b/>
                <w:bCs/>
                <w:color w:val="000000"/>
                <w:szCs w:val="20"/>
                <w:lang w:eastAsia="el-GR"/>
              </w:rPr>
              <w:t>ΥΠΟΧΡΕΩΤΙΚΗ ΑΠΑΙΤΗΣΗ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eastAsia="Times New Roman" w:cstheme="minorHAnsi"/>
                <w:b/>
                <w:bCs/>
                <w:color w:val="000000"/>
                <w:szCs w:val="20"/>
                <w:lang w:eastAsia="el-GR"/>
              </w:rPr>
            </w:pPr>
            <w:r w:rsidRPr="000B2B0E">
              <w:rPr>
                <w:rFonts w:eastAsia="Times New Roman" w:cstheme="minorHAnsi"/>
                <w:b/>
                <w:bCs/>
                <w:color w:val="000000"/>
                <w:szCs w:val="20"/>
                <w:lang w:eastAsia="el-GR"/>
              </w:rPr>
              <w:t>ΑΠΑΝΤΗΣΗ ΠΡΟΜΗΘΕΥΤΗ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eastAsia="Times New Roman" w:cstheme="minorHAnsi"/>
                <w:b/>
                <w:bCs/>
                <w:color w:val="000000"/>
                <w:szCs w:val="20"/>
                <w:lang w:eastAsia="el-GR"/>
              </w:rPr>
            </w:pPr>
            <w:r w:rsidRPr="000B2B0E">
              <w:rPr>
                <w:rFonts w:eastAsia="Times New Roman" w:cstheme="minorHAnsi"/>
                <w:b/>
                <w:bCs/>
                <w:color w:val="000000"/>
                <w:szCs w:val="20"/>
                <w:lang w:eastAsia="el-GR"/>
              </w:rPr>
              <w:t>ΠΑΡΑΠΟΜΠΗ</w:t>
            </w:r>
          </w:p>
        </w:tc>
      </w:tr>
      <w:tr w:rsidR="00BB1D9A" w:rsidRPr="00323E79" w:rsidTr="003E72EA">
        <w:tc>
          <w:tcPr>
            <w:tcW w:w="850" w:type="dxa"/>
            <w:vAlign w:val="center"/>
          </w:tcPr>
          <w:p w:rsidR="00BB1D9A" w:rsidRPr="00323E79" w:rsidRDefault="00BB1D9A" w:rsidP="00BB1D9A">
            <w:pPr>
              <w:pStyle w:val="a4"/>
              <w:numPr>
                <w:ilvl w:val="0"/>
                <w:numId w:val="8"/>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 xml:space="preserve">Χρόνος παράδοσης: κατά μέγιστο εντός δύο (2) εβδομάδων από </w:t>
            </w:r>
            <w:r w:rsidRPr="00323E79">
              <w:rPr>
                <w:rStyle w:val="fontstyle01"/>
                <w:rFonts w:cstheme="minorHAnsi"/>
              </w:rPr>
              <w:t>την έγγραφη ειδοποίηση του ΙΤΕ –ΙΜΒΒ στον ανάδοχο</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 ΝΑ ΑΝΑΦΕΡΘΕΙ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8"/>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Όλα τα είδη θα συνοδεύονται από βεβαίωση ότι είναι καινούργια</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8"/>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Τον ανάδοχο βαρύνουν τα έξοδα συσκευασίας και μεταφοράς.</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8"/>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bl>
    <w:p w:rsidR="00BB1D9A" w:rsidRPr="00612C08" w:rsidRDefault="00BB1D9A" w:rsidP="00BB1D9A">
      <w:pPr>
        <w:ind w:right="-760"/>
      </w:pPr>
      <w:r w:rsidRPr="001C5AF8">
        <w:t xml:space="preserve">Η προσφορά ισχύει για </w:t>
      </w:r>
      <w:r w:rsidRPr="001C5AF8">
        <w:rPr>
          <w:rFonts w:ascii="Calibri" w:hAnsi="Calibri" w:cs="Calibri"/>
          <w:b/>
        </w:rPr>
        <w:t xml:space="preserve">τέσσερις (4) </w:t>
      </w:r>
      <w:r w:rsidRPr="001C5AF8">
        <w:rPr>
          <w:rFonts w:ascii="Calibri" w:hAnsi="Calibri" w:cs="Calibri"/>
        </w:rPr>
        <w:t>μήνες</w:t>
      </w:r>
      <w:r w:rsidRPr="001C5AF8">
        <w:t>.</w:t>
      </w:r>
    </w:p>
    <w:p w:rsidR="00BB1D9A" w:rsidRPr="00CD4F71" w:rsidRDefault="00BB1D9A" w:rsidP="00BB1D9A">
      <w:pPr>
        <w:jc w:val="center"/>
        <w:rPr>
          <w:lang w:eastAsia="el-GR"/>
        </w:rPr>
      </w:pPr>
      <w:r>
        <w:rPr>
          <w:lang w:eastAsia="el-GR"/>
        </w:rPr>
        <w:t>Ημ/νία</w:t>
      </w:r>
    </w:p>
    <w:p w:rsidR="00BB1D9A" w:rsidRDefault="00BB1D9A" w:rsidP="00BB1D9A">
      <w:pPr>
        <w:jc w:val="center"/>
        <w:sectPr w:rsidR="00BB1D9A"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BB1D9A" w:rsidRPr="002E65A8" w:rsidRDefault="00BB1D9A" w:rsidP="00BB1D9A">
      <w:pPr>
        <w:keepNext/>
        <w:shd w:val="clear" w:color="auto" w:fill="C5E0B3" w:themeFill="accent6" w:themeFillTint="66"/>
        <w:tabs>
          <w:tab w:val="left" w:pos="1080"/>
        </w:tabs>
        <w:spacing w:line="360" w:lineRule="auto"/>
        <w:ind w:right="-285"/>
        <w:outlineLvl w:val="0"/>
        <w:rPr>
          <w:rFonts w:cstheme="minorHAnsi"/>
          <w:b/>
          <w:color w:val="000000"/>
          <w:sz w:val="24"/>
        </w:rPr>
      </w:pPr>
      <w:bookmarkStart w:id="3" w:name="_Toc76026392"/>
      <w:r w:rsidRPr="00755A48">
        <w:rPr>
          <w:rFonts w:cstheme="minorHAnsi"/>
          <w:b/>
          <w:color w:val="000000"/>
          <w:sz w:val="24"/>
        </w:rPr>
        <w:lastRenderedPageBreak/>
        <w:t xml:space="preserve">Τμήμα </w:t>
      </w:r>
      <w:r>
        <w:rPr>
          <w:rFonts w:cstheme="minorHAnsi"/>
          <w:b/>
          <w:color w:val="000000"/>
          <w:sz w:val="24"/>
        </w:rPr>
        <w:t>3</w:t>
      </w:r>
      <w:r w:rsidRPr="00755A48">
        <w:rPr>
          <w:rFonts w:cstheme="minorHAnsi"/>
          <w:b/>
          <w:color w:val="000000"/>
          <w:sz w:val="24"/>
        </w:rPr>
        <w:t xml:space="preserve">: </w:t>
      </w:r>
      <w:r w:rsidRPr="00E82CDC">
        <w:rPr>
          <w:rFonts w:cstheme="minorHAnsi"/>
          <w:b/>
          <w:color w:val="000000"/>
          <w:sz w:val="24"/>
        </w:rPr>
        <w:t>. Βασικές οργανικές χημικές ουσίες</w:t>
      </w:r>
      <w:bookmarkEnd w:id="3"/>
    </w:p>
    <w:p w:rsidR="00BB1D9A" w:rsidRPr="003D3122" w:rsidRDefault="00BB1D9A" w:rsidP="00BB1D9A">
      <w:pPr>
        <w:spacing w:before="0"/>
        <w:rPr>
          <w:rFonts w:cstheme="minorHAnsi"/>
          <w:b/>
          <w:szCs w:val="20"/>
        </w:rPr>
      </w:pPr>
      <w:r>
        <w:rPr>
          <w:rFonts w:cstheme="minorHAnsi"/>
          <w:b/>
          <w:szCs w:val="20"/>
        </w:rPr>
        <w:t>Α. Ειδικές απαιτήσεις</w:t>
      </w:r>
    </w:p>
    <w:tbl>
      <w:tblPr>
        <w:tblW w:w="14884" w:type="dxa"/>
        <w:tblInd w:w="-572" w:type="dxa"/>
        <w:tblLook w:val="04A0" w:firstRow="1" w:lastRow="0" w:firstColumn="1" w:lastColumn="0" w:noHBand="0" w:noVBand="1"/>
      </w:tblPr>
      <w:tblGrid>
        <w:gridCol w:w="1025"/>
        <w:gridCol w:w="1527"/>
        <w:gridCol w:w="1121"/>
        <w:gridCol w:w="1268"/>
        <w:gridCol w:w="5671"/>
        <w:gridCol w:w="1426"/>
        <w:gridCol w:w="1447"/>
        <w:gridCol w:w="1399"/>
      </w:tblGrid>
      <w:tr w:rsidR="00BB1D9A" w:rsidRPr="000B2B0E" w:rsidTr="003E72EA">
        <w:tc>
          <w:tcPr>
            <w:tcW w:w="102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B1D9A" w:rsidRPr="000B2B0E" w:rsidRDefault="00BB1D9A" w:rsidP="003E72EA">
            <w:pPr>
              <w:jc w:val="center"/>
              <w:rPr>
                <w:rFonts w:eastAsia="Times New Roman"/>
                <w:b/>
                <w:bCs/>
                <w:color w:val="000000"/>
                <w:sz w:val="20"/>
                <w:szCs w:val="20"/>
                <w:lang w:eastAsia="el-GR"/>
              </w:rPr>
            </w:pPr>
            <w:r w:rsidRPr="000B2B0E">
              <w:rPr>
                <w:rFonts w:eastAsia="Times New Roman"/>
                <w:b/>
                <w:bCs/>
                <w:color w:val="000000"/>
                <w:sz w:val="20"/>
                <w:szCs w:val="20"/>
                <w:lang w:eastAsia="el-GR"/>
              </w:rPr>
              <w:t>Α/Α ΕΙΔΟΥΣ</w:t>
            </w:r>
          </w:p>
        </w:tc>
        <w:tc>
          <w:tcPr>
            <w:tcW w:w="1527"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B1D9A" w:rsidRPr="000B2B0E" w:rsidRDefault="00BB1D9A" w:rsidP="003E72EA">
            <w:pPr>
              <w:jc w:val="center"/>
              <w:rPr>
                <w:rFonts w:eastAsia="Times New Roman"/>
                <w:b/>
                <w:bCs/>
                <w:color w:val="000000"/>
                <w:sz w:val="20"/>
                <w:szCs w:val="20"/>
                <w:lang w:eastAsia="el-GR"/>
              </w:rPr>
            </w:pPr>
            <w:r w:rsidRPr="000B2B0E">
              <w:rPr>
                <w:rFonts w:eastAsia="Times New Roman"/>
                <w:b/>
                <w:bCs/>
                <w:color w:val="000000"/>
                <w:sz w:val="20"/>
                <w:szCs w:val="20"/>
                <w:lang w:eastAsia="el-GR"/>
              </w:rPr>
              <w:t>ΕΙΔΗ ΠΡΟΣ ΠΡΟΜΗΘΕΙΑ</w:t>
            </w:r>
          </w:p>
        </w:tc>
        <w:tc>
          <w:tcPr>
            <w:tcW w:w="1121"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BB1D9A" w:rsidRPr="000B2B0E" w:rsidRDefault="00BB1D9A" w:rsidP="003E72EA">
            <w:pPr>
              <w:jc w:val="center"/>
              <w:rPr>
                <w:rFonts w:eastAsia="Times New Roman"/>
                <w:b/>
                <w:bCs/>
                <w:color w:val="000000"/>
                <w:sz w:val="20"/>
                <w:szCs w:val="20"/>
                <w:lang w:eastAsia="el-GR"/>
              </w:rPr>
            </w:pPr>
            <w:r w:rsidRPr="000B2B0E">
              <w:rPr>
                <w:rFonts w:eastAsia="Times New Roman"/>
                <w:b/>
                <w:bCs/>
                <w:color w:val="000000"/>
                <w:sz w:val="20"/>
                <w:szCs w:val="20"/>
                <w:lang w:eastAsia="el-GR"/>
              </w:rPr>
              <w:t>ΜΜ</w:t>
            </w:r>
          </w:p>
        </w:tc>
        <w:tc>
          <w:tcPr>
            <w:tcW w:w="126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B1D9A" w:rsidRPr="000B2B0E" w:rsidRDefault="00BB1D9A" w:rsidP="003E72EA">
            <w:pPr>
              <w:jc w:val="center"/>
              <w:rPr>
                <w:rFonts w:eastAsia="Times New Roman"/>
                <w:b/>
                <w:bCs/>
                <w:color w:val="000000"/>
                <w:sz w:val="20"/>
                <w:szCs w:val="20"/>
                <w:lang w:eastAsia="el-GR"/>
              </w:rPr>
            </w:pPr>
            <w:r w:rsidRPr="000B2B0E">
              <w:rPr>
                <w:rFonts w:eastAsia="Times New Roman"/>
                <w:b/>
                <w:bCs/>
                <w:color w:val="000000"/>
                <w:sz w:val="20"/>
                <w:szCs w:val="20"/>
                <w:lang w:eastAsia="el-GR"/>
              </w:rPr>
              <w:t>ΑΙΤΟΥΜΕΝΗ ΠΟΣΟΤΗΤΑ</w:t>
            </w:r>
          </w:p>
        </w:tc>
        <w:tc>
          <w:tcPr>
            <w:tcW w:w="5671"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BB1D9A" w:rsidRPr="000B2B0E" w:rsidRDefault="00BB1D9A" w:rsidP="003E72EA">
            <w:pPr>
              <w:jc w:val="center"/>
              <w:rPr>
                <w:rFonts w:eastAsia="Times New Roman"/>
                <w:b/>
                <w:bCs/>
                <w:color w:val="000000"/>
                <w:sz w:val="20"/>
                <w:szCs w:val="20"/>
                <w:lang w:eastAsia="el-GR"/>
              </w:rPr>
            </w:pPr>
            <w:r w:rsidRPr="000B2B0E">
              <w:rPr>
                <w:rFonts w:eastAsia="Times New Roman"/>
                <w:b/>
                <w:bCs/>
                <w:color w:val="000000"/>
                <w:sz w:val="20"/>
                <w:szCs w:val="20"/>
                <w:lang w:eastAsia="el-GR"/>
              </w:rPr>
              <w:t>ΠΡΟΔΙΑΓΡΑΦΕΣ -ΑΠΑΙΤΗΣΕΙΣ</w:t>
            </w:r>
          </w:p>
        </w:tc>
        <w:tc>
          <w:tcPr>
            <w:tcW w:w="1426"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0B2B0E" w:rsidRDefault="00BB1D9A" w:rsidP="003E72EA">
            <w:pPr>
              <w:jc w:val="center"/>
              <w:rPr>
                <w:rFonts w:eastAsia="Times New Roman"/>
                <w:b/>
                <w:bCs/>
                <w:color w:val="000000"/>
                <w:sz w:val="20"/>
                <w:szCs w:val="20"/>
                <w:lang w:eastAsia="el-GR"/>
              </w:rPr>
            </w:pPr>
            <w:r w:rsidRPr="000B2B0E">
              <w:rPr>
                <w:rFonts w:eastAsia="Times New Roman" w:cstheme="minorHAnsi"/>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B2655E" w:rsidRDefault="00BB1D9A" w:rsidP="003E72EA">
            <w:pPr>
              <w:jc w:val="center"/>
              <w:rPr>
                <w:rFonts w:eastAsia="Times New Roman" w:cstheme="minorHAnsi"/>
                <w:b/>
                <w:bCs/>
                <w:color w:val="000000"/>
                <w:sz w:val="20"/>
                <w:szCs w:val="20"/>
                <w:lang w:eastAsia="el-GR"/>
              </w:rPr>
            </w:pPr>
            <w:r w:rsidRPr="00B2655E">
              <w:rPr>
                <w:rFonts w:eastAsia="Times New Roman" w:cstheme="minorHAnsi"/>
                <w:b/>
                <w:bCs/>
                <w:color w:val="000000"/>
                <w:sz w:val="20"/>
                <w:szCs w:val="20"/>
                <w:lang w:eastAsia="el-GR"/>
              </w:rPr>
              <w:t>ΑΠΑΝΤΗΣΗ ΠΡΟΜΗΘΕΥΤΗ</w:t>
            </w:r>
          </w:p>
        </w:tc>
        <w:tc>
          <w:tcPr>
            <w:tcW w:w="1399"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B2655E" w:rsidRDefault="00BB1D9A" w:rsidP="003E72EA">
            <w:pPr>
              <w:jc w:val="center"/>
              <w:rPr>
                <w:rFonts w:eastAsia="Times New Roman" w:cstheme="minorHAnsi"/>
                <w:b/>
                <w:bCs/>
                <w:color w:val="000000"/>
                <w:sz w:val="20"/>
                <w:szCs w:val="20"/>
                <w:lang w:eastAsia="el-GR"/>
              </w:rPr>
            </w:pPr>
            <w:r w:rsidRPr="00B2655E">
              <w:rPr>
                <w:rFonts w:eastAsia="Times New Roman" w:cstheme="minorHAnsi"/>
                <w:b/>
                <w:bCs/>
                <w:color w:val="000000"/>
                <w:sz w:val="20"/>
                <w:szCs w:val="20"/>
                <w:lang w:eastAsia="el-GR"/>
              </w:rPr>
              <w:t>ΠΑΡΑΠΟΜΠΗ</w:t>
            </w:r>
          </w:p>
        </w:tc>
      </w:tr>
      <w:tr w:rsidR="00BB1D9A" w:rsidRPr="000B2B0E" w:rsidTr="003E72EA">
        <w:tc>
          <w:tcPr>
            <w:tcW w:w="1025" w:type="dxa"/>
            <w:tcBorders>
              <w:top w:val="nil"/>
              <w:left w:val="single" w:sz="4" w:space="0" w:color="auto"/>
              <w:bottom w:val="single" w:sz="4" w:space="0" w:color="auto"/>
              <w:right w:val="single" w:sz="4" w:space="0" w:color="auto"/>
            </w:tcBorders>
            <w:shd w:val="clear" w:color="auto" w:fill="auto"/>
            <w:vAlign w:val="center"/>
            <w:hideMark/>
          </w:tcPr>
          <w:p w:rsidR="00BB1D9A" w:rsidRPr="000B2B0E" w:rsidRDefault="00BB1D9A" w:rsidP="003E72EA">
            <w:pPr>
              <w:jc w:val="center"/>
              <w:rPr>
                <w:rFonts w:eastAsia="Times New Roman"/>
                <w:color w:val="000000"/>
                <w:sz w:val="20"/>
                <w:szCs w:val="20"/>
                <w:lang w:eastAsia="el-GR"/>
              </w:rPr>
            </w:pPr>
            <w:r w:rsidRPr="000B2B0E">
              <w:rPr>
                <w:rFonts w:eastAsia="Times New Roman"/>
                <w:color w:val="000000"/>
                <w:sz w:val="20"/>
                <w:szCs w:val="20"/>
                <w:lang w:eastAsia="el-GR"/>
              </w:rPr>
              <w:t>1</w:t>
            </w:r>
          </w:p>
        </w:tc>
        <w:tc>
          <w:tcPr>
            <w:tcW w:w="1527" w:type="dxa"/>
            <w:tcBorders>
              <w:top w:val="nil"/>
              <w:left w:val="nil"/>
              <w:bottom w:val="single" w:sz="4" w:space="0" w:color="auto"/>
              <w:right w:val="single" w:sz="4" w:space="0" w:color="auto"/>
            </w:tcBorders>
            <w:shd w:val="clear" w:color="auto" w:fill="auto"/>
            <w:vAlign w:val="center"/>
            <w:hideMark/>
          </w:tcPr>
          <w:p w:rsidR="00BB1D9A" w:rsidRPr="000B2B0E" w:rsidRDefault="00BB1D9A" w:rsidP="003E72EA">
            <w:pPr>
              <w:jc w:val="left"/>
              <w:rPr>
                <w:rFonts w:eastAsia="Times New Roman"/>
                <w:color w:val="000000"/>
                <w:sz w:val="20"/>
                <w:szCs w:val="20"/>
                <w:lang w:eastAsia="el-GR"/>
              </w:rPr>
            </w:pPr>
            <w:r w:rsidRPr="000B2B0E">
              <w:rPr>
                <w:rFonts w:cstheme="minorHAnsi"/>
                <w:bCs/>
                <w:sz w:val="20"/>
                <w:szCs w:val="20"/>
                <w:lang w:eastAsia="el-GR"/>
              </w:rPr>
              <w:t>Άγαρ σκόνη για μικροβιολογία με PH: 5-8</w:t>
            </w:r>
          </w:p>
        </w:tc>
        <w:tc>
          <w:tcPr>
            <w:tcW w:w="1121" w:type="dxa"/>
            <w:tcBorders>
              <w:top w:val="nil"/>
              <w:left w:val="nil"/>
              <w:bottom w:val="single" w:sz="4" w:space="0" w:color="auto"/>
              <w:right w:val="single" w:sz="4" w:space="0" w:color="auto"/>
            </w:tcBorders>
            <w:shd w:val="clear" w:color="auto" w:fill="auto"/>
            <w:vAlign w:val="center"/>
            <w:hideMark/>
          </w:tcPr>
          <w:p w:rsidR="00BB1D9A" w:rsidRPr="000B2B0E" w:rsidRDefault="00BB1D9A" w:rsidP="003E72EA">
            <w:pPr>
              <w:jc w:val="center"/>
              <w:rPr>
                <w:rFonts w:eastAsia="Times New Roman"/>
                <w:color w:val="000000"/>
                <w:sz w:val="20"/>
                <w:szCs w:val="20"/>
                <w:lang w:val="en-US" w:eastAsia="el-GR"/>
              </w:rPr>
            </w:pPr>
            <w:r w:rsidRPr="000B2B0E">
              <w:rPr>
                <w:rFonts w:eastAsia="Times New Roman"/>
                <w:color w:val="000000"/>
                <w:sz w:val="20"/>
                <w:szCs w:val="20"/>
                <w:lang w:val="en-US" w:eastAsia="el-GR"/>
              </w:rPr>
              <w:t>kg</w:t>
            </w:r>
          </w:p>
        </w:tc>
        <w:tc>
          <w:tcPr>
            <w:tcW w:w="1268" w:type="dxa"/>
            <w:tcBorders>
              <w:top w:val="nil"/>
              <w:left w:val="nil"/>
              <w:bottom w:val="single" w:sz="4" w:space="0" w:color="auto"/>
              <w:right w:val="single" w:sz="4" w:space="0" w:color="auto"/>
            </w:tcBorders>
            <w:shd w:val="clear" w:color="auto" w:fill="auto"/>
            <w:vAlign w:val="center"/>
            <w:hideMark/>
          </w:tcPr>
          <w:p w:rsidR="00BB1D9A" w:rsidRPr="000B2B0E" w:rsidRDefault="00BB1D9A" w:rsidP="003E72EA">
            <w:pPr>
              <w:jc w:val="center"/>
              <w:rPr>
                <w:rFonts w:eastAsia="Times New Roman"/>
                <w:color w:val="000000"/>
                <w:sz w:val="20"/>
                <w:szCs w:val="20"/>
                <w:lang w:eastAsia="el-GR"/>
              </w:rPr>
            </w:pPr>
            <w:r w:rsidRPr="000B2B0E">
              <w:rPr>
                <w:rFonts w:eastAsia="Times New Roman"/>
                <w:color w:val="000000"/>
                <w:sz w:val="20"/>
                <w:szCs w:val="20"/>
                <w:lang w:eastAsia="el-GR"/>
              </w:rPr>
              <w:t>11</w:t>
            </w:r>
          </w:p>
        </w:tc>
        <w:tc>
          <w:tcPr>
            <w:tcW w:w="5671" w:type="dxa"/>
            <w:tcBorders>
              <w:top w:val="nil"/>
              <w:left w:val="nil"/>
              <w:bottom w:val="single" w:sz="4" w:space="0" w:color="auto"/>
              <w:right w:val="single" w:sz="4" w:space="0" w:color="auto"/>
            </w:tcBorders>
            <w:shd w:val="clear" w:color="auto" w:fill="auto"/>
            <w:vAlign w:val="center"/>
            <w:hideMark/>
          </w:tcPr>
          <w:p w:rsidR="00BB1D9A" w:rsidRPr="000B2B0E" w:rsidRDefault="00BB1D9A" w:rsidP="003E72EA">
            <w:pPr>
              <w:spacing w:before="0"/>
              <w:jc w:val="left"/>
              <w:rPr>
                <w:color w:val="000000"/>
                <w:sz w:val="20"/>
                <w:szCs w:val="20"/>
                <w:lang w:eastAsia="el-GR"/>
              </w:rPr>
            </w:pPr>
            <w:r w:rsidRPr="000B2B0E">
              <w:rPr>
                <w:color w:val="000000"/>
                <w:sz w:val="20"/>
                <w:szCs w:val="20"/>
                <w:lang w:eastAsia="el-GR"/>
              </w:rPr>
              <w:t xml:space="preserve">Άγαρ σκόνη για μικροβιολογία με PH: 5-8 (50 °C, 1.5% in H2O, 100 °C/15 min.) </w:t>
            </w:r>
          </w:p>
          <w:p w:rsidR="00BB1D9A" w:rsidRPr="000B2B0E" w:rsidRDefault="00BB1D9A" w:rsidP="003E72EA">
            <w:pPr>
              <w:spacing w:before="0"/>
              <w:jc w:val="left"/>
              <w:rPr>
                <w:color w:val="000000"/>
                <w:sz w:val="20"/>
                <w:szCs w:val="20"/>
                <w:lang w:val="en-US" w:eastAsia="el-GR"/>
              </w:rPr>
            </w:pPr>
            <w:r w:rsidRPr="000B2B0E">
              <w:rPr>
                <w:color w:val="000000"/>
                <w:sz w:val="20"/>
                <w:szCs w:val="20"/>
                <w:lang w:eastAsia="el-GR"/>
              </w:rPr>
              <w:t>απώλεια</w:t>
            </w:r>
            <w:r w:rsidRPr="000B2B0E">
              <w:rPr>
                <w:color w:val="000000"/>
                <w:sz w:val="20"/>
                <w:szCs w:val="20"/>
                <w:lang w:val="en-US" w:eastAsia="el-GR"/>
              </w:rPr>
              <w:t xml:space="preserve"> </w:t>
            </w:r>
            <w:r w:rsidRPr="000B2B0E">
              <w:rPr>
                <w:color w:val="000000"/>
                <w:sz w:val="20"/>
                <w:szCs w:val="20"/>
                <w:lang w:eastAsia="el-GR"/>
              </w:rPr>
              <w:t>στην</w:t>
            </w:r>
            <w:r w:rsidRPr="000B2B0E">
              <w:rPr>
                <w:color w:val="000000"/>
                <w:sz w:val="20"/>
                <w:szCs w:val="20"/>
                <w:lang w:val="en-US" w:eastAsia="el-GR"/>
              </w:rPr>
              <w:t xml:space="preserve"> </w:t>
            </w:r>
            <w:r w:rsidRPr="000B2B0E">
              <w:rPr>
                <w:color w:val="000000"/>
                <w:sz w:val="20"/>
                <w:szCs w:val="20"/>
                <w:lang w:eastAsia="el-GR"/>
              </w:rPr>
              <w:t>ξήρανση</w:t>
            </w:r>
            <w:r w:rsidRPr="000B2B0E">
              <w:rPr>
                <w:color w:val="000000"/>
                <w:sz w:val="20"/>
                <w:szCs w:val="20"/>
                <w:lang w:val="en-US" w:eastAsia="el-GR"/>
              </w:rPr>
              <w:t xml:space="preserve"> ≤20%</w:t>
            </w:r>
          </w:p>
          <w:p w:rsidR="00BB1D9A" w:rsidRPr="000B2B0E" w:rsidRDefault="00BB1D9A" w:rsidP="003E72EA">
            <w:pPr>
              <w:spacing w:before="0"/>
              <w:jc w:val="left"/>
              <w:rPr>
                <w:color w:val="000000"/>
                <w:sz w:val="20"/>
                <w:szCs w:val="20"/>
                <w:lang w:val="en-US" w:eastAsia="el-GR"/>
              </w:rPr>
            </w:pPr>
            <w:r w:rsidRPr="000B2B0E">
              <w:rPr>
                <w:color w:val="000000"/>
                <w:sz w:val="20"/>
                <w:szCs w:val="20"/>
                <w:lang w:val="en-US" w:eastAsia="el-GR"/>
              </w:rPr>
              <w:t>transition temp: gel point ~35 °C (1.5% solution)</w:t>
            </w:r>
          </w:p>
          <w:p w:rsidR="00BB1D9A" w:rsidRPr="000B2B0E" w:rsidRDefault="00BB1D9A" w:rsidP="003E72EA">
            <w:pPr>
              <w:spacing w:before="0"/>
              <w:jc w:val="left"/>
              <w:rPr>
                <w:color w:val="000000"/>
                <w:sz w:val="20"/>
                <w:szCs w:val="20"/>
                <w:lang w:val="en-US" w:eastAsia="el-GR"/>
              </w:rPr>
            </w:pPr>
            <w:r w:rsidRPr="000B2B0E">
              <w:rPr>
                <w:color w:val="000000"/>
                <w:sz w:val="20"/>
                <w:szCs w:val="20"/>
                <w:lang w:val="en-US" w:eastAsia="el-GR"/>
              </w:rPr>
              <w:t>gel strength: &gt;300 g/cm2 (1.5% gel)</w:t>
            </w:r>
          </w:p>
          <w:p w:rsidR="00BB1D9A" w:rsidRPr="000B2B0E" w:rsidRDefault="00BB1D9A" w:rsidP="003E72EA">
            <w:pPr>
              <w:spacing w:before="0"/>
              <w:jc w:val="left"/>
              <w:rPr>
                <w:color w:val="000000"/>
                <w:sz w:val="20"/>
                <w:szCs w:val="20"/>
                <w:lang w:val="en-US" w:eastAsia="el-GR"/>
              </w:rPr>
            </w:pPr>
            <w:r w:rsidRPr="000B2B0E">
              <w:rPr>
                <w:color w:val="000000"/>
                <w:sz w:val="20"/>
                <w:szCs w:val="20"/>
                <w:lang w:eastAsia="el-GR"/>
              </w:rPr>
              <w:t>Διαλυτότητα</w:t>
            </w:r>
            <w:r w:rsidRPr="000B2B0E">
              <w:rPr>
                <w:color w:val="000000"/>
                <w:sz w:val="20"/>
                <w:szCs w:val="20"/>
                <w:lang w:val="en-US" w:eastAsia="el-GR"/>
              </w:rPr>
              <w:t xml:space="preserve">:  H2O: 1.5% at 70 °C, clear to slightly hazy (100 °C/15 min.) </w:t>
            </w:r>
          </w:p>
          <w:p w:rsidR="00BB1D9A" w:rsidRPr="000B2B0E" w:rsidRDefault="00BB1D9A" w:rsidP="003E72EA">
            <w:pPr>
              <w:spacing w:before="0"/>
              <w:jc w:val="left"/>
              <w:rPr>
                <w:color w:val="000000"/>
                <w:sz w:val="20"/>
                <w:szCs w:val="20"/>
                <w:lang w:eastAsia="el-GR"/>
              </w:rPr>
            </w:pPr>
            <w:r w:rsidRPr="000B2B0E">
              <w:rPr>
                <w:color w:val="000000"/>
                <w:sz w:val="20"/>
                <w:szCs w:val="20"/>
                <w:lang w:eastAsia="el-GR"/>
              </w:rPr>
              <w:t xml:space="preserve">Το προϊόν να μην είναι ζωικής ή ανθρώπινης προέλευσης όπως επίσης η διαδικασία κατασκευής να μην περιλαμβάνει οποιαδήποτε πρώτη ύλη, υλικά προμήθειας ή αντιδραστήρια που είναι ζωικής ή ανθρώπινης (δηλαδή, λιπαντικά, παράγοντες καθαρισμού, παράγοντες διήθησης, βοηθητικά μέσα επεξεργασίας, ένζυμα, ζύμωση) προέλευσης. Το ίδιο με τα παραπάνω πρέπει να ισχύει και για τον εξοπλισμό που χρησιμοποιείται για την επεξεργασία και την αποθήκευση του προϊόντος. Το προϊόν να μην είναι συνθετικής προέλευσης. θα πρέπει να υπάρχουν  διαδικασίες παραγωγής για το προϊόν που να πιστοποιούν την αποφυγή  μόλυνσης με άλλα υλικά ή κατάλοιπα ζωικής, ανθρώπινης, γενετικώς τροποποιημένης προέλευσης ή αλλεργιογόνα  </w:t>
            </w:r>
          </w:p>
          <w:p w:rsidR="00BB1D9A" w:rsidRPr="000B2B0E" w:rsidRDefault="00BB1D9A" w:rsidP="003E72EA">
            <w:pPr>
              <w:spacing w:before="0"/>
              <w:jc w:val="left"/>
              <w:rPr>
                <w:rFonts w:eastAsia="Times New Roman"/>
                <w:color w:val="000000"/>
                <w:sz w:val="20"/>
                <w:szCs w:val="20"/>
                <w:lang w:eastAsia="el-GR"/>
              </w:rPr>
            </w:pPr>
            <w:r w:rsidRPr="000B2B0E">
              <w:rPr>
                <w:color w:val="000000"/>
                <w:sz w:val="20"/>
                <w:szCs w:val="20"/>
                <w:lang w:eastAsia="el-GR"/>
              </w:rPr>
              <w:t>π.χ κατασκευαστικός οίκος</w:t>
            </w:r>
            <w:r w:rsidRPr="000B2B0E">
              <w:rPr>
                <w:sz w:val="20"/>
                <w:szCs w:val="20"/>
              </w:rPr>
              <w:t xml:space="preserve"> </w:t>
            </w:r>
            <w:r w:rsidRPr="000B2B0E">
              <w:rPr>
                <w:color w:val="000000"/>
                <w:sz w:val="20"/>
                <w:szCs w:val="20"/>
                <w:lang w:eastAsia="el-GR"/>
              </w:rPr>
              <w:t>SIGMA-ALDRICH, κωδ. Είδους 05040 ή ισοδύναμο</w:t>
            </w:r>
          </w:p>
        </w:tc>
        <w:tc>
          <w:tcPr>
            <w:tcW w:w="1426" w:type="dxa"/>
            <w:tcBorders>
              <w:top w:val="nil"/>
              <w:left w:val="nil"/>
              <w:bottom w:val="single" w:sz="4" w:space="0" w:color="auto"/>
              <w:right w:val="single" w:sz="4" w:space="0" w:color="auto"/>
            </w:tcBorders>
            <w:vAlign w:val="center"/>
          </w:tcPr>
          <w:p w:rsidR="00BB1D9A" w:rsidRPr="000B2B0E" w:rsidRDefault="00BB1D9A" w:rsidP="003E72EA">
            <w:pPr>
              <w:jc w:val="center"/>
              <w:rPr>
                <w:color w:val="000000"/>
                <w:sz w:val="20"/>
                <w:szCs w:val="20"/>
                <w:lang w:eastAsia="el-GR"/>
              </w:rPr>
            </w:pPr>
            <w:r w:rsidRPr="000B2B0E">
              <w:rPr>
                <w:rFonts w:cstheme="minorHAnsi"/>
                <w:sz w:val="20"/>
                <w:szCs w:val="20"/>
              </w:rPr>
              <w:t>ΝΑΙ, ΝΑ ΑΝΑΦΕΡΘΕΙ</w:t>
            </w:r>
          </w:p>
        </w:tc>
        <w:tc>
          <w:tcPr>
            <w:tcW w:w="1447" w:type="dxa"/>
            <w:tcBorders>
              <w:top w:val="nil"/>
              <w:left w:val="nil"/>
              <w:bottom w:val="single" w:sz="4" w:space="0" w:color="auto"/>
              <w:right w:val="single" w:sz="4" w:space="0" w:color="auto"/>
            </w:tcBorders>
          </w:tcPr>
          <w:p w:rsidR="00BB1D9A" w:rsidRPr="000B2B0E" w:rsidRDefault="00BB1D9A" w:rsidP="003E72EA">
            <w:pPr>
              <w:jc w:val="center"/>
              <w:rPr>
                <w:rFonts w:cstheme="minorHAnsi"/>
                <w:sz w:val="20"/>
                <w:szCs w:val="20"/>
              </w:rPr>
            </w:pPr>
          </w:p>
        </w:tc>
        <w:tc>
          <w:tcPr>
            <w:tcW w:w="1399" w:type="dxa"/>
            <w:tcBorders>
              <w:top w:val="nil"/>
              <w:left w:val="nil"/>
              <w:bottom w:val="single" w:sz="4" w:space="0" w:color="auto"/>
              <w:right w:val="single" w:sz="4" w:space="0" w:color="auto"/>
            </w:tcBorders>
          </w:tcPr>
          <w:p w:rsidR="00BB1D9A" w:rsidRPr="000B2B0E" w:rsidRDefault="00BB1D9A" w:rsidP="003E72EA">
            <w:pPr>
              <w:jc w:val="center"/>
              <w:rPr>
                <w:rFonts w:cstheme="minorHAnsi"/>
                <w:sz w:val="20"/>
                <w:szCs w:val="20"/>
              </w:rPr>
            </w:pPr>
          </w:p>
        </w:tc>
      </w:tr>
    </w:tbl>
    <w:p w:rsidR="00BB1D9A" w:rsidRPr="00483A8C" w:rsidRDefault="00BB1D9A" w:rsidP="00BB1D9A">
      <w:pPr>
        <w:spacing w:before="0"/>
        <w:ind w:right="-760"/>
        <w:rPr>
          <w:rFonts w:cstheme="minorHAnsi"/>
          <w:i/>
          <w:iCs/>
        </w:rPr>
      </w:pPr>
      <w:r w:rsidRPr="008377F8">
        <w:rPr>
          <w:rStyle w:val="WW-FootnoteReference9"/>
          <w:rFonts w:cstheme="minorHAnsi"/>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BB1D9A" w:rsidRDefault="00BB1D9A" w:rsidP="00BB1D9A">
      <w:pPr>
        <w:spacing w:before="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648"/>
        <w:gridCol w:w="1559"/>
        <w:gridCol w:w="1559"/>
        <w:gridCol w:w="1559"/>
      </w:tblGrid>
      <w:tr w:rsidR="00BB1D9A" w:rsidRPr="00323E79" w:rsidTr="003E72EA">
        <w:tc>
          <w:tcPr>
            <w:tcW w:w="850" w:type="dxa"/>
            <w:shd w:val="clear" w:color="auto" w:fill="D5DCE4" w:themeFill="text2" w:themeFillTint="33"/>
            <w:vAlign w:val="center"/>
          </w:tcPr>
          <w:p w:rsidR="00BB1D9A" w:rsidRPr="00323E79" w:rsidRDefault="00BB1D9A" w:rsidP="003E72EA">
            <w:pPr>
              <w:pStyle w:val="a4"/>
              <w:suppressAutoHyphens/>
              <w:spacing w:before="0"/>
              <w:ind w:left="-254"/>
              <w:jc w:val="center"/>
              <w:rPr>
                <w:rFonts w:cstheme="minorHAnsi"/>
                <w:b/>
                <w:szCs w:val="20"/>
              </w:rPr>
            </w:pPr>
            <w:r w:rsidRPr="00323E79">
              <w:rPr>
                <w:rFonts w:cstheme="minorHAnsi"/>
                <w:b/>
                <w:szCs w:val="20"/>
              </w:rPr>
              <w:t>Α/Α</w:t>
            </w:r>
          </w:p>
        </w:tc>
        <w:tc>
          <w:tcPr>
            <w:tcW w:w="8648" w:type="dxa"/>
            <w:shd w:val="clear" w:color="auto" w:fill="D5DCE4" w:themeFill="text2" w:themeFillTint="33"/>
            <w:vAlign w:val="center"/>
          </w:tcPr>
          <w:p w:rsidR="00BB1D9A" w:rsidRPr="00323E79" w:rsidRDefault="00BB1D9A" w:rsidP="003E72EA">
            <w:pPr>
              <w:pStyle w:val="a4"/>
              <w:spacing w:before="0"/>
              <w:jc w:val="left"/>
              <w:rPr>
                <w:rFonts w:cstheme="minorHAnsi"/>
                <w:b/>
                <w:szCs w:val="20"/>
              </w:rPr>
            </w:pPr>
            <w:r w:rsidRPr="00323E79">
              <w:rPr>
                <w:rFonts w:cstheme="minorHAnsi"/>
                <w:b/>
                <w:szCs w:val="20"/>
              </w:rPr>
              <w:t>ΑΠΑΙΤΗΣΗ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cstheme="minorHAnsi"/>
                <w:b/>
                <w:szCs w:val="20"/>
              </w:rPr>
            </w:pPr>
            <w:r w:rsidRPr="00323E79">
              <w:rPr>
                <w:rFonts w:eastAsia="Times New Roman" w:cstheme="minorHAnsi"/>
                <w:b/>
                <w:bCs/>
                <w:color w:val="000000"/>
                <w:szCs w:val="20"/>
                <w:lang w:eastAsia="el-GR"/>
              </w:rPr>
              <w:t>ΥΠΟΧΡΕΩΤΙΚΗ ΑΠΑΙΤΗΣΗ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eastAsia="Times New Roman" w:cstheme="minorHAnsi"/>
                <w:b/>
                <w:bCs/>
                <w:color w:val="000000"/>
                <w:szCs w:val="20"/>
                <w:lang w:eastAsia="el-GR"/>
              </w:rPr>
            </w:pPr>
            <w:r w:rsidRPr="000B2B0E">
              <w:rPr>
                <w:rFonts w:eastAsia="Times New Roman" w:cstheme="minorHAnsi"/>
                <w:b/>
                <w:bCs/>
                <w:color w:val="000000"/>
                <w:szCs w:val="20"/>
                <w:lang w:eastAsia="el-GR"/>
              </w:rPr>
              <w:t>ΑΠΑΝΤΗΣΗ ΠΡΟΜΗΘΕΥΤΗ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eastAsia="Times New Roman" w:cstheme="minorHAnsi"/>
                <w:b/>
                <w:bCs/>
                <w:color w:val="000000"/>
                <w:szCs w:val="20"/>
                <w:lang w:eastAsia="el-GR"/>
              </w:rPr>
            </w:pPr>
            <w:r w:rsidRPr="000B2B0E">
              <w:rPr>
                <w:rFonts w:eastAsia="Times New Roman" w:cstheme="minorHAnsi"/>
                <w:b/>
                <w:bCs/>
                <w:color w:val="000000"/>
                <w:szCs w:val="20"/>
                <w:lang w:eastAsia="el-GR"/>
              </w:rPr>
              <w:t>ΠΑΡΑΠΟΜΠΗ</w:t>
            </w:r>
          </w:p>
        </w:tc>
      </w:tr>
      <w:tr w:rsidR="00BB1D9A" w:rsidRPr="00323E79" w:rsidTr="003E72EA">
        <w:tc>
          <w:tcPr>
            <w:tcW w:w="850" w:type="dxa"/>
            <w:vAlign w:val="center"/>
          </w:tcPr>
          <w:p w:rsidR="00BB1D9A" w:rsidRPr="00323E79" w:rsidRDefault="00BB1D9A" w:rsidP="00BB1D9A">
            <w:pPr>
              <w:pStyle w:val="a4"/>
              <w:numPr>
                <w:ilvl w:val="0"/>
                <w:numId w:val="9"/>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 xml:space="preserve">Χρόνος παράδοσης: κατά μέγιστο εντός δύο (2) εβδομάδων από </w:t>
            </w:r>
            <w:r w:rsidRPr="00323E79">
              <w:rPr>
                <w:rStyle w:val="fontstyle01"/>
                <w:rFonts w:cstheme="minorHAnsi"/>
              </w:rPr>
              <w:t>την έγγραφη ειδοποίηση του ΙΤΕ –ΙΜΒΒ στον ανάδοχο</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 ΝΑ ΑΝΑΦΕΡΘΕΙ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9"/>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Όλα τα είδη θα συνοδεύονται από βεβαίωση ότι είναι καινούργια</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9"/>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Τον ανάδοχο βαρύνουν τα έξοδα συσκευασίας και μεταφοράς.</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9"/>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bl>
    <w:p w:rsidR="00BB1D9A" w:rsidRDefault="00BB1D9A" w:rsidP="00BB1D9A">
      <w:pPr>
        <w:spacing w:before="0"/>
        <w:jc w:val="left"/>
      </w:pPr>
      <w:r w:rsidRPr="001C5AF8">
        <w:t>Η προσφορά ισχύει για τέσσερις (4) μήνες.</w:t>
      </w:r>
      <w:r>
        <w:t xml:space="preserve"> </w:t>
      </w:r>
    </w:p>
    <w:p w:rsidR="00BB1D9A" w:rsidRPr="00CD4F71" w:rsidRDefault="00BB1D9A" w:rsidP="00BB1D9A">
      <w:pPr>
        <w:jc w:val="center"/>
        <w:rPr>
          <w:lang w:eastAsia="el-GR"/>
        </w:rPr>
      </w:pPr>
      <w:r>
        <w:rPr>
          <w:lang w:eastAsia="el-GR"/>
        </w:rPr>
        <w:t>Ημ/νία</w:t>
      </w:r>
    </w:p>
    <w:p w:rsidR="00BB1D9A" w:rsidRDefault="00BB1D9A" w:rsidP="00BB1D9A">
      <w:pPr>
        <w:jc w:val="center"/>
        <w:rPr>
          <w:lang w:eastAsia="el-GR"/>
        </w:rPr>
      </w:pPr>
      <w:r>
        <w:rPr>
          <w:lang w:eastAsia="el-GR"/>
        </w:rPr>
        <w:t>Υπογραφή</w:t>
      </w:r>
    </w:p>
    <w:p w:rsidR="00BB1D9A" w:rsidRPr="002E65A8" w:rsidRDefault="00BB1D9A" w:rsidP="00BB1D9A">
      <w:pPr>
        <w:keepNext/>
        <w:shd w:val="clear" w:color="auto" w:fill="C5E0B3" w:themeFill="accent6" w:themeFillTint="66"/>
        <w:tabs>
          <w:tab w:val="left" w:pos="1080"/>
        </w:tabs>
        <w:spacing w:after="120" w:line="360" w:lineRule="auto"/>
        <w:ind w:right="-427"/>
        <w:outlineLvl w:val="0"/>
        <w:rPr>
          <w:rFonts w:cstheme="minorHAnsi"/>
          <w:b/>
          <w:color w:val="000000"/>
          <w:sz w:val="24"/>
        </w:rPr>
      </w:pPr>
      <w:bookmarkStart w:id="4" w:name="_Toc76026393"/>
      <w:r w:rsidRPr="002E65A8">
        <w:rPr>
          <w:rFonts w:cstheme="minorHAnsi"/>
          <w:b/>
          <w:color w:val="000000"/>
          <w:sz w:val="24"/>
        </w:rPr>
        <w:lastRenderedPageBreak/>
        <w:t xml:space="preserve">Τμήμα 4: </w:t>
      </w:r>
      <w:r w:rsidRPr="002E65A8">
        <w:rPr>
          <w:b/>
          <w:iCs/>
          <w:sz w:val="24"/>
        </w:rPr>
        <w:t>Βασικές ανόργανες και οργανικές χημικές ουσίες</w:t>
      </w:r>
      <w:bookmarkEnd w:id="4"/>
    </w:p>
    <w:p w:rsidR="00BB1D9A" w:rsidRDefault="00BB1D9A" w:rsidP="00BB1D9A">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948" w:type="dxa"/>
        <w:tblLook w:val="04A0" w:firstRow="1" w:lastRow="0" w:firstColumn="1" w:lastColumn="0" w:noHBand="0" w:noVBand="1"/>
      </w:tblPr>
      <w:tblGrid>
        <w:gridCol w:w="843"/>
        <w:gridCol w:w="1551"/>
        <w:gridCol w:w="850"/>
        <w:gridCol w:w="1295"/>
        <w:gridCol w:w="5102"/>
        <w:gridCol w:w="1463"/>
        <w:gridCol w:w="1447"/>
        <w:gridCol w:w="1397"/>
      </w:tblGrid>
      <w:tr w:rsidR="00BB1D9A" w:rsidRPr="000B2B0E" w:rsidTr="003E72EA">
        <w:tc>
          <w:tcPr>
            <w:tcW w:w="84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BB1D9A" w:rsidRPr="003D4406" w:rsidRDefault="00BB1D9A" w:rsidP="003E72EA">
            <w:pPr>
              <w:jc w:val="center"/>
              <w:rPr>
                <w:rFonts w:eastAsia="Times New Roman"/>
                <w:b/>
                <w:bCs/>
                <w:color w:val="000000"/>
                <w:sz w:val="20"/>
                <w:szCs w:val="20"/>
                <w:lang w:eastAsia="el-GR"/>
              </w:rPr>
            </w:pPr>
            <w:r w:rsidRPr="003D4406">
              <w:rPr>
                <w:rFonts w:eastAsia="Times New Roman"/>
                <w:b/>
                <w:bCs/>
                <w:color w:val="000000"/>
                <w:sz w:val="20"/>
                <w:szCs w:val="20"/>
                <w:lang w:eastAsia="el-GR"/>
              </w:rPr>
              <w:t>Α/Α ΕΙΔΟΥΣ</w:t>
            </w:r>
          </w:p>
        </w:tc>
        <w:tc>
          <w:tcPr>
            <w:tcW w:w="155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B1D9A" w:rsidRPr="003D4406" w:rsidRDefault="00BB1D9A" w:rsidP="003E72EA">
            <w:pPr>
              <w:jc w:val="center"/>
              <w:rPr>
                <w:rFonts w:eastAsia="Times New Roman"/>
                <w:b/>
                <w:bCs/>
                <w:color w:val="000000"/>
                <w:sz w:val="20"/>
                <w:szCs w:val="20"/>
                <w:lang w:eastAsia="el-GR"/>
              </w:rPr>
            </w:pPr>
            <w:r w:rsidRPr="003D4406">
              <w:rPr>
                <w:rFonts w:eastAsia="Times New Roman"/>
                <w:b/>
                <w:bCs/>
                <w:color w:val="000000"/>
                <w:sz w:val="20"/>
                <w:szCs w:val="20"/>
                <w:lang w:eastAsia="el-GR"/>
              </w:rPr>
              <w:t>ΕΙΔΗ ΠΡΟΣ ΠΡΟΜΗΘΕΙΑ</w:t>
            </w:r>
          </w:p>
        </w:tc>
        <w:tc>
          <w:tcPr>
            <w:tcW w:w="850"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BB1D9A" w:rsidRPr="003D4406" w:rsidRDefault="00BB1D9A" w:rsidP="003E72EA">
            <w:pPr>
              <w:jc w:val="center"/>
              <w:rPr>
                <w:rFonts w:eastAsia="Times New Roman"/>
                <w:b/>
                <w:bCs/>
                <w:color w:val="000000"/>
                <w:sz w:val="20"/>
                <w:szCs w:val="20"/>
                <w:lang w:eastAsia="el-GR"/>
              </w:rPr>
            </w:pPr>
            <w:r w:rsidRPr="003D4406">
              <w:rPr>
                <w:rFonts w:eastAsia="Times New Roman"/>
                <w:b/>
                <w:bCs/>
                <w:color w:val="000000"/>
                <w:sz w:val="20"/>
                <w:szCs w:val="20"/>
                <w:lang w:eastAsia="el-GR"/>
              </w:rPr>
              <w:t>ΜΜ</w:t>
            </w:r>
          </w:p>
        </w:tc>
        <w:tc>
          <w:tcPr>
            <w:tcW w:w="1295"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B1D9A" w:rsidRPr="003D4406" w:rsidRDefault="00BB1D9A" w:rsidP="003E72EA">
            <w:pPr>
              <w:jc w:val="center"/>
              <w:rPr>
                <w:rFonts w:eastAsia="Times New Roman"/>
                <w:b/>
                <w:bCs/>
                <w:color w:val="000000"/>
                <w:sz w:val="20"/>
                <w:szCs w:val="20"/>
                <w:lang w:eastAsia="el-GR"/>
              </w:rPr>
            </w:pPr>
            <w:r w:rsidRPr="003D4406">
              <w:rPr>
                <w:rFonts w:eastAsia="Times New Roman"/>
                <w:b/>
                <w:bCs/>
                <w:color w:val="000000"/>
                <w:sz w:val="20"/>
                <w:szCs w:val="20"/>
                <w:lang w:eastAsia="el-GR"/>
              </w:rPr>
              <w:t>ΑΙΤΟΥΜΕΝΗ ΠΟΣΟΤΗΤΑ</w:t>
            </w:r>
          </w:p>
        </w:tc>
        <w:tc>
          <w:tcPr>
            <w:tcW w:w="5102"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BB1D9A" w:rsidRPr="003D4406" w:rsidRDefault="00BB1D9A" w:rsidP="003E72EA">
            <w:pPr>
              <w:jc w:val="center"/>
              <w:rPr>
                <w:rFonts w:eastAsia="Times New Roman"/>
                <w:b/>
                <w:bCs/>
                <w:color w:val="000000"/>
                <w:sz w:val="20"/>
                <w:szCs w:val="20"/>
                <w:lang w:eastAsia="el-GR"/>
              </w:rPr>
            </w:pPr>
            <w:r w:rsidRPr="003D4406">
              <w:rPr>
                <w:rFonts w:eastAsia="Times New Roman"/>
                <w:b/>
                <w:bCs/>
                <w:color w:val="000000"/>
                <w:sz w:val="20"/>
                <w:szCs w:val="20"/>
                <w:lang w:eastAsia="el-GR"/>
              </w:rPr>
              <w:t>ΠΡΟΔΙΑΓΡΑΦΕΣ -ΑΠΑΙΤΗΣΕΙΣ</w:t>
            </w:r>
          </w:p>
        </w:tc>
        <w:tc>
          <w:tcPr>
            <w:tcW w:w="1463"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3D4406" w:rsidRDefault="00BB1D9A" w:rsidP="003E72EA">
            <w:pPr>
              <w:jc w:val="center"/>
              <w:rPr>
                <w:rFonts w:eastAsia="Times New Roman"/>
                <w:b/>
                <w:bCs/>
                <w:color w:val="000000"/>
                <w:sz w:val="20"/>
                <w:szCs w:val="20"/>
                <w:lang w:eastAsia="el-GR"/>
              </w:rPr>
            </w:pPr>
            <w:r w:rsidRPr="003D4406">
              <w:rPr>
                <w:rFonts w:eastAsia="Times New Roman" w:cstheme="minorHAnsi"/>
                <w:b/>
                <w:bCs/>
                <w:color w:val="000000"/>
                <w:sz w:val="20"/>
                <w:szCs w:val="20"/>
                <w:lang w:eastAsia="el-GR"/>
              </w:rPr>
              <w:t>ΥΠΟΧΡΕΩΤΙΚΗ ΑΠΑΙΤΗΣΗ</w:t>
            </w:r>
          </w:p>
        </w:tc>
        <w:tc>
          <w:tcPr>
            <w:tcW w:w="1447"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3D4406" w:rsidRDefault="00BB1D9A" w:rsidP="003E72EA">
            <w:pPr>
              <w:jc w:val="center"/>
              <w:rPr>
                <w:rFonts w:eastAsia="Times New Roman" w:cstheme="minorHAnsi"/>
                <w:b/>
                <w:bCs/>
                <w:color w:val="000000"/>
                <w:sz w:val="20"/>
                <w:szCs w:val="20"/>
                <w:lang w:eastAsia="el-GR"/>
              </w:rPr>
            </w:pPr>
            <w:r w:rsidRPr="003D4406">
              <w:rPr>
                <w:rFonts w:eastAsia="Times New Roman" w:cstheme="minorHAnsi"/>
                <w:b/>
                <w:bCs/>
                <w:color w:val="000000"/>
                <w:sz w:val="20"/>
                <w:szCs w:val="20"/>
                <w:lang w:eastAsia="el-GR"/>
              </w:rPr>
              <w:t>ΑΠΑΝΤΗΣΗ ΠΡΟΜΗΘΕΥΤΗ</w:t>
            </w:r>
          </w:p>
        </w:tc>
        <w:tc>
          <w:tcPr>
            <w:tcW w:w="1397" w:type="dxa"/>
            <w:tcBorders>
              <w:top w:val="single" w:sz="4" w:space="0" w:color="auto"/>
              <w:left w:val="nil"/>
              <w:bottom w:val="single" w:sz="4" w:space="0" w:color="auto"/>
              <w:right w:val="single" w:sz="4" w:space="0" w:color="auto"/>
            </w:tcBorders>
            <w:shd w:val="clear" w:color="auto" w:fill="D5DCE4" w:themeFill="text2" w:themeFillTint="33"/>
            <w:vAlign w:val="center"/>
          </w:tcPr>
          <w:p w:rsidR="00BB1D9A" w:rsidRPr="003D4406" w:rsidRDefault="00BB1D9A" w:rsidP="003E72EA">
            <w:pPr>
              <w:jc w:val="center"/>
              <w:rPr>
                <w:rFonts w:eastAsia="Times New Roman" w:cstheme="minorHAnsi"/>
                <w:b/>
                <w:bCs/>
                <w:color w:val="000000"/>
                <w:sz w:val="20"/>
                <w:szCs w:val="20"/>
                <w:lang w:eastAsia="el-GR"/>
              </w:rPr>
            </w:pPr>
            <w:r w:rsidRPr="003D4406">
              <w:rPr>
                <w:rFonts w:eastAsia="Times New Roman" w:cstheme="minorHAnsi"/>
                <w:b/>
                <w:bCs/>
                <w:color w:val="000000"/>
                <w:sz w:val="20"/>
                <w:szCs w:val="20"/>
                <w:lang w:eastAsia="el-GR"/>
              </w:rPr>
              <w:t>ΠΑΡΑΠΟΜΠΗ</w:t>
            </w:r>
          </w:p>
        </w:tc>
      </w:tr>
      <w:tr w:rsidR="00BB1D9A" w:rsidRPr="00163350" w:rsidTr="003E72EA">
        <w:tc>
          <w:tcPr>
            <w:tcW w:w="843" w:type="dxa"/>
            <w:tcBorders>
              <w:top w:val="nil"/>
              <w:left w:val="single" w:sz="4" w:space="0" w:color="auto"/>
              <w:bottom w:val="single" w:sz="4" w:space="0" w:color="auto"/>
              <w:right w:val="single" w:sz="4" w:space="0" w:color="auto"/>
            </w:tcBorders>
            <w:shd w:val="clear" w:color="auto" w:fill="auto"/>
            <w:vAlign w:val="center"/>
            <w:hideMark/>
          </w:tcPr>
          <w:p w:rsidR="00BB1D9A" w:rsidRPr="000B2B0E" w:rsidRDefault="00BB1D9A" w:rsidP="003E72EA">
            <w:pPr>
              <w:jc w:val="center"/>
              <w:rPr>
                <w:rFonts w:eastAsia="Times New Roman"/>
                <w:color w:val="000000"/>
                <w:lang w:eastAsia="el-GR"/>
              </w:rPr>
            </w:pPr>
            <w:r w:rsidRPr="000B2B0E">
              <w:rPr>
                <w:rFonts w:eastAsia="Times New Roman"/>
                <w:color w:val="000000"/>
                <w:lang w:eastAsia="el-GR"/>
              </w:rPr>
              <w:t>1</w:t>
            </w:r>
          </w:p>
        </w:tc>
        <w:tc>
          <w:tcPr>
            <w:tcW w:w="1551" w:type="dxa"/>
            <w:tcBorders>
              <w:top w:val="nil"/>
              <w:left w:val="nil"/>
              <w:bottom w:val="single" w:sz="4" w:space="0" w:color="auto"/>
              <w:right w:val="single" w:sz="4" w:space="0" w:color="auto"/>
            </w:tcBorders>
            <w:shd w:val="clear" w:color="auto" w:fill="auto"/>
            <w:vAlign w:val="center"/>
            <w:hideMark/>
          </w:tcPr>
          <w:p w:rsidR="00BB1D9A" w:rsidRPr="000B2B0E" w:rsidRDefault="00BB1D9A" w:rsidP="003E72EA">
            <w:pPr>
              <w:rPr>
                <w:rFonts w:eastAsia="Times New Roman"/>
                <w:color w:val="000000"/>
                <w:sz w:val="20"/>
                <w:szCs w:val="20"/>
                <w:lang w:eastAsia="el-GR"/>
              </w:rPr>
            </w:pPr>
            <w:r w:rsidRPr="000B2B0E">
              <w:rPr>
                <w:rFonts w:eastAsia="Times New Roman"/>
                <w:color w:val="000000"/>
                <w:sz w:val="20"/>
                <w:szCs w:val="20"/>
                <w:lang w:eastAsia="el-GR"/>
              </w:rPr>
              <w:t>Βακτοπεπτόνη</w:t>
            </w:r>
          </w:p>
        </w:tc>
        <w:tc>
          <w:tcPr>
            <w:tcW w:w="850" w:type="dxa"/>
            <w:tcBorders>
              <w:top w:val="nil"/>
              <w:left w:val="nil"/>
              <w:bottom w:val="single" w:sz="4" w:space="0" w:color="auto"/>
              <w:right w:val="single" w:sz="4" w:space="0" w:color="auto"/>
            </w:tcBorders>
            <w:shd w:val="clear" w:color="auto" w:fill="auto"/>
            <w:vAlign w:val="center"/>
            <w:hideMark/>
          </w:tcPr>
          <w:p w:rsidR="00BB1D9A" w:rsidRPr="000B2B0E" w:rsidRDefault="00BB1D9A" w:rsidP="003E72EA">
            <w:pPr>
              <w:jc w:val="center"/>
              <w:rPr>
                <w:rFonts w:eastAsia="Times New Roman"/>
                <w:color w:val="000000"/>
                <w:sz w:val="20"/>
                <w:szCs w:val="20"/>
                <w:lang w:val="en-US" w:eastAsia="el-GR"/>
              </w:rPr>
            </w:pPr>
            <w:r w:rsidRPr="000B2B0E">
              <w:rPr>
                <w:rFonts w:eastAsia="Times New Roman"/>
                <w:color w:val="000000"/>
                <w:sz w:val="20"/>
                <w:szCs w:val="20"/>
                <w:lang w:val="en-US" w:eastAsia="el-GR"/>
              </w:rPr>
              <w:t>kg</w:t>
            </w:r>
          </w:p>
        </w:tc>
        <w:tc>
          <w:tcPr>
            <w:tcW w:w="1295" w:type="dxa"/>
            <w:tcBorders>
              <w:top w:val="nil"/>
              <w:left w:val="nil"/>
              <w:bottom w:val="single" w:sz="4" w:space="0" w:color="auto"/>
              <w:right w:val="single" w:sz="4" w:space="0" w:color="auto"/>
            </w:tcBorders>
            <w:shd w:val="clear" w:color="auto" w:fill="auto"/>
            <w:vAlign w:val="center"/>
            <w:hideMark/>
          </w:tcPr>
          <w:p w:rsidR="00BB1D9A" w:rsidRPr="000B2B0E" w:rsidRDefault="00BB1D9A" w:rsidP="003E72EA">
            <w:pPr>
              <w:jc w:val="center"/>
              <w:rPr>
                <w:rFonts w:eastAsia="Times New Roman"/>
                <w:color w:val="000000"/>
                <w:sz w:val="20"/>
                <w:szCs w:val="20"/>
                <w:lang w:val="en-US" w:eastAsia="el-GR"/>
              </w:rPr>
            </w:pPr>
            <w:r w:rsidRPr="000B2B0E">
              <w:rPr>
                <w:rFonts w:eastAsia="Times New Roman"/>
                <w:color w:val="000000"/>
                <w:sz w:val="20"/>
                <w:szCs w:val="20"/>
                <w:lang w:val="en-US" w:eastAsia="el-GR"/>
              </w:rPr>
              <w:t>8</w:t>
            </w:r>
          </w:p>
        </w:tc>
        <w:tc>
          <w:tcPr>
            <w:tcW w:w="5102" w:type="dxa"/>
            <w:tcBorders>
              <w:top w:val="nil"/>
              <w:left w:val="nil"/>
              <w:bottom w:val="single" w:sz="4" w:space="0" w:color="auto"/>
              <w:right w:val="single" w:sz="4" w:space="0" w:color="auto"/>
            </w:tcBorders>
            <w:shd w:val="clear" w:color="auto" w:fill="auto"/>
            <w:vAlign w:val="center"/>
            <w:hideMark/>
          </w:tcPr>
          <w:p w:rsidR="00BB1D9A" w:rsidRPr="000B2B0E" w:rsidRDefault="00BB1D9A" w:rsidP="003E72EA">
            <w:pPr>
              <w:spacing w:before="0"/>
              <w:rPr>
                <w:rFonts w:eastAsia="Times New Roman" w:cstheme="minorHAnsi"/>
                <w:sz w:val="20"/>
                <w:szCs w:val="20"/>
              </w:rPr>
            </w:pPr>
            <w:r w:rsidRPr="000B2B0E">
              <w:rPr>
                <w:rFonts w:eastAsia="Times New Roman"/>
                <w:color w:val="000000"/>
                <w:sz w:val="20"/>
                <w:szCs w:val="20"/>
                <w:lang w:eastAsia="el-GR"/>
              </w:rPr>
              <w:t xml:space="preserve">Βακτοπεπτόνη που προέρχεται από ενζυμική πέψη ζωικών πρωτεϊνών. </w:t>
            </w:r>
            <w:r w:rsidRPr="000B2B0E">
              <w:rPr>
                <w:rFonts w:eastAsia="Times New Roman" w:cstheme="minorHAnsi"/>
                <w:sz w:val="20"/>
                <w:szCs w:val="20"/>
              </w:rPr>
              <w:t xml:space="preserve">Συμπλήρωμα σε μορφή σκόνης που να έχει χρησιμοποιηθεί με επιτυχία με διάφορους τύπους κυττάρων, όπως </w:t>
            </w:r>
            <w:r w:rsidRPr="000B2B0E">
              <w:rPr>
                <w:rFonts w:eastAsia="Times New Roman" w:cstheme="minorHAnsi"/>
                <w:sz w:val="20"/>
                <w:szCs w:val="20"/>
                <w:lang w:val="en-US"/>
              </w:rPr>
              <w:t>Saccharomyces</w:t>
            </w:r>
            <w:r w:rsidRPr="000B2B0E">
              <w:rPr>
                <w:rFonts w:eastAsia="Times New Roman" w:cstheme="minorHAnsi"/>
                <w:sz w:val="20"/>
                <w:szCs w:val="20"/>
              </w:rPr>
              <w:t xml:space="preserve"> </w:t>
            </w:r>
            <w:r w:rsidRPr="000B2B0E">
              <w:rPr>
                <w:rFonts w:eastAsia="Times New Roman" w:cstheme="minorHAnsi"/>
                <w:sz w:val="20"/>
                <w:szCs w:val="20"/>
                <w:lang w:val="en-US"/>
              </w:rPr>
              <w:t>cerevisiae</w:t>
            </w:r>
            <w:r w:rsidRPr="000B2B0E">
              <w:rPr>
                <w:rFonts w:eastAsia="Times New Roman" w:cstheme="minorHAnsi"/>
                <w:sz w:val="20"/>
                <w:szCs w:val="20"/>
              </w:rPr>
              <w:t xml:space="preserve">, </w:t>
            </w:r>
            <w:r w:rsidRPr="000B2B0E">
              <w:rPr>
                <w:rFonts w:eastAsia="Times New Roman" w:cstheme="minorHAnsi"/>
                <w:sz w:val="20"/>
                <w:szCs w:val="20"/>
                <w:lang w:val="en-US"/>
              </w:rPr>
              <w:t>Escherichia</w:t>
            </w:r>
            <w:r w:rsidRPr="000B2B0E">
              <w:rPr>
                <w:rFonts w:eastAsia="Times New Roman" w:cstheme="minorHAnsi"/>
                <w:sz w:val="20"/>
                <w:szCs w:val="20"/>
              </w:rPr>
              <w:t xml:space="preserve"> </w:t>
            </w:r>
            <w:r w:rsidRPr="000B2B0E">
              <w:rPr>
                <w:rFonts w:eastAsia="Times New Roman" w:cstheme="minorHAnsi"/>
                <w:sz w:val="20"/>
                <w:szCs w:val="20"/>
                <w:lang w:val="en-US"/>
              </w:rPr>
              <w:t>coli</w:t>
            </w:r>
            <w:r w:rsidRPr="000B2B0E">
              <w:rPr>
                <w:rFonts w:eastAsia="Times New Roman" w:cstheme="minorHAnsi"/>
                <w:sz w:val="20"/>
                <w:szCs w:val="20"/>
              </w:rPr>
              <w:t xml:space="preserve">, </w:t>
            </w:r>
            <w:r w:rsidRPr="000B2B0E">
              <w:rPr>
                <w:rFonts w:eastAsia="Times New Roman" w:cstheme="minorHAnsi"/>
                <w:sz w:val="20"/>
                <w:szCs w:val="20"/>
                <w:lang w:val="en-US"/>
              </w:rPr>
              <w:t>Pasteurella</w:t>
            </w:r>
            <w:r w:rsidRPr="000B2B0E">
              <w:rPr>
                <w:rFonts w:eastAsia="Times New Roman" w:cstheme="minorHAnsi"/>
                <w:sz w:val="20"/>
                <w:szCs w:val="20"/>
              </w:rPr>
              <w:t xml:space="preserve"> </w:t>
            </w:r>
            <w:r w:rsidRPr="000B2B0E">
              <w:rPr>
                <w:rFonts w:eastAsia="Times New Roman" w:cstheme="minorHAnsi"/>
                <w:sz w:val="20"/>
                <w:szCs w:val="20"/>
                <w:lang w:val="en-US"/>
              </w:rPr>
              <w:t>multocida</w:t>
            </w:r>
            <w:r w:rsidRPr="000B2B0E">
              <w:rPr>
                <w:rFonts w:eastAsia="Times New Roman" w:cstheme="minorHAnsi"/>
                <w:sz w:val="20"/>
                <w:szCs w:val="20"/>
              </w:rPr>
              <w:t xml:space="preserve">, </w:t>
            </w:r>
            <w:r w:rsidRPr="000B2B0E">
              <w:rPr>
                <w:rFonts w:eastAsia="Times New Roman" w:cstheme="minorHAnsi"/>
                <w:sz w:val="20"/>
                <w:szCs w:val="20"/>
                <w:lang w:val="en-US"/>
              </w:rPr>
              <w:t>Vibrio</w:t>
            </w:r>
            <w:r w:rsidRPr="000B2B0E">
              <w:rPr>
                <w:rFonts w:eastAsia="Times New Roman" w:cstheme="minorHAnsi"/>
                <w:sz w:val="20"/>
                <w:szCs w:val="20"/>
              </w:rPr>
              <w:t xml:space="preserve"> </w:t>
            </w:r>
            <w:r w:rsidRPr="000B2B0E">
              <w:rPr>
                <w:rFonts w:eastAsia="Times New Roman" w:cstheme="minorHAnsi"/>
                <w:sz w:val="20"/>
                <w:szCs w:val="20"/>
                <w:lang w:val="en-US"/>
              </w:rPr>
              <w:t>cholerae</w:t>
            </w:r>
            <w:r w:rsidRPr="000B2B0E">
              <w:rPr>
                <w:rFonts w:eastAsia="Times New Roman" w:cstheme="minorHAnsi"/>
                <w:sz w:val="20"/>
                <w:szCs w:val="20"/>
              </w:rPr>
              <w:t xml:space="preserve"> και νεφρικών κυττάρων χοίρου για την παραγωγή βιοθεραπευτικών παραγόντων και εμβολίων για κτηνιατρικές εφαρμογές. Να μπορεί να αποθηκευτεί σε θερμοκρασία δωματίου για τουλάχιστον 5 χρόνια</w:t>
            </w:r>
          </w:p>
          <w:p w:rsidR="00BB1D9A" w:rsidRPr="000B2B0E" w:rsidRDefault="00BB1D9A" w:rsidP="003E72EA">
            <w:pPr>
              <w:spacing w:before="0"/>
              <w:jc w:val="left"/>
              <w:rPr>
                <w:rFonts w:eastAsia="Times New Roman"/>
                <w:color w:val="000000"/>
                <w:sz w:val="20"/>
                <w:szCs w:val="20"/>
                <w:lang w:eastAsia="el-GR"/>
              </w:rPr>
            </w:pPr>
            <w:r w:rsidRPr="000B2B0E">
              <w:rPr>
                <w:rFonts w:cs="Calibri"/>
                <w:color w:val="000000"/>
                <w:sz w:val="20"/>
                <w:szCs w:val="20"/>
              </w:rPr>
              <w:t>π.χ κατασκευαστικός οίκος GIBCO, κωδ. Είδους</w:t>
            </w:r>
            <w:r w:rsidRPr="000B2B0E">
              <w:rPr>
                <w:rFonts w:cs="Calibri"/>
                <w:sz w:val="20"/>
                <w:szCs w:val="20"/>
              </w:rPr>
              <w:t xml:space="preserve"> 211677 ή 211820  ή ισοδύναμο</w:t>
            </w:r>
          </w:p>
        </w:tc>
        <w:tc>
          <w:tcPr>
            <w:tcW w:w="1463" w:type="dxa"/>
            <w:tcBorders>
              <w:top w:val="nil"/>
              <w:left w:val="nil"/>
              <w:bottom w:val="single" w:sz="4" w:space="0" w:color="auto"/>
              <w:right w:val="single" w:sz="4" w:space="0" w:color="auto"/>
            </w:tcBorders>
            <w:vAlign w:val="center"/>
          </w:tcPr>
          <w:p w:rsidR="00BB1D9A" w:rsidRPr="002277F7" w:rsidRDefault="00BB1D9A" w:rsidP="003E72EA">
            <w:pPr>
              <w:jc w:val="center"/>
              <w:rPr>
                <w:rFonts w:eastAsia="Times New Roman"/>
                <w:color w:val="000000"/>
                <w:sz w:val="20"/>
                <w:szCs w:val="20"/>
                <w:lang w:eastAsia="el-GR"/>
              </w:rPr>
            </w:pPr>
            <w:r w:rsidRPr="000B2B0E">
              <w:rPr>
                <w:rFonts w:cstheme="minorHAnsi"/>
                <w:sz w:val="20"/>
                <w:szCs w:val="20"/>
              </w:rPr>
              <w:t>ΝΑΙ</w:t>
            </w:r>
          </w:p>
        </w:tc>
        <w:tc>
          <w:tcPr>
            <w:tcW w:w="1447" w:type="dxa"/>
            <w:tcBorders>
              <w:top w:val="nil"/>
              <w:left w:val="nil"/>
              <w:bottom w:val="single" w:sz="4" w:space="0" w:color="auto"/>
              <w:right w:val="single" w:sz="4" w:space="0" w:color="auto"/>
            </w:tcBorders>
          </w:tcPr>
          <w:p w:rsidR="00BB1D9A" w:rsidRPr="000B2B0E" w:rsidRDefault="00BB1D9A" w:rsidP="003E72EA">
            <w:pPr>
              <w:jc w:val="center"/>
              <w:rPr>
                <w:rFonts w:cstheme="minorHAnsi"/>
                <w:sz w:val="20"/>
                <w:szCs w:val="20"/>
              </w:rPr>
            </w:pPr>
          </w:p>
        </w:tc>
        <w:tc>
          <w:tcPr>
            <w:tcW w:w="1397" w:type="dxa"/>
            <w:tcBorders>
              <w:top w:val="nil"/>
              <w:left w:val="nil"/>
              <w:bottom w:val="single" w:sz="4" w:space="0" w:color="auto"/>
              <w:right w:val="single" w:sz="4" w:space="0" w:color="auto"/>
            </w:tcBorders>
          </w:tcPr>
          <w:p w:rsidR="00BB1D9A" w:rsidRPr="000B2B0E" w:rsidRDefault="00BB1D9A" w:rsidP="003E72EA">
            <w:pPr>
              <w:jc w:val="center"/>
              <w:rPr>
                <w:rFonts w:cstheme="minorHAnsi"/>
                <w:sz w:val="20"/>
                <w:szCs w:val="20"/>
              </w:rPr>
            </w:pPr>
          </w:p>
        </w:tc>
      </w:tr>
    </w:tbl>
    <w:p w:rsidR="00BB1D9A" w:rsidRDefault="00BB1D9A" w:rsidP="00BB1D9A">
      <w:pPr>
        <w:spacing w:before="0"/>
        <w:ind w:right="-760"/>
        <w:rPr>
          <w:rStyle w:val="WW-FootnoteReference9"/>
          <w:rFonts w:cstheme="minorHAnsi"/>
        </w:rPr>
      </w:pPr>
    </w:p>
    <w:p w:rsidR="00BB1D9A" w:rsidRPr="00483A8C" w:rsidRDefault="00BB1D9A" w:rsidP="00BB1D9A">
      <w:pPr>
        <w:spacing w:before="0"/>
        <w:ind w:right="-760"/>
        <w:rPr>
          <w:rFonts w:cstheme="minorHAnsi"/>
          <w:i/>
          <w:iCs/>
        </w:rPr>
      </w:pPr>
      <w:r w:rsidRPr="008377F8">
        <w:rPr>
          <w:rStyle w:val="WW-FootnoteReference9"/>
          <w:rFonts w:cstheme="minorHAnsi"/>
        </w:rPr>
        <w:t>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προδιαγραφή κλπ).</w:t>
      </w:r>
    </w:p>
    <w:p w:rsidR="00BB1D9A" w:rsidRDefault="00BB1D9A" w:rsidP="00BB1D9A">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Style w:val="a3"/>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648"/>
        <w:gridCol w:w="1559"/>
        <w:gridCol w:w="1559"/>
        <w:gridCol w:w="1559"/>
      </w:tblGrid>
      <w:tr w:rsidR="00BB1D9A" w:rsidRPr="00323E79" w:rsidTr="003E72EA">
        <w:tc>
          <w:tcPr>
            <w:tcW w:w="850" w:type="dxa"/>
            <w:shd w:val="clear" w:color="auto" w:fill="D5DCE4" w:themeFill="text2" w:themeFillTint="33"/>
            <w:vAlign w:val="center"/>
          </w:tcPr>
          <w:p w:rsidR="00BB1D9A" w:rsidRPr="00323E79" w:rsidRDefault="00BB1D9A" w:rsidP="003E72EA">
            <w:pPr>
              <w:pStyle w:val="a4"/>
              <w:suppressAutoHyphens/>
              <w:spacing w:before="0"/>
              <w:ind w:left="-254"/>
              <w:jc w:val="center"/>
              <w:rPr>
                <w:rFonts w:cstheme="minorHAnsi"/>
                <w:b/>
                <w:szCs w:val="20"/>
              </w:rPr>
            </w:pPr>
            <w:r w:rsidRPr="00323E79">
              <w:rPr>
                <w:rFonts w:cstheme="minorHAnsi"/>
                <w:b/>
                <w:szCs w:val="20"/>
              </w:rPr>
              <w:t>Α/Α</w:t>
            </w:r>
          </w:p>
        </w:tc>
        <w:tc>
          <w:tcPr>
            <w:tcW w:w="8648" w:type="dxa"/>
            <w:shd w:val="clear" w:color="auto" w:fill="D5DCE4" w:themeFill="text2" w:themeFillTint="33"/>
            <w:vAlign w:val="center"/>
          </w:tcPr>
          <w:p w:rsidR="00BB1D9A" w:rsidRPr="00323E79" w:rsidRDefault="00BB1D9A" w:rsidP="003E72EA">
            <w:pPr>
              <w:pStyle w:val="a4"/>
              <w:spacing w:before="0"/>
              <w:jc w:val="left"/>
              <w:rPr>
                <w:rFonts w:cstheme="minorHAnsi"/>
                <w:b/>
                <w:szCs w:val="20"/>
              </w:rPr>
            </w:pPr>
            <w:r w:rsidRPr="00323E79">
              <w:rPr>
                <w:rFonts w:cstheme="minorHAnsi"/>
                <w:b/>
                <w:szCs w:val="20"/>
              </w:rPr>
              <w:t>ΑΠΑΙΤΗΣΗ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cstheme="minorHAnsi"/>
                <w:b/>
                <w:szCs w:val="20"/>
              </w:rPr>
            </w:pPr>
            <w:r w:rsidRPr="00323E79">
              <w:rPr>
                <w:rFonts w:eastAsia="Times New Roman" w:cstheme="minorHAnsi"/>
                <w:b/>
                <w:bCs/>
                <w:color w:val="000000"/>
                <w:szCs w:val="20"/>
                <w:lang w:eastAsia="el-GR"/>
              </w:rPr>
              <w:t>ΥΠΟΧΡΕΩΤΙΚΗ ΑΠΑΙΤΗΣΗ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eastAsia="Times New Roman" w:cstheme="minorHAnsi"/>
                <w:b/>
                <w:bCs/>
                <w:color w:val="000000"/>
                <w:szCs w:val="20"/>
                <w:lang w:eastAsia="el-GR"/>
              </w:rPr>
            </w:pPr>
            <w:r w:rsidRPr="000B2B0E">
              <w:rPr>
                <w:rFonts w:eastAsia="Times New Roman" w:cstheme="minorHAnsi"/>
                <w:b/>
                <w:bCs/>
                <w:color w:val="000000"/>
                <w:szCs w:val="20"/>
                <w:lang w:eastAsia="el-GR"/>
              </w:rPr>
              <w:t>ΑΠΑΝΤΗΣΗ ΠΡΟΜΗΘΕΥΤΗ</w:t>
            </w:r>
          </w:p>
        </w:tc>
        <w:tc>
          <w:tcPr>
            <w:tcW w:w="1559" w:type="dxa"/>
            <w:shd w:val="clear" w:color="auto" w:fill="D5DCE4" w:themeFill="text2" w:themeFillTint="33"/>
            <w:vAlign w:val="center"/>
          </w:tcPr>
          <w:p w:rsidR="00BB1D9A" w:rsidRPr="00323E79" w:rsidRDefault="00BB1D9A" w:rsidP="003E72EA">
            <w:pPr>
              <w:pStyle w:val="a4"/>
              <w:spacing w:before="0"/>
              <w:jc w:val="center"/>
              <w:rPr>
                <w:rFonts w:eastAsia="Times New Roman" w:cstheme="minorHAnsi"/>
                <w:b/>
                <w:bCs/>
                <w:color w:val="000000"/>
                <w:szCs w:val="20"/>
                <w:lang w:eastAsia="el-GR"/>
              </w:rPr>
            </w:pPr>
            <w:r w:rsidRPr="000B2B0E">
              <w:rPr>
                <w:rFonts w:eastAsia="Times New Roman" w:cstheme="minorHAnsi"/>
                <w:b/>
                <w:bCs/>
                <w:color w:val="000000"/>
                <w:szCs w:val="20"/>
                <w:lang w:eastAsia="el-GR"/>
              </w:rPr>
              <w:t>ΠΑΡΑΠΟΜΠΗ</w:t>
            </w:r>
          </w:p>
        </w:tc>
      </w:tr>
      <w:tr w:rsidR="00BB1D9A" w:rsidRPr="00323E79" w:rsidTr="003E72EA">
        <w:tc>
          <w:tcPr>
            <w:tcW w:w="850" w:type="dxa"/>
            <w:vAlign w:val="center"/>
          </w:tcPr>
          <w:p w:rsidR="00BB1D9A" w:rsidRPr="00323E79" w:rsidRDefault="00BB1D9A" w:rsidP="00BB1D9A">
            <w:pPr>
              <w:pStyle w:val="a4"/>
              <w:numPr>
                <w:ilvl w:val="0"/>
                <w:numId w:val="10"/>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 xml:space="preserve">Χρόνος παράδοσης: κατά μέγιστο εντός δύο (2) εβδομάδων από </w:t>
            </w:r>
            <w:r w:rsidRPr="00323E79">
              <w:rPr>
                <w:rStyle w:val="fontstyle01"/>
                <w:rFonts w:cstheme="minorHAnsi"/>
              </w:rPr>
              <w:t>την έγγραφη ειδοποίηση του ΙΤΕ –ΙΜΒΒ στον ανάδοχο</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 ΝΑ ΑΝΑΦΕΡΘΕΙ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10"/>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Όλα τα είδη θα συνοδεύονται από βεβαίωση ότι είναι καινούργια</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10"/>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Τον ανάδοχο βαρύνουν τα έξοδα συσκευασίας και μεταφοράς.</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r w:rsidR="00BB1D9A" w:rsidRPr="00323E79" w:rsidTr="003E72EA">
        <w:tc>
          <w:tcPr>
            <w:tcW w:w="850" w:type="dxa"/>
            <w:vAlign w:val="center"/>
          </w:tcPr>
          <w:p w:rsidR="00BB1D9A" w:rsidRPr="00323E79" w:rsidRDefault="00BB1D9A" w:rsidP="00BB1D9A">
            <w:pPr>
              <w:pStyle w:val="a4"/>
              <w:numPr>
                <w:ilvl w:val="0"/>
                <w:numId w:val="10"/>
              </w:numPr>
              <w:suppressAutoHyphens/>
              <w:spacing w:before="0"/>
              <w:ind w:right="597"/>
              <w:jc w:val="center"/>
              <w:rPr>
                <w:rFonts w:cstheme="minorHAnsi"/>
                <w:szCs w:val="20"/>
              </w:rPr>
            </w:pPr>
          </w:p>
        </w:tc>
        <w:tc>
          <w:tcPr>
            <w:tcW w:w="8648" w:type="dxa"/>
            <w:vAlign w:val="center"/>
          </w:tcPr>
          <w:p w:rsidR="00BB1D9A" w:rsidRPr="00323E79" w:rsidRDefault="00BB1D9A" w:rsidP="003E72EA">
            <w:pPr>
              <w:pStyle w:val="a4"/>
              <w:spacing w:before="0"/>
              <w:jc w:val="left"/>
              <w:rPr>
                <w:rFonts w:cstheme="minorHAnsi"/>
                <w:szCs w:val="20"/>
              </w:rPr>
            </w:pPr>
            <w:r w:rsidRPr="00323E79">
              <w:rPr>
                <w:rFonts w:cstheme="minorHAnsi"/>
                <w:szCs w:val="20"/>
              </w:rPr>
              <w:t>Ο ανάδοχος δηλώνει γενική και πλήρη συμμόρφωση με όλους τους όρους της Διακήρυξης</w:t>
            </w:r>
          </w:p>
        </w:tc>
        <w:tc>
          <w:tcPr>
            <w:tcW w:w="1559" w:type="dxa"/>
            <w:vAlign w:val="center"/>
          </w:tcPr>
          <w:p w:rsidR="00BB1D9A" w:rsidRPr="00323E79" w:rsidRDefault="00BB1D9A" w:rsidP="003E72EA">
            <w:pPr>
              <w:pStyle w:val="a4"/>
              <w:spacing w:before="0"/>
              <w:jc w:val="center"/>
              <w:rPr>
                <w:rFonts w:cstheme="minorHAnsi"/>
                <w:szCs w:val="20"/>
              </w:rPr>
            </w:pPr>
            <w:r w:rsidRPr="00323E79">
              <w:rPr>
                <w:rFonts w:cstheme="minorHAnsi"/>
                <w:szCs w:val="20"/>
              </w:rPr>
              <w:t>ΝΑΙ</w:t>
            </w:r>
          </w:p>
        </w:tc>
        <w:tc>
          <w:tcPr>
            <w:tcW w:w="1559" w:type="dxa"/>
          </w:tcPr>
          <w:p w:rsidR="00BB1D9A" w:rsidRPr="00323E79" w:rsidRDefault="00BB1D9A" w:rsidP="003E72EA">
            <w:pPr>
              <w:pStyle w:val="a4"/>
              <w:spacing w:before="0"/>
              <w:jc w:val="center"/>
              <w:rPr>
                <w:rFonts w:cstheme="minorHAnsi"/>
                <w:szCs w:val="20"/>
              </w:rPr>
            </w:pPr>
          </w:p>
        </w:tc>
        <w:tc>
          <w:tcPr>
            <w:tcW w:w="1559" w:type="dxa"/>
          </w:tcPr>
          <w:p w:rsidR="00BB1D9A" w:rsidRPr="00323E79" w:rsidRDefault="00BB1D9A" w:rsidP="003E72EA">
            <w:pPr>
              <w:pStyle w:val="a4"/>
              <w:spacing w:before="0"/>
              <w:jc w:val="center"/>
              <w:rPr>
                <w:rFonts w:cstheme="minorHAnsi"/>
                <w:szCs w:val="20"/>
              </w:rPr>
            </w:pPr>
          </w:p>
        </w:tc>
      </w:tr>
    </w:tbl>
    <w:p w:rsidR="00BB1D9A" w:rsidRDefault="00BB1D9A" w:rsidP="00BB1D9A">
      <w:pPr>
        <w:spacing w:before="0"/>
        <w:ind w:right="-760"/>
      </w:pPr>
    </w:p>
    <w:p w:rsidR="00BB1D9A" w:rsidRPr="00612C08" w:rsidRDefault="00BB1D9A" w:rsidP="00BB1D9A">
      <w:pPr>
        <w:ind w:right="-760"/>
      </w:pPr>
      <w:r w:rsidRPr="001C5AF8">
        <w:t xml:space="preserve">Η προσφορά ισχύει για </w:t>
      </w:r>
      <w:r w:rsidRPr="001C5AF8">
        <w:rPr>
          <w:rFonts w:ascii="Calibri" w:hAnsi="Calibri" w:cs="Calibri"/>
          <w:b/>
        </w:rPr>
        <w:t xml:space="preserve">τέσσερις (4) </w:t>
      </w:r>
      <w:r w:rsidRPr="001C5AF8">
        <w:rPr>
          <w:rFonts w:ascii="Calibri" w:hAnsi="Calibri" w:cs="Calibri"/>
        </w:rPr>
        <w:t>μήνες</w:t>
      </w:r>
      <w:r w:rsidRPr="001C5AF8">
        <w:t>.</w:t>
      </w:r>
    </w:p>
    <w:p w:rsidR="00BB1D9A" w:rsidRDefault="00BB1D9A" w:rsidP="00BB1D9A">
      <w:pPr>
        <w:jc w:val="center"/>
        <w:rPr>
          <w:lang w:eastAsia="el-GR"/>
        </w:rPr>
      </w:pPr>
      <w:r>
        <w:rPr>
          <w:lang w:eastAsia="el-GR"/>
        </w:rPr>
        <w:t>Ημ/νία</w:t>
      </w:r>
    </w:p>
    <w:p w:rsidR="00BB1D9A" w:rsidRPr="00CD4F71" w:rsidRDefault="00BB1D9A" w:rsidP="00BB1D9A">
      <w:pPr>
        <w:jc w:val="center"/>
        <w:rPr>
          <w:lang w:eastAsia="el-GR"/>
        </w:rPr>
      </w:pPr>
    </w:p>
    <w:p w:rsidR="00BB1D9A" w:rsidRDefault="00BB1D9A" w:rsidP="00BB1D9A">
      <w:pPr>
        <w:jc w:val="center"/>
        <w:rPr>
          <w:lang w:eastAsia="el-GR"/>
        </w:rPr>
      </w:pPr>
      <w:r>
        <w:rPr>
          <w:lang w:eastAsia="el-GR"/>
        </w:rPr>
        <w:t>Υπογραφή</w:t>
      </w:r>
    </w:p>
    <w:p w:rsidR="00BB1D9A" w:rsidRDefault="00BB1D9A" w:rsidP="00BB1D9A">
      <w:pPr>
        <w:jc w:val="center"/>
      </w:pPr>
    </w:p>
    <w:p w:rsidR="00BB1D9A" w:rsidRDefault="00BB1D9A" w:rsidP="00BB1D9A">
      <w:pPr>
        <w:jc w:val="center"/>
      </w:pPr>
    </w:p>
    <w:p w:rsidR="00BB1D9A" w:rsidRDefault="00BB1D9A" w:rsidP="00BB1D9A">
      <w:pPr>
        <w:jc w:val="center"/>
        <w:sectPr w:rsidR="00BB1D9A" w:rsidSect="00B2655E">
          <w:endnotePr>
            <w:numFmt w:val="decimal"/>
          </w:endnotePr>
          <w:pgSz w:w="16838" w:h="11906" w:orient="landscape"/>
          <w:pgMar w:top="142" w:right="1440" w:bottom="709" w:left="1440" w:header="426" w:footer="291" w:gutter="0"/>
          <w:cols w:space="708"/>
          <w:docGrid w:linePitch="360"/>
        </w:sectPr>
      </w:pPr>
    </w:p>
    <w:p w:rsidR="00BB1D9A" w:rsidRPr="00EE4FCE" w:rsidRDefault="00BB1D9A" w:rsidP="00BB1D9A">
      <w:pPr>
        <w:pStyle w:val="1"/>
        <w:numPr>
          <w:ilvl w:val="0"/>
          <w:numId w:val="0"/>
        </w:numPr>
        <w:tabs>
          <w:tab w:val="clear" w:pos="1080"/>
        </w:tabs>
        <w:jc w:val="center"/>
        <w:rPr>
          <w:color w:val="FF0000"/>
          <w:sz w:val="28"/>
          <w:szCs w:val="28"/>
        </w:rPr>
      </w:pPr>
      <w:bookmarkStart w:id="5" w:name="_Toc75545183"/>
      <w:bookmarkStart w:id="6" w:name="_Toc76026394"/>
      <w:r w:rsidRPr="00EE4FCE">
        <w:rPr>
          <w:color w:val="FF0000"/>
          <w:sz w:val="28"/>
          <w:szCs w:val="28"/>
        </w:rPr>
        <w:lastRenderedPageBreak/>
        <w:t>ΠΑΡΑΡΤΗΜΑ  IΙ: ΥΠΟΔΕΙΓΜΑΤΑ</w:t>
      </w:r>
      <w:bookmarkEnd w:id="5"/>
      <w:bookmarkEnd w:id="6"/>
    </w:p>
    <w:p w:rsidR="00BB1D9A" w:rsidRDefault="00BB1D9A" w:rsidP="00BB1D9A">
      <w:pPr>
        <w:jc w:val="center"/>
        <w:rPr>
          <w:rFonts w:ascii="Calibri" w:eastAsia="Times New Roman" w:hAnsi="Calibri" w:cs="Calibri"/>
          <w:b/>
          <w:bCs/>
        </w:rPr>
      </w:pPr>
    </w:p>
    <w:p w:rsidR="00BB1D9A" w:rsidRDefault="00BB1D9A" w:rsidP="00BB1D9A">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BB1D9A" w:rsidRPr="00CD4F71" w:rsidRDefault="00BB1D9A" w:rsidP="00BB1D9A">
      <w:pPr>
        <w:spacing w:after="120"/>
        <w:jc w:val="center"/>
        <w:rPr>
          <w:rFonts w:ascii="Calibri" w:hAnsi="Calibri" w:cs="Calibri"/>
          <w:bCs/>
        </w:rPr>
      </w:pPr>
      <w:r w:rsidRPr="00CD4F71">
        <w:rPr>
          <w:rFonts w:ascii="Calibri" w:hAnsi="Calibri" w:cs="Calibri"/>
          <w:bCs/>
        </w:rPr>
        <w:t>ΠΡΟΣ</w:t>
      </w:r>
    </w:p>
    <w:p w:rsidR="00BB1D9A" w:rsidRPr="00CD4F71" w:rsidRDefault="00BB1D9A" w:rsidP="00BB1D9A">
      <w:pPr>
        <w:spacing w:after="120"/>
        <w:jc w:val="center"/>
        <w:rPr>
          <w:rFonts w:ascii="Calibri" w:hAnsi="Calibri" w:cs="Calibri"/>
          <w:bCs/>
        </w:rPr>
      </w:pPr>
      <w:r>
        <w:rPr>
          <w:rFonts w:ascii="Calibri" w:hAnsi="Calibri" w:cs="Calibri"/>
          <w:bCs/>
        </w:rPr>
        <w:t>ΙΔΡΥΜΑ ΤΕΧΝΟΛΟΓΙΑΣ &amp; ΕΡΕΥΝΑΣ</w:t>
      </w:r>
    </w:p>
    <w:p w:rsidR="00BB1D9A" w:rsidRPr="003D77AB" w:rsidRDefault="00BB1D9A" w:rsidP="00BB1D9A">
      <w:pPr>
        <w:tabs>
          <w:tab w:val="left" w:pos="993"/>
        </w:tabs>
        <w:jc w:val="center"/>
        <w:rPr>
          <w:b/>
        </w:rPr>
      </w:pPr>
      <w:r w:rsidRPr="003D77AB">
        <w:rPr>
          <w:b/>
          <w:bCs/>
          <w:i/>
        </w:rPr>
        <w:t>ΘΕΜΑ:</w:t>
      </w:r>
      <w:r w:rsidRPr="003D77AB">
        <w:rPr>
          <w:b/>
          <w:bCs/>
          <w:i/>
        </w:rPr>
        <w:tab/>
        <w:t xml:space="preserve">Συνοπτικός διαγωνισμός για </w:t>
      </w:r>
      <w:r w:rsidRPr="003D77AB">
        <w:rPr>
          <w:b/>
        </w:rPr>
        <w:t>την ανάδειξη αναδόχου για το έργο</w:t>
      </w:r>
    </w:p>
    <w:p w:rsidR="00BB1D9A" w:rsidRPr="003D77AB" w:rsidRDefault="00BB1D9A" w:rsidP="00BB1D9A">
      <w:pPr>
        <w:tabs>
          <w:tab w:val="left" w:pos="993"/>
        </w:tabs>
        <w:jc w:val="center"/>
        <w:rPr>
          <w:b/>
        </w:rPr>
      </w:pPr>
      <w:r w:rsidRPr="003D77AB">
        <w:rPr>
          <w:b/>
        </w:rPr>
        <w:t>«Προμήθεια αναλωσίμων EPHESIAN 2»</w:t>
      </w:r>
    </w:p>
    <w:p w:rsidR="00BB1D9A" w:rsidRPr="00D02A5A" w:rsidRDefault="00BB1D9A" w:rsidP="00BB1D9A">
      <w:pPr>
        <w:spacing w:after="240"/>
        <w:jc w:val="center"/>
        <w:rPr>
          <w:b/>
          <w:bCs/>
          <w:i/>
          <w:u w:val="single"/>
        </w:rPr>
      </w:pPr>
      <w:r w:rsidRPr="003D77AB">
        <w:rPr>
          <w:b/>
          <w:bCs/>
          <w:i/>
          <w:u w:val="single"/>
        </w:rPr>
        <w:t>Αρ. Διακήρυξης : ……/……...2021</w:t>
      </w:r>
    </w:p>
    <w:p w:rsidR="00BB1D9A" w:rsidRPr="00CD4F71" w:rsidRDefault="00BB1D9A" w:rsidP="00BB1D9A">
      <w:pPr>
        <w:spacing w:after="120"/>
        <w:jc w:val="center"/>
        <w:rPr>
          <w:rFonts w:ascii="Calibri" w:hAnsi="Calibri" w:cs="Calibri"/>
          <w:b/>
          <w:bCs/>
          <w:sz w:val="28"/>
          <w:szCs w:val="32"/>
        </w:rPr>
      </w:pPr>
    </w:p>
    <w:p w:rsidR="00BB1D9A" w:rsidRPr="00C03662" w:rsidRDefault="00BB1D9A" w:rsidP="00BB1D9A">
      <w:pPr>
        <w:pStyle w:val="2"/>
        <w:numPr>
          <w:ilvl w:val="0"/>
          <w:numId w:val="0"/>
        </w:numPr>
        <w:shd w:val="clear" w:color="auto" w:fill="BFBFBF" w:themeFill="background1" w:themeFillShade="BF"/>
        <w:spacing w:before="0"/>
        <w:ind w:left="-709"/>
        <w:jc w:val="center"/>
        <w:rPr>
          <w:rFonts w:asciiTheme="minorHAnsi" w:hAnsiTheme="minorHAnsi" w:cstheme="minorHAnsi"/>
          <w:bCs w:val="0"/>
          <w:sz w:val="28"/>
          <w:szCs w:val="28"/>
        </w:rPr>
      </w:pPr>
      <w:bookmarkStart w:id="7" w:name="_Toc75545184"/>
      <w:bookmarkStart w:id="8" w:name="_Toc76026395"/>
      <w:r w:rsidRPr="00C03662">
        <w:rPr>
          <w:rFonts w:asciiTheme="minorHAnsi" w:hAnsiTheme="minorHAnsi" w:cstheme="minorHAnsi"/>
          <w:bCs w:val="0"/>
          <w:sz w:val="28"/>
          <w:szCs w:val="28"/>
        </w:rPr>
        <w:t>ΑΙΤΗΣΗ ΣΥΜΜΕΤΟΧΗΣ</w:t>
      </w:r>
      <w:bookmarkEnd w:id="7"/>
      <w:bookmarkEnd w:id="8"/>
    </w:p>
    <w:p w:rsidR="00BB1D9A" w:rsidRDefault="00BB1D9A" w:rsidP="00BB1D9A">
      <w:pPr>
        <w:tabs>
          <w:tab w:val="left" w:pos="1701"/>
        </w:tabs>
        <w:ind w:right="-340"/>
        <w:rPr>
          <w:rFonts w:cstheme="minorHAnsi"/>
          <w:bCs/>
        </w:rPr>
      </w:pPr>
    </w:p>
    <w:p w:rsidR="00BB1D9A" w:rsidRDefault="00BB1D9A" w:rsidP="00BB1D9A">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3D77AB">
        <w:rPr>
          <w:b/>
        </w:rPr>
        <w:t>«Προμήθεια αναλωσίμων EPHESIAN 2»</w:t>
      </w:r>
      <w:r>
        <w:rPr>
          <w:rFonts w:cstheme="minorHAnsi"/>
          <w:bCs/>
          <w:i/>
        </w:rPr>
        <w:t xml:space="preserve">για το </w:t>
      </w:r>
      <w:r>
        <w:rPr>
          <w:rFonts w:cstheme="minorHAnsi"/>
        </w:rPr>
        <w:t>Τμήμα:</w:t>
      </w:r>
    </w:p>
    <w:tbl>
      <w:tblPr>
        <w:tblW w:w="8637" w:type="dxa"/>
        <w:tblLook w:val="0000" w:firstRow="0" w:lastRow="0" w:firstColumn="0" w:lastColumn="0" w:noHBand="0" w:noVBand="0"/>
      </w:tblPr>
      <w:tblGrid>
        <w:gridCol w:w="485"/>
        <w:gridCol w:w="8152"/>
      </w:tblGrid>
      <w:tr w:rsidR="00BB1D9A" w:rsidRPr="003D77AB" w:rsidTr="003E72EA">
        <w:trPr>
          <w:trHeight w:val="432"/>
        </w:trPr>
        <w:tc>
          <w:tcPr>
            <w:tcW w:w="469" w:type="dxa"/>
            <w:vAlign w:val="center"/>
          </w:tcPr>
          <w:p w:rsidR="00BB1D9A" w:rsidRPr="003D77AB" w:rsidRDefault="00BB1D9A" w:rsidP="003E72EA">
            <w:pPr>
              <w:pStyle w:val="Checkbox"/>
              <w:jc w:val="left"/>
              <w:rPr>
                <w:rFonts w:asciiTheme="minorHAnsi" w:hAnsiTheme="minorHAnsi"/>
                <w:b/>
                <w:bCs/>
                <w:sz w:val="22"/>
                <w:szCs w:val="22"/>
              </w:rPr>
            </w:pPr>
            <w:r w:rsidRPr="003D77AB">
              <w:rPr>
                <w:rFonts w:asciiTheme="minorHAnsi" w:hAnsiTheme="minorHAnsi"/>
                <w:sz w:val="22"/>
                <w:szCs w:val="22"/>
              </w:rPr>
              <w:fldChar w:fldCharType="begin">
                <w:ffData>
                  <w:name w:val="Check3"/>
                  <w:enabled/>
                  <w:calcOnExit w:val="0"/>
                  <w:checkBox>
                    <w:sizeAuto/>
                    <w:default w:val="0"/>
                  </w:checkBox>
                </w:ffData>
              </w:fldChar>
            </w:r>
            <w:r w:rsidRPr="003D77AB">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3D77AB">
              <w:rPr>
                <w:rFonts w:asciiTheme="minorHAnsi" w:hAnsiTheme="minorHAnsi"/>
                <w:sz w:val="22"/>
                <w:szCs w:val="22"/>
              </w:rPr>
              <w:fldChar w:fldCharType="end"/>
            </w:r>
          </w:p>
        </w:tc>
        <w:tc>
          <w:tcPr>
            <w:tcW w:w="8168" w:type="dxa"/>
            <w:vAlign w:val="center"/>
          </w:tcPr>
          <w:p w:rsidR="00BB1D9A" w:rsidRPr="003D77AB" w:rsidRDefault="00BB1D9A" w:rsidP="003E72EA">
            <w:pPr>
              <w:pStyle w:val="a4"/>
              <w:jc w:val="left"/>
              <w:rPr>
                <w:rFonts w:cstheme="minorHAnsi"/>
                <w:sz w:val="22"/>
              </w:rPr>
            </w:pPr>
            <w:r w:rsidRPr="003D77AB">
              <w:rPr>
                <w:rFonts w:cstheme="minorHAnsi"/>
                <w:sz w:val="22"/>
              </w:rPr>
              <w:t xml:space="preserve">ΤΜΗΜΑ 1 - </w:t>
            </w:r>
            <w:r w:rsidRPr="003D77AB">
              <w:rPr>
                <w:sz w:val="22"/>
              </w:rPr>
              <w:t>Προϊόντα πολυστυρολίου</w:t>
            </w:r>
            <w:r w:rsidRPr="003D77AB">
              <w:rPr>
                <w:rFonts w:cstheme="minorHAnsi"/>
                <w:sz w:val="22"/>
              </w:rPr>
              <w:t xml:space="preserve"> , </w:t>
            </w:r>
          </w:p>
        </w:tc>
      </w:tr>
      <w:tr w:rsidR="00BB1D9A" w:rsidRPr="003D77AB" w:rsidTr="003E72EA">
        <w:trPr>
          <w:trHeight w:val="432"/>
        </w:trPr>
        <w:tc>
          <w:tcPr>
            <w:tcW w:w="469" w:type="dxa"/>
            <w:vAlign w:val="center"/>
          </w:tcPr>
          <w:p w:rsidR="00BB1D9A" w:rsidRPr="003D77AB" w:rsidRDefault="00BB1D9A" w:rsidP="003E72EA">
            <w:pPr>
              <w:pStyle w:val="Checkbox"/>
              <w:jc w:val="left"/>
              <w:rPr>
                <w:rFonts w:asciiTheme="minorHAnsi" w:hAnsiTheme="minorHAnsi"/>
                <w:sz w:val="22"/>
                <w:szCs w:val="22"/>
              </w:rPr>
            </w:pPr>
            <w:r w:rsidRPr="003D77AB">
              <w:rPr>
                <w:rFonts w:asciiTheme="minorHAnsi" w:hAnsiTheme="minorHAnsi"/>
                <w:sz w:val="22"/>
                <w:szCs w:val="22"/>
              </w:rPr>
              <w:fldChar w:fldCharType="begin">
                <w:ffData>
                  <w:name w:val="Check3"/>
                  <w:enabled/>
                  <w:calcOnExit w:val="0"/>
                  <w:checkBox>
                    <w:sizeAuto/>
                    <w:default w:val="0"/>
                  </w:checkBox>
                </w:ffData>
              </w:fldChar>
            </w:r>
            <w:r w:rsidRPr="003D77AB">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3D77AB">
              <w:rPr>
                <w:rFonts w:asciiTheme="minorHAnsi" w:hAnsiTheme="minorHAnsi"/>
                <w:sz w:val="22"/>
                <w:szCs w:val="22"/>
              </w:rPr>
              <w:fldChar w:fldCharType="end"/>
            </w:r>
          </w:p>
        </w:tc>
        <w:tc>
          <w:tcPr>
            <w:tcW w:w="8168" w:type="dxa"/>
            <w:vAlign w:val="center"/>
          </w:tcPr>
          <w:p w:rsidR="00BB1D9A" w:rsidRPr="003D77AB" w:rsidRDefault="00BB1D9A" w:rsidP="003E72EA">
            <w:pPr>
              <w:pStyle w:val="a4"/>
              <w:ind w:right="38"/>
              <w:jc w:val="left"/>
              <w:rPr>
                <w:rFonts w:cstheme="minorHAnsi"/>
                <w:sz w:val="22"/>
              </w:rPr>
            </w:pPr>
            <w:r w:rsidRPr="003D77AB">
              <w:rPr>
                <w:rFonts w:cstheme="minorHAnsi"/>
                <w:sz w:val="22"/>
              </w:rPr>
              <w:t xml:space="preserve">ΤΜΗΜΑ 2 - </w:t>
            </w:r>
            <w:r w:rsidRPr="003D77AB">
              <w:rPr>
                <w:sz w:val="22"/>
              </w:rPr>
              <w:t>Μέσα εργαστηριακής καλλιέργειας</w:t>
            </w:r>
          </w:p>
        </w:tc>
      </w:tr>
      <w:tr w:rsidR="00BB1D9A" w:rsidRPr="003D77AB" w:rsidTr="003E72EA">
        <w:trPr>
          <w:trHeight w:val="432"/>
        </w:trPr>
        <w:tc>
          <w:tcPr>
            <w:tcW w:w="469" w:type="dxa"/>
            <w:vAlign w:val="center"/>
          </w:tcPr>
          <w:p w:rsidR="00BB1D9A" w:rsidRPr="003D77AB" w:rsidRDefault="00BB1D9A" w:rsidP="003E72EA">
            <w:pPr>
              <w:pStyle w:val="Checkbox"/>
              <w:jc w:val="left"/>
              <w:rPr>
                <w:rFonts w:asciiTheme="minorHAnsi" w:hAnsiTheme="minorHAnsi"/>
                <w:sz w:val="22"/>
                <w:szCs w:val="22"/>
              </w:rPr>
            </w:pPr>
            <w:r w:rsidRPr="003D77AB">
              <w:rPr>
                <w:rFonts w:asciiTheme="minorHAnsi" w:hAnsiTheme="minorHAnsi"/>
                <w:sz w:val="22"/>
                <w:szCs w:val="22"/>
              </w:rPr>
              <w:fldChar w:fldCharType="begin">
                <w:ffData>
                  <w:name w:val="Check3"/>
                  <w:enabled/>
                  <w:calcOnExit w:val="0"/>
                  <w:checkBox>
                    <w:sizeAuto/>
                    <w:default w:val="0"/>
                  </w:checkBox>
                </w:ffData>
              </w:fldChar>
            </w:r>
            <w:r w:rsidRPr="003D77AB">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3D77AB">
              <w:rPr>
                <w:rFonts w:asciiTheme="minorHAnsi" w:hAnsiTheme="minorHAnsi"/>
                <w:sz w:val="22"/>
                <w:szCs w:val="22"/>
              </w:rPr>
              <w:fldChar w:fldCharType="end"/>
            </w:r>
          </w:p>
        </w:tc>
        <w:tc>
          <w:tcPr>
            <w:tcW w:w="8168" w:type="dxa"/>
            <w:vAlign w:val="center"/>
          </w:tcPr>
          <w:p w:rsidR="00BB1D9A" w:rsidRPr="003D77AB" w:rsidRDefault="00BB1D9A" w:rsidP="003E72EA">
            <w:pPr>
              <w:pStyle w:val="a4"/>
              <w:ind w:right="38"/>
              <w:jc w:val="left"/>
              <w:rPr>
                <w:rFonts w:cstheme="minorHAnsi"/>
                <w:sz w:val="22"/>
              </w:rPr>
            </w:pPr>
            <w:r w:rsidRPr="003D77AB">
              <w:rPr>
                <w:rFonts w:cstheme="minorHAnsi"/>
                <w:sz w:val="22"/>
              </w:rPr>
              <w:t xml:space="preserve">ΤΜΗΜΑ 3 - </w:t>
            </w:r>
            <w:r w:rsidRPr="003D77AB">
              <w:rPr>
                <w:sz w:val="22"/>
              </w:rPr>
              <w:t>Βασικές οργανικές χημικές ουσίες</w:t>
            </w:r>
          </w:p>
        </w:tc>
      </w:tr>
      <w:tr w:rsidR="00BB1D9A" w:rsidRPr="003D77AB" w:rsidTr="003E72EA">
        <w:trPr>
          <w:trHeight w:val="432"/>
        </w:trPr>
        <w:tc>
          <w:tcPr>
            <w:tcW w:w="469" w:type="dxa"/>
            <w:vAlign w:val="center"/>
          </w:tcPr>
          <w:p w:rsidR="00BB1D9A" w:rsidRPr="003D77AB" w:rsidRDefault="00BB1D9A" w:rsidP="003E72EA">
            <w:pPr>
              <w:pStyle w:val="Checkbox"/>
              <w:jc w:val="left"/>
              <w:rPr>
                <w:rFonts w:asciiTheme="minorHAnsi" w:hAnsiTheme="minorHAnsi"/>
                <w:sz w:val="22"/>
                <w:szCs w:val="22"/>
              </w:rPr>
            </w:pPr>
            <w:r w:rsidRPr="003D77AB">
              <w:rPr>
                <w:rFonts w:asciiTheme="minorHAnsi" w:hAnsiTheme="minorHAnsi"/>
                <w:sz w:val="22"/>
                <w:szCs w:val="22"/>
              </w:rPr>
              <w:fldChar w:fldCharType="begin">
                <w:ffData>
                  <w:name w:val="Check3"/>
                  <w:enabled/>
                  <w:calcOnExit w:val="0"/>
                  <w:checkBox>
                    <w:sizeAuto/>
                    <w:default w:val="0"/>
                  </w:checkBox>
                </w:ffData>
              </w:fldChar>
            </w:r>
            <w:r w:rsidRPr="003D77AB">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3D77AB">
              <w:rPr>
                <w:rFonts w:asciiTheme="minorHAnsi" w:hAnsiTheme="minorHAnsi"/>
                <w:sz w:val="22"/>
                <w:szCs w:val="22"/>
              </w:rPr>
              <w:fldChar w:fldCharType="end"/>
            </w:r>
          </w:p>
        </w:tc>
        <w:tc>
          <w:tcPr>
            <w:tcW w:w="8168" w:type="dxa"/>
            <w:vAlign w:val="center"/>
          </w:tcPr>
          <w:p w:rsidR="00BB1D9A" w:rsidRPr="003D77AB" w:rsidRDefault="00BB1D9A" w:rsidP="003E72EA">
            <w:pPr>
              <w:pStyle w:val="a4"/>
              <w:ind w:right="38"/>
              <w:jc w:val="left"/>
              <w:rPr>
                <w:rFonts w:cstheme="minorHAnsi"/>
                <w:sz w:val="22"/>
              </w:rPr>
            </w:pPr>
            <w:r w:rsidRPr="003D77AB">
              <w:rPr>
                <w:rFonts w:cstheme="minorHAnsi"/>
                <w:sz w:val="22"/>
              </w:rPr>
              <w:t xml:space="preserve">ΤΜΗΜΑ 4 - </w:t>
            </w:r>
            <w:r w:rsidRPr="003D77AB">
              <w:rPr>
                <w:sz w:val="22"/>
              </w:rPr>
              <w:t>Βασικές ανόργανες και οργανικές χημικές ουσίες</w:t>
            </w:r>
          </w:p>
        </w:tc>
      </w:tr>
    </w:tbl>
    <w:p w:rsidR="00BB1D9A" w:rsidRPr="009C4813" w:rsidRDefault="00BB1D9A" w:rsidP="00BB1D9A">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BB1D9A" w:rsidRPr="009C4813" w:rsidTr="003E72E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BB1D9A" w:rsidRPr="009C4813" w:rsidRDefault="00BB1D9A" w:rsidP="003E72EA">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BB1D9A" w:rsidRPr="009C4813" w:rsidRDefault="00BB1D9A" w:rsidP="003E72EA">
            <w:pPr>
              <w:spacing w:before="0"/>
              <w:rPr>
                <w:rFonts w:cstheme="minorHAnsi"/>
                <w:b/>
                <w:bCs/>
              </w:rPr>
            </w:pPr>
          </w:p>
        </w:tc>
      </w:tr>
      <w:tr w:rsidR="00BB1D9A" w:rsidRPr="009C4813" w:rsidTr="003E72EA">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BB1D9A" w:rsidRPr="009C4813" w:rsidRDefault="00BB1D9A" w:rsidP="003E72EA">
            <w:pPr>
              <w:spacing w:before="0"/>
              <w:rPr>
                <w:rFonts w:cstheme="minorHAnsi"/>
                <w:b/>
                <w:bCs/>
              </w:rPr>
            </w:pPr>
            <w:r w:rsidRPr="009C4813">
              <w:rPr>
                <w:rFonts w:cstheme="minorHAnsi"/>
                <w:b/>
                <w:bCs/>
              </w:rPr>
              <w:t>Στοιχεία  Οικονομικού Φορέα</w:t>
            </w:r>
          </w:p>
        </w:tc>
      </w:tr>
      <w:tr w:rsidR="00BB1D9A" w:rsidRPr="009C4813" w:rsidTr="003E72E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BB1D9A" w:rsidRPr="009C4813" w:rsidRDefault="00BB1D9A" w:rsidP="003E72EA">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BB1D9A" w:rsidRPr="009C4813" w:rsidRDefault="00BB1D9A" w:rsidP="003E72EA">
            <w:pPr>
              <w:spacing w:before="0"/>
              <w:rPr>
                <w:rFonts w:cstheme="minorHAnsi"/>
                <w:b/>
                <w:bCs/>
              </w:rPr>
            </w:pPr>
          </w:p>
        </w:tc>
      </w:tr>
      <w:tr w:rsidR="00BB1D9A" w:rsidRPr="009C4813" w:rsidTr="003E72E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BB1D9A" w:rsidRPr="009C4813" w:rsidRDefault="00BB1D9A" w:rsidP="003E72EA">
            <w:pPr>
              <w:spacing w:before="0"/>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EF7370">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BB1D9A" w:rsidRPr="009C4813" w:rsidRDefault="00BB1D9A" w:rsidP="003E72EA">
            <w:pPr>
              <w:spacing w:before="0"/>
              <w:rPr>
                <w:rFonts w:cstheme="minorHAnsi"/>
                <w:b/>
                <w:bCs/>
              </w:rPr>
            </w:pPr>
          </w:p>
        </w:tc>
      </w:tr>
      <w:tr w:rsidR="00BB1D9A" w:rsidRPr="009C4813" w:rsidTr="003E72E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BB1D9A" w:rsidRPr="009C4813" w:rsidRDefault="00BB1D9A" w:rsidP="003E72EA">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BB1D9A" w:rsidRPr="009C4813" w:rsidRDefault="00BB1D9A" w:rsidP="003E72EA">
            <w:pPr>
              <w:spacing w:before="0"/>
              <w:rPr>
                <w:rFonts w:cstheme="minorHAnsi"/>
                <w:b/>
                <w:bCs/>
              </w:rPr>
            </w:pPr>
          </w:p>
        </w:tc>
      </w:tr>
      <w:tr w:rsidR="00BB1D9A" w:rsidRPr="009C4813" w:rsidTr="003E72E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BB1D9A" w:rsidRPr="009C4813" w:rsidRDefault="00BB1D9A" w:rsidP="003E72EA">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BB1D9A" w:rsidRPr="009C4813" w:rsidRDefault="00BB1D9A" w:rsidP="003E72EA">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BB1D9A" w:rsidRPr="009C4813" w:rsidRDefault="00BB1D9A" w:rsidP="003E72EA">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BB1D9A" w:rsidRPr="009C4813" w:rsidRDefault="00BB1D9A" w:rsidP="003E72EA">
            <w:pPr>
              <w:spacing w:before="0"/>
              <w:rPr>
                <w:rFonts w:cstheme="minorHAnsi"/>
                <w:b/>
                <w:bCs/>
              </w:rPr>
            </w:pPr>
          </w:p>
        </w:tc>
      </w:tr>
      <w:tr w:rsidR="00BB1D9A" w:rsidRPr="009C4813" w:rsidTr="003E72E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BB1D9A" w:rsidRPr="009C4813" w:rsidRDefault="00BB1D9A" w:rsidP="003E72EA">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BB1D9A" w:rsidRPr="009C4813" w:rsidRDefault="00BB1D9A" w:rsidP="003E72EA">
            <w:pPr>
              <w:spacing w:before="0"/>
              <w:rPr>
                <w:rFonts w:cstheme="minorHAnsi"/>
                <w:b/>
                <w:bCs/>
              </w:rPr>
            </w:pPr>
          </w:p>
        </w:tc>
      </w:tr>
      <w:tr w:rsidR="00BB1D9A" w:rsidRPr="009C4813" w:rsidTr="003E72EA">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BB1D9A" w:rsidRPr="009C4813" w:rsidRDefault="00BB1D9A" w:rsidP="003E72EA">
            <w:pPr>
              <w:spacing w:before="0"/>
              <w:rPr>
                <w:rFonts w:cstheme="minorHAnsi"/>
                <w:b/>
                <w:bCs/>
              </w:rPr>
            </w:pPr>
            <w:r w:rsidRPr="009C4813">
              <w:rPr>
                <w:rFonts w:cstheme="minorHAnsi"/>
                <w:b/>
                <w:bCs/>
              </w:rPr>
              <w:t>Ηλεκτρονική δ/νση</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BB1D9A" w:rsidRPr="009C4813" w:rsidRDefault="00BB1D9A" w:rsidP="003E72EA">
            <w:pPr>
              <w:spacing w:before="0"/>
              <w:rPr>
                <w:rFonts w:cstheme="minorHAnsi"/>
                <w:b/>
                <w:bCs/>
              </w:rPr>
            </w:pPr>
          </w:p>
        </w:tc>
      </w:tr>
    </w:tbl>
    <w:p w:rsidR="00BB1D9A" w:rsidRDefault="00BB1D9A" w:rsidP="00BB1D9A">
      <w:pPr>
        <w:tabs>
          <w:tab w:val="left" w:pos="142"/>
          <w:tab w:val="left" w:pos="284"/>
        </w:tabs>
        <w:spacing w:after="120"/>
        <w:rPr>
          <w:rFonts w:cstheme="minorHAnsi"/>
        </w:rPr>
      </w:pPr>
    </w:p>
    <w:p w:rsidR="00BB1D9A" w:rsidRPr="0036642C" w:rsidRDefault="00BB1D9A" w:rsidP="00BB1D9A">
      <w:pPr>
        <w:tabs>
          <w:tab w:val="left" w:pos="142"/>
          <w:tab w:val="left" w:pos="284"/>
        </w:tabs>
        <w:spacing w:after="120"/>
        <w:rPr>
          <w:rFonts w:cstheme="minorHAnsi"/>
          <w:b/>
          <w:bCs/>
        </w:rPr>
      </w:pPr>
      <w:r w:rsidRPr="005776E5">
        <w:rPr>
          <w:rFonts w:cstheme="minorHAnsi"/>
        </w:rPr>
        <w:t xml:space="preserve">Με την παρούσα αίτηση, σας υποβάλλω φάκελο προσφοράς για τη συμμετοχή μου στον συνοπτικό διαγωνισμό με αρ. Πρωτ.……./……….2021 που προκήρυξε το Ινστιτούτο Μοριακής Βιολογίας &amp; Βιοτεχνολογίας του Ιδρύματος Τεχνολογίας και Έρευνας για το </w:t>
      </w:r>
      <w:r w:rsidRPr="00452750">
        <w:rPr>
          <w:rFonts w:cstheme="minorHAnsi"/>
          <w:b/>
        </w:rPr>
        <w:t xml:space="preserve">έργο </w:t>
      </w:r>
      <w:r w:rsidRPr="00452750">
        <w:rPr>
          <w:b/>
        </w:rPr>
        <w:t>«Προμήθεια αναλωσίμων EPHESIAN 2»</w:t>
      </w:r>
      <w:r w:rsidRPr="005776E5">
        <w:rPr>
          <w:rFonts w:cstheme="minorHAnsi"/>
          <w:b/>
        </w:rPr>
        <w:t>, για το Τμήμα………..</w:t>
      </w:r>
    </w:p>
    <w:p w:rsidR="00BB1D9A" w:rsidRDefault="00BB1D9A" w:rsidP="00BB1D9A">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BB1D9A" w:rsidRPr="00431CCE" w:rsidRDefault="00BB1D9A" w:rsidP="00BB1D9A">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Ημ/νία</w:t>
      </w:r>
    </w:p>
    <w:p w:rsidR="00BB1D9A" w:rsidRDefault="00BB1D9A" w:rsidP="00BB1D9A">
      <w:pPr>
        <w:suppressAutoHyphens/>
        <w:spacing w:after="120"/>
        <w:rPr>
          <w:rFonts w:ascii="Calibri" w:eastAsia="Times New Roman" w:hAnsi="Calibri" w:cs="Calibri"/>
          <w:szCs w:val="24"/>
          <w:lang w:eastAsia="el-GR"/>
        </w:rPr>
      </w:pPr>
    </w:p>
    <w:p w:rsidR="00BB1D9A" w:rsidRPr="002749BE" w:rsidRDefault="00BB1D9A" w:rsidP="00BB1D9A">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BB1D9A" w:rsidRDefault="00BB1D9A" w:rsidP="00BB1D9A">
      <w:pPr>
        <w:tabs>
          <w:tab w:val="left" w:pos="142"/>
          <w:tab w:val="left" w:pos="284"/>
        </w:tabs>
        <w:spacing w:after="120" w:line="360" w:lineRule="auto"/>
        <w:rPr>
          <w:rFonts w:ascii="Calibri" w:hAnsi="Calibri" w:cs="Calibri"/>
        </w:rPr>
        <w:sectPr w:rsidR="00BB1D9A" w:rsidSect="00AE337A">
          <w:endnotePr>
            <w:numFmt w:val="decimal"/>
          </w:endnotePr>
          <w:pgSz w:w="11906" w:h="16838"/>
          <w:pgMar w:top="993" w:right="1797" w:bottom="1440" w:left="1797" w:header="709" w:footer="709" w:gutter="0"/>
          <w:cols w:space="708"/>
          <w:docGrid w:linePitch="360"/>
        </w:sectPr>
      </w:pPr>
    </w:p>
    <w:p w:rsidR="00BB1D9A" w:rsidRDefault="00BB1D9A" w:rsidP="00BB1D9A">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BB1D9A" w:rsidRDefault="00BB1D9A" w:rsidP="00BB1D9A">
      <w:pPr>
        <w:jc w:val="center"/>
        <w:rPr>
          <w:b/>
          <w:bCs/>
          <w:sz w:val="24"/>
        </w:rPr>
      </w:pPr>
    </w:p>
    <w:p w:rsidR="00BB1D9A" w:rsidRPr="0042266E" w:rsidRDefault="00BB1D9A" w:rsidP="00BB1D9A">
      <w:pPr>
        <w:jc w:val="center"/>
      </w:pPr>
    </w:p>
    <w:p w:rsidR="00BB1D9A" w:rsidRPr="00E957BD" w:rsidRDefault="00BB1D9A" w:rsidP="00BB1D9A">
      <w:pPr>
        <w:pStyle w:val="2"/>
        <w:numPr>
          <w:ilvl w:val="0"/>
          <w:numId w:val="0"/>
        </w:numPr>
        <w:spacing w:before="0"/>
        <w:ind w:left="-709"/>
        <w:jc w:val="center"/>
        <w:rPr>
          <w:rFonts w:asciiTheme="minorHAnsi" w:hAnsiTheme="minorHAnsi" w:cstheme="minorHAnsi"/>
          <w:sz w:val="28"/>
          <w:szCs w:val="28"/>
        </w:rPr>
      </w:pPr>
      <w:bookmarkStart w:id="9" w:name="_Toc75545185"/>
      <w:bookmarkStart w:id="10" w:name="_Toc8396577"/>
      <w:bookmarkStart w:id="11" w:name="_Toc76026396"/>
      <w:r w:rsidRPr="005776E5">
        <w:rPr>
          <w:rFonts w:asciiTheme="minorHAnsi" w:hAnsiTheme="minorHAnsi" w:cstheme="minorHAnsi"/>
          <w:bCs w:val="0"/>
          <w:sz w:val="28"/>
          <w:szCs w:val="28"/>
        </w:rPr>
        <w:t>ΠΙΝΑΚΑΣ</w:t>
      </w:r>
      <w:r w:rsidRPr="005776E5">
        <w:rPr>
          <w:rFonts w:asciiTheme="minorHAnsi" w:hAnsiTheme="minorHAnsi" w:cstheme="minorHAnsi"/>
          <w:sz w:val="28"/>
          <w:szCs w:val="28"/>
        </w:rPr>
        <w:t xml:space="preserve"> των ΤΡΙΩΝ (3) ΚΥΡΙΟΤΕΡΩΝ ΑΝΤΙΣΤΟΙΧΩΝ ΥΛΟΠΟΙΗΜΕΝΩΝ</w:t>
      </w:r>
      <w:r w:rsidRPr="00E957BD">
        <w:rPr>
          <w:rFonts w:asciiTheme="minorHAnsi" w:hAnsiTheme="minorHAnsi" w:cstheme="minorHAnsi"/>
          <w:sz w:val="28"/>
          <w:szCs w:val="28"/>
        </w:rPr>
        <w:t xml:space="preserve"> ΕΡΓΩΝ</w:t>
      </w:r>
      <w:bookmarkEnd w:id="9"/>
      <w:bookmarkEnd w:id="11"/>
      <w:r w:rsidRPr="00E957BD">
        <w:rPr>
          <w:rFonts w:asciiTheme="minorHAnsi" w:hAnsiTheme="minorHAnsi" w:cstheme="minorHAnsi"/>
          <w:sz w:val="28"/>
          <w:szCs w:val="28"/>
        </w:rPr>
        <w:t xml:space="preserve"> </w:t>
      </w:r>
    </w:p>
    <w:p w:rsidR="00BB1D9A" w:rsidRPr="0042266E" w:rsidRDefault="00BB1D9A" w:rsidP="00BB1D9A">
      <w:pPr>
        <w:jc w:val="center"/>
        <w:rPr>
          <w:bCs/>
        </w:rPr>
      </w:pPr>
      <w:r w:rsidRPr="0042266E">
        <w:rPr>
          <w:b/>
        </w:rPr>
        <w:t>της ……(επωνυμία προσφέροντα)…</w:t>
      </w:r>
      <w:bookmarkEnd w:id="10"/>
    </w:p>
    <w:p w:rsidR="00BB1D9A" w:rsidRPr="0042266E" w:rsidRDefault="00BB1D9A" w:rsidP="00BB1D9A">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BB1D9A" w:rsidRPr="00BD7F0B" w:rsidTr="003E72EA">
        <w:trPr>
          <w:jc w:val="center"/>
        </w:trPr>
        <w:tc>
          <w:tcPr>
            <w:tcW w:w="689" w:type="dxa"/>
            <w:vAlign w:val="center"/>
          </w:tcPr>
          <w:p w:rsidR="00BB1D9A" w:rsidRPr="00BD7F0B" w:rsidRDefault="00BB1D9A" w:rsidP="003E72EA">
            <w:pPr>
              <w:jc w:val="center"/>
              <w:rPr>
                <w:b/>
                <w:sz w:val="24"/>
              </w:rPr>
            </w:pPr>
            <w:r w:rsidRPr="00BD7F0B">
              <w:rPr>
                <w:b/>
                <w:sz w:val="24"/>
              </w:rPr>
              <w:t>α/α</w:t>
            </w:r>
          </w:p>
        </w:tc>
        <w:tc>
          <w:tcPr>
            <w:tcW w:w="3861" w:type="dxa"/>
            <w:vAlign w:val="center"/>
          </w:tcPr>
          <w:p w:rsidR="00BB1D9A" w:rsidRPr="00BD7F0B" w:rsidRDefault="00BB1D9A" w:rsidP="003E72EA">
            <w:pPr>
              <w:jc w:val="center"/>
              <w:rPr>
                <w:b/>
                <w:sz w:val="24"/>
              </w:rPr>
            </w:pPr>
            <w:r w:rsidRPr="00BD7F0B">
              <w:rPr>
                <w:b/>
                <w:sz w:val="24"/>
              </w:rPr>
              <w:t>κύριος του έργου (αγοραστής)</w:t>
            </w:r>
          </w:p>
        </w:tc>
        <w:tc>
          <w:tcPr>
            <w:tcW w:w="1600" w:type="dxa"/>
            <w:vAlign w:val="center"/>
          </w:tcPr>
          <w:p w:rsidR="00BB1D9A" w:rsidRPr="00BD7F0B" w:rsidRDefault="00BB1D9A" w:rsidP="003E72EA">
            <w:pPr>
              <w:jc w:val="center"/>
              <w:rPr>
                <w:b/>
                <w:sz w:val="24"/>
              </w:rPr>
            </w:pPr>
            <w:r w:rsidRPr="00BD7F0B">
              <w:rPr>
                <w:b/>
                <w:sz w:val="24"/>
              </w:rPr>
              <w:t>έτος εκτέλεσης</w:t>
            </w:r>
          </w:p>
        </w:tc>
        <w:tc>
          <w:tcPr>
            <w:tcW w:w="5349" w:type="dxa"/>
            <w:vAlign w:val="center"/>
          </w:tcPr>
          <w:p w:rsidR="00BB1D9A" w:rsidRPr="00BD7F0B" w:rsidRDefault="00BB1D9A" w:rsidP="003E72EA">
            <w:pPr>
              <w:jc w:val="center"/>
              <w:rPr>
                <w:b/>
                <w:sz w:val="24"/>
              </w:rPr>
            </w:pPr>
            <w:r w:rsidRPr="00BD7F0B">
              <w:rPr>
                <w:b/>
                <w:sz w:val="24"/>
              </w:rPr>
              <w:t>Αντικείμενο σύμβασης</w:t>
            </w:r>
          </w:p>
        </w:tc>
        <w:tc>
          <w:tcPr>
            <w:tcW w:w="1603" w:type="dxa"/>
            <w:vAlign w:val="center"/>
          </w:tcPr>
          <w:p w:rsidR="00BB1D9A" w:rsidRPr="00BD7F0B" w:rsidRDefault="00BB1D9A" w:rsidP="003E72EA">
            <w:pPr>
              <w:jc w:val="center"/>
              <w:rPr>
                <w:b/>
                <w:sz w:val="24"/>
              </w:rPr>
            </w:pPr>
            <w:r w:rsidRPr="00BD7F0B">
              <w:rPr>
                <w:b/>
                <w:sz w:val="24"/>
              </w:rPr>
              <w:t>Αξία σύμβασης</w:t>
            </w:r>
          </w:p>
        </w:tc>
        <w:tc>
          <w:tcPr>
            <w:tcW w:w="1458" w:type="dxa"/>
          </w:tcPr>
          <w:p w:rsidR="00BB1D9A" w:rsidRPr="0042266E" w:rsidRDefault="00BB1D9A" w:rsidP="003E72EA">
            <w:pPr>
              <w:jc w:val="center"/>
              <w:rPr>
                <w:b/>
                <w:sz w:val="24"/>
              </w:rPr>
            </w:pPr>
            <w:r>
              <w:rPr>
                <w:b/>
                <w:sz w:val="24"/>
              </w:rPr>
              <w:t>Συνημμένο αποδεικτικό</w:t>
            </w:r>
          </w:p>
        </w:tc>
      </w:tr>
      <w:tr w:rsidR="00BB1D9A" w:rsidRPr="00BD7F0B" w:rsidTr="003E72EA">
        <w:trPr>
          <w:jc w:val="center"/>
        </w:trPr>
        <w:tc>
          <w:tcPr>
            <w:tcW w:w="689" w:type="dxa"/>
          </w:tcPr>
          <w:p w:rsidR="00BB1D9A" w:rsidRPr="00BD7F0B" w:rsidRDefault="00BB1D9A" w:rsidP="003E72EA">
            <w:pPr>
              <w:spacing w:before="0"/>
              <w:rPr>
                <w:sz w:val="24"/>
              </w:rPr>
            </w:pPr>
            <w:r w:rsidRPr="00BD7F0B">
              <w:rPr>
                <w:sz w:val="24"/>
              </w:rPr>
              <w:t>1</w:t>
            </w:r>
          </w:p>
        </w:tc>
        <w:tc>
          <w:tcPr>
            <w:tcW w:w="3861" w:type="dxa"/>
          </w:tcPr>
          <w:p w:rsidR="00BB1D9A" w:rsidRPr="00BD7F0B" w:rsidRDefault="00BB1D9A" w:rsidP="003E72EA">
            <w:pPr>
              <w:spacing w:before="0"/>
              <w:rPr>
                <w:sz w:val="24"/>
              </w:rPr>
            </w:pPr>
          </w:p>
        </w:tc>
        <w:tc>
          <w:tcPr>
            <w:tcW w:w="1600" w:type="dxa"/>
          </w:tcPr>
          <w:p w:rsidR="00BB1D9A" w:rsidRPr="00BD7F0B" w:rsidRDefault="00BB1D9A" w:rsidP="003E72EA">
            <w:pPr>
              <w:spacing w:before="0"/>
              <w:rPr>
                <w:sz w:val="24"/>
              </w:rPr>
            </w:pPr>
          </w:p>
        </w:tc>
        <w:tc>
          <w:tcPr>
            <w:tcW w:w="5349" w:type="dxa"/>
          </w:tcPr>
          <w:p w:rsidR="00BB1D9A" w:rsidRPr="00BD7F0B" w:rsidRDefault="00BB1D9A" w:rsidP="003E72EA">
            <w:pPr>
              <w:spacing w:before="0"/>
              <w:rPr>
                <w:sz w:val="24"/>
              </w:rPr>
            </w:pPr>
          </w:p>
        </w:tc>
        <w:tc>
          <w:tcPr>
            <w:tcW w:w="1603" w:type="dxa"/>
          </w:tcPr>
          <w:p w:rsidR="00BB1D9A" w:rsidRPr="00BD7F0B" w:rsidRDefault="00BB1D9A" w:rsidP="003E72EA">
            <w:pPr>
              <w:spacing w:before="0"/>
              <w:rPr>
                <w:sz w:val="24"/>
              </w:rPr>
            </w:pPr>
          </w:p>
        </w:tc>
        <w:tc>
          <w:tcPr>
            <w:tcW w:w="1458" w:type="dxa"/>
          </w:tcPr>
          <w:p w:rsidR="00BB1D9A" w:rsidRPr="00BD7F0B" w:rsidRDefault="00BB1D9A" w:rsidP="003E72EA">
            <w:pPr>
              <w:rPr>
                <w:sz w:val="24"/>
              </w:rPr>
            </w:pPr>
          </w:p>
        </w:tc>
      </w:tr>
      <w:tr w:rsidR="00BB1D9A" w:rsidRPr="00BD7F0B" w:rsidTr="003E72EA">
        <w:trPr>
          <w:jc w:val="center"/>
        </w:trPr>
        <w:tc>
          <w:tcPr>
            <w:tcW w:w="689" w:type="dxa"/>
          </w:tcPr>
          <w:p w:rsidR="00BB1D9A" w:rsidRPr="00BD7F0B" w:rsidRDefault="00BB1D9A" w:rsidP="003E72EA">
            <w:pPr>
              <w:spacing w:before="0"/>
              <w:rPr>
                <w:sz w:val="24"/>
              </w:rPr>
            </w:pPr>
            <w:r>
              <w:rPr>
                <w:sz w:val="24"/>
              </w:rPr>
              <w:t>2</w:t>
            </w:r>
          </w:p>
        </w:tc>
        <w:tc>
          <w:tcPr>
            <w:tcW w:w="3861" w:type="dxa"/>
          </w:tcPr>
          <w:p w:rsidR="00BB1D9A" w:rsidRPr="00BD7F0B" w:rsidRDefault="00BB1D9A" w:rsidP="003E72EA">
            <w:pPr>
              <w:spacing w:before="0"/>
              <w:rPr>
                <w:sz w:val="24"/>
              </w:rPr>
            </w:pPr>
          </w:p>
        </w:tc>
        <w:tc>
          <w:tcPr>
            <w:tcW w:w="1600" w:type="dxa"/>
          </w:tcPr>
          <w:p w:rsidR="00BB1D9A" w:rsidRPr="00BD7F0B" w:rsidRDefault="00BB1D9A" w:rsidP="003E72EA">
            <w:pPr>
              <w:spacing w:before="0"/>
              <w:rPr>
                <w:sz w:val="24"/>
              </w:rPr>
            </w:pPr>
          </w:p>
        </w:tc>
        <w:tc>
          <w:tcPr>
            <w:tcW w:w="5349" w:type="dxa"/>
          </w:tcPr>
          <w:p w:rsidR="00BB1D9A" w:rsidRPr="00BD7F0B" w:rsidRDefault="00BB1D9A" w:rsidP="003E72EA">
            <w:pPr>
              <w:spacing w:before="0"/>
              <w:rPr>
                <w:sz w:val="24"/>
              </w:rPr>
            </w:pPr>
          </w:p>
        </w:tc>
        <w:tc>
          <w:tcPr>
            <w:tcW w:w="1603" w:type="dxa"/>
          </w:tcPr>
          <w:p w:rsidR="00BB1D9A" w:rsidRPr="00BD7F0B" w:rsidRDefault="00BB1D9A" w:rsidP="003E72EA">
            <w:pPr>
              <w:spacing w:before="0"/>
              <w:rPr>
                <w:sz w:val="24"/>
              </w:rPr>
            </w:pPr>
          </w:p>
        </w:tc>
        <w:tc>
          <w:tcPr>
            <w:tcW w:w="1458" w:type="dxa"/>
          </w:tcPr>
          <w:p w:rsidR="00BB1D9A" w:rsidRPr="00BD7F0B" w:rsidRDefault="00BB1D9A" w:rsidP="003E72EA">
            <w:pPr>
              <w:rPr>
                <w:sz w:val="24"/>
              </w:rPr>
            </w:pPr>
          </w:p>
        </w:tc>
      </w:tr>
      <w:tr w:rsidR="00BB1D9A" w:rsidRPr="00BD7F0B" w:rsidTr="003E72EA">
        <w:trPr>
          <w:jc w:val="center"/>
        </w:trPr>
        <w:tc>
          <w:tcPr>
            <w:tcW w:w="689" w:type="dxa"/>
          </w:tcPr>
          <w:p w:rsidR="00BB1D9A" w:rsidRPr="00BD7F0B" w:rsidRDefault="00BB1D9A" w:rsidP="003E72EA">
            <w:pPr>
              <w:spacing w:before="0"/>
              <w:rPr>
                <w:sz w:val="24"/>
              </w:rPr>
            </w:pPr>
            <w:r>
              <w:rPr>
                <w:sz w:val="24"/>
              </w:rPr>
              <w:t>3</w:t>
            </w:r>
          </w:p>
        </w:tc>
        <w:tc>
          <w:tcPr>
            <w:tcW w:w="3861" w:type="dxa"/>
          </w:tcPr>
          <w:p w:rsidR="00BB1D9A" w:rsidRPr="00BD7F0B" w:rsidRDefault="00BB1D9A" w:rsidP="003E72EA">
            <w:pPr>
              <w:spacing w:before="0"/>
              <w:rPr>
                <w:sz w:val="24"/>
              </w:rPr>
            </w:pPr>
          </w:p>
        </w:tc>
        <w:tc>
          <w:tcPr>
            <w:tcW w:w="1600" w:type="dxa"/>
          </w:tcPr>
          <w:p w:rsidR="00BB1D9A" w:rsidRPr="00BD7F0B" w:rsidRDefault="00BB1D9A" w:rsidP="003E72EA">
            <w:pPr>
              <w:spacing w:before="0"/>
              <w:rPr>
                <w:sz w:val="24"/>
              </w:rPr>
            </w:pPr>
          </w:p>
        </w:tc>
        <w:tc>
          <w:tcPr>
            <w:tcW w:w="5349" w:type="dxa"/>
          </w:tcPr>
          <w:p w:rsidR="00BB1D9A" w:rsidRPr="00BD7F0B" w:rsidRDefault="00BB1D9A" w:rsidP="003E72EA">
            <w:pPr>
              <w:spacing w:before="0"/>
              <w:rPr>
                <w:sz w:val="24"/>
              </w:rPr>
            </w:pPr>
          </w:p>
        </w:tc>
        <w:tc>
          <w:tcPr>
            <w:tcW w:w="1603" w:type="dxa"/>
          </w:tcPr>
          <w:p w:rsidR="00BB1D9A" w:rsidRPr="00BD7F0B" w:rsidRDefault="00BB1D9A" w:rsidP="003E72EA">
            <w:pPr>
              <w:spacing w:before="0"/>
              <w:rPr>
                <w:sz w:val="24"/>
              </w:rPr>
            </w:pPr>
          </w:p>
        </w:tc>
        <w:tc>
          <w:tcPr>
            <w:tcW w:w="1458" w:type="dxa"/>
          </w:tcPr>
          <w:p w:rsidR="00BB1D9A" w:rsidRPr="00BD7F0B" w:rsidRDefault="00BB1D9A" w:rsidP="003E72EA">
            <w:pPr>
              <w:rPr>
                <w:sz w:val="24"/>
              </w:rPr>
            </w:pPr>
          </w:p>
        </w:tc>
      </w:tr>
    </w:tbl>
    <w:p w:rsidR="00BB1D9A" w:rsidRDefault="00BB1D9A" w:rsidP="00BB1D9A">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BB1D9A" w:rsidRDefault="00BB1D9A" w:rsidP="00BB1D9A"/>
    <w:p w:rsidR="00BB1D9A" w:rsidRDefault="00BB1D9A" w:rsidP="00BB1D9A">
      <w:pPr>
        <w:spacing w:after="120"/>
        <w:jc w:val="center"/>
        <w:rPr>
          <w:rFonts w:ascii="Calibri" w:hAnsi="Calibri" w:cs="Calibri"/>
          <w:b/>
          <w:bCs/>
          <w:sz w:val="28"/>
          <w:szCs w:val="32"/>
        </w:rPr>
        <w:sectPr w:rsidR="00BB1D9A" w:rsidSect="00AE337A">
          <w:endnotePr>
            <w:numFmt w:val="decimal"/>
          </w:endnotePr>
          <w:pgSz w:w="16838" w:h="11906" w:orient="landscape"/>
          <w:pgMar w:top="1797" w:right="1440" w:bottom="1797" w:left="1440" w:header="709" w:footer="709" w:gutter="0"/>
          <w:cols w:space="708"/>
          <w:docGrid w:linePitch="360"/>
        </w:sectPr>
      </w:pPr>
    </w:p>
    <w:p w:rsidR="00BB1D9A" w:rsidRPr="00821FDC" w:rsidRDefault="00BB1D9A" w:rsidP="00BB1D9A">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BB1D9A" w:rsidRPr="00E45B24" w:rsidRDefault="00BB1D9A" w:rsidP="00BB1D9A">
      <w:pPr>
        <w:pStyle w:val="2"/>
        <w:numPr>
          <w:ilvl w:val="0"/>
          <w:numId w:val="0"/>
        </w:numPr>
        <w:spacing w:before="0"/>
        <w:ind w:left="-709"/>
        <w:jc w:val="center"/>
        <w:rPr>
          <w:rFonts w:ascii="Calibri" w:hAnsi="Calibri" w:cs="Calibri"/>
          <w:bCs w:val="0"/>
          <w:sz w:val="28"/>
          <w:szCs w:val="32"/>
        </w:rPr>
      </w:pPr>
      <w:bookmarkStart w:id="12" w:name="_Toc10539379"/>
      <w:bookmarkStart w:id="13" w:name="_Toc75545186"/>
      <w:bookmarkStart w:id="14" w:name="_Toc76026397"/>
      <w:r w:rsidRPr="00E45B24">
        <w:rPr>
          <w:rFonts w:ascii="Calibri" w:hAnsi="Calibri" w:cs="Calibri"/>
          <w:bCs w:val="0"/>
          <w:sz w:val="28"/>
          <w:szCs w:val="32"/>
        </w:rPr>
        <w:t>ΕΝΤΥΠΟ ΟΙΚΟΝΟΜΙΚΗΣ ΠΡΟΣΦΟΡΑΣ</w:t>
      </w:r>
      <w:bookmarkEnd w:id="12"/>
      <w:bookmarkEnd w:id="13"/>
      <w:bookmarkEnd w:id="14"/>
    </w:p>
    <w:p w:rsidR="00BB1D9A" w:rsidRPr="00E00EBA" w:rsidRDefault="00BB1D9A" w:rsidP="00BB1D9A">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BB1D9A" w:rsidRPr="005776E5" w:rsidRDefault="00BB1D9A" w:rsidP="00BB1D9A">
      <w:pPr>
        <w:spacing w:after="120"/>
        <w:jc w:val="center"/>
        <w:rPr>
          <w:rFonts w:ascii="Calibri" w:hAnsi="Calibri" w:cs="Calibri"/>
          <w:bCs/>
        </w:rPr>
      </w:pPr>
      <w:r w:rsidRPr="005776E5">
        <w:rPr>
          <w:rFonts w:ascii="Calibri" w:hAnsi="Calibri" w:cs="Calibri"/>
          <w:bCs/>
        </w:rPr>
        <w:t>ΠΡΟΣ</w:t>
      </w:r>
    </w:p>
    <w:p w:rsidR="00BB1D9A" w:rsidRPr="005776E5" w:rsidRDefault="00BB1D9A" w:rsidP="00BB1D9A">
      <w:pPr>
        <w:spacing w:after="120"/>
        <w:jc w:val="center"/>
        <w:rPr>
          <w:rFonts w:ascii="Calibri" w:hAnsi="Calibri" w:cs="Calibri"/>
          <w:bCs/>
        </w:rPr>
      </w:pPr>
      <w:r w:rsidRPr="005776E5">
        <w:rPr>
          <w:rFonts w:ascii="Calibri" w:hAnsi="Calibri" w:cs="Calibri"/>
          <w:bCs/>
        </w:rPr>
        <w:t>ΙΔΡΥΜΑ ΤΕΧΝΟΛΟΓΙΑΣ &amp; ΕΡΕΥΝΑΣ</w:t>
      </w:r>
    </w:p>
    <w:p w:rsidR="00BB1D9A" w:rsidRPr="005776E5" w:rsidRDefault="00BB1D9A" w:rsidP="00BB1D9A">
      <w:pPr>
        <w:tabs>
          <w:tab w:val="left" w:pos="993"/>
        </w:tabs>
        <w:ind w:right="-340"/>
        <w:jc w:val="center"/>
        <w:rPr>
          <w:b/>
        </w:rPr>
      </w:pPr>
      <w:r w:rsidRPr="005776E5">
        <w:rPr>
          <w:b/>
          <w:bCs/>
          <w:i/>
        </w:rPr>
        <w:t>ΘΕΜΑ:</w:t>
      </w:r>
      <w:r w:rsidRPr="005776E5">
        <w:rPr>
          <w:b/>
          <w:bCs/>
          <w:i/>
        </w:rPr>
        <w:tab/>
        <w:t xml:space="preserve">Συνοπτικός διαγωνισμός για </w:t>
      </w:r>
      <w:r w:rsidRPr="005776E5">
        <w:rPr>
          <w:b/>
        </w:rPr>
        <w:t>την ανάδειξη αναδόχου για το έργο</w:t>
      </w:r>
    </w:p>
    <w:p w:rsidR="00BB1D9A" w:rsidRPr="005776E5" w:rsidRDefault="00BB1D9A" w:rsidP="00BB1D9A">
      <w:pPr>
        <w:tabs>
          <w:tab w:val="left" w:pos="993"/>
        </w:tabs>
        <w:ind w:left="720" w:right="-340"/>
        <w:jc w:val="center"/>
        <w:rPr>
          <w:b/>
        </w:rPr>
      </w:pPr>
      <w:r w:rsidRPr="005776E5">
        <w:rPr>
          <w:b/>
        </w:rPr>
        <w:t>«Προμήθεια αναλωσίμων EPHESIAN 2»</w:t>
      </w:r>
    </w:p>
    <w:p w:rsidR="00BB1D9A" w:rsidRPr="00D02A5A" w:rsidRDefault="00BB1D9A" w:rsidP="00BB1D9A">
      <w:pPr>
        <w:spacing w:after="240"/>
        <w:jc w:val="center"/>
        <w:rPr>
          <w:b/>
          <w:bCs/>
          <w:i/>
          <w:u w:val="single"/>
        </w:rPr>
      </w:pPr>
      <w:r>
        <w:rPr>
          <w:b/>
          <w:bCs/>
          <w:i/>
          <w:u w:val="single"/>
        </w:rPr>
        <w:t>Αρ. Διακήρυξης : ……/……...2021</w:t>
      </w:r>
    </w:p>
    <w:p w:rsidR="00BB1D9A" w:rsidRDefault="00BB1D9A" w:rsidP="00BB1D9A">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BB1D9A" w:rsidRPr="00E64ABD" w:rsidTr="003E72EA">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B1D9A" w:rsidRPr="00E64ABD" w:rsidRDefault="00BB1D9A" w:rsidP="003E72EA">
            <w:pPr>
              <w:spacing w:before="0"/>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BB1D9A" w:rsidRDefault="00BB1D9A" w:rsidP="003E72EA">
            <w:pPr>
              <w:spacing w:before="0"/>
              <w:jc w:val="center"/>
              <w:rPr>
                <w:rFonts w:eastAsia="MS Mincho" w:cstheme="minorHAnsi"/>
                <w:bCs/>
                <w:color w:val="000000"/>
                <w:lang w:eastAsia="ja-JP"/>
              </w:rPr>
            </w:pPr>
            <w:r w:rsidRPr="00E64ABD">
              <w:rPr>
                <w:rFonts w:eastAsia="MS Mincho" w:cstheme="minorHAnsi"/>
                <w:bCs/>
                <w:color w:val="000000"/>
                <w:lang w:eastAsia="ja-JP"/>
              </w:rPr>
              <w:t>Είδος</w:t>
            </w:r>
          </w:p>
          <w:p w:rsidR="00BB1D9A" w:rsidRPr="00E64ABD" w:rsidRDefault="00BB1D9A" w:rsidP="003E72EA">
            <w:pPr>
              <w:spacing w:before="0"/>
              <w:jc w:val="center"/>
              <w:rPr>
                <w:rFonts w:eastAsia="MS Mincho" w:cstheme="minorHAnsi"/>
                <w:bCs/>
                <w:color w:val="000000"/>
                <w:lang w:eastAsia="ja-JP"/>
              </w:rPr>
            </w:pPr>
            <w:r>
              <w:rPr>
                <w:rFonts w:eastAsia="MS Mincho" w:cstheme="minorHAnsi"/>
                <w:bCs/>
                <w:color w:val="000000"/>
                <w:lang w:eastAsia="ja-JP"/>
              </w:rPr>
              <w:t>(</w:t>
            </w:r>
            <w:r w:rsidRPr="003C448D">
              <w:rPr>
                <w:rFonts w:eastAsia="MS Mincho" w:cstheme="minorHAnsi"/>
                <w:bCs/>
                <w:color w:val="000000"/>
                <w:lang w:eastAsia="ja-JP"/>
              </w:rPr>
              <w:t>Κατασκευαστής</w:t>
            </w:r>
            <w:r>
              <w:rPr>
                <w:rFonts w:eastAsia="MS Mincho" w:cstheme="minorHAnsi"/>
                <w:bCs/>
                <w:color w:val="000000"/>
                <w:lang w:eastAsia="ja-JP"/>
              </w:rPr>
              <w:t>, κωδικός κατασκευαστή, κωδικός τιμολόγησης)</w:t>
            </w:r>
            <w:r w:rsidRPr="003C448D">
              <w:rPr>
                <w:rFonts w:eastAsia="MS Mincho" w:cstheme="minorHAnsi"/>
                <w:bCs/>
                <w:color w:val="000000"/>
                <w:lang w:eastAsia="ja-JP"/>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BB1D9A" w:rsidRPr="00E64ABD" w:rsidRDefault="00BB1D9A" w:rsidP="003E72EA">
            <w:pPr>
              <w:spacing w:before="0"/>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BB1D9A" w:rsidRPr="00E64ABD" w:rsidRDefault="00BB1D9A" w:rsidP="003E72EA">
            <w:pPr>
              <w:spacing w:before="0"/>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BB1D9A" w:rsidRPr="00E64ABD" w:rsidRDefault="00BB1D9A" w:rsidP="003E72EA">
            <w:pPr>
              <w:spacing w:before="0"/>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BB1D9A" w:rsidRPr="00E64ABD" w:rsidRDefault="00BB1D9A" w:rsidP="003E72EA">
            <w:pPr>
              <w:spacing w:before="0"/>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BB1D9A" w:rsidRPr="00E64ABD" w:rsidRDefault="00BB1D9A" w:rsidP="003E72EA">
            <w:pPr>
              <w:spacing w:before="0"/>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BB1D9A" w:rsidRPr="00E64ABD" w:rsidRDefault="00BB1D9A" w:rsidP="003E72EA">
            <w:pPr>
              <w:spacing w:before="0"/>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BB1D9A" w:rsidRPr="00E64ABD" w:rsidRDefault="00BB1D9A" w:rsidP="003E72EA">
            <w:pPr>
              <w:spacing w:before="0"/>
              <w:jc w:val="center"/>
              <w:rPr>
                <w:rFonts w:eastAsia="MS Mincho" w:cstheme="minorHAnsi"/>
                <w:bCs/>
                <w:color w:val="000000"/>
                <w:lang w:eastAsia="ja-JP"/>
              </w:rPr>
            </w:pPr>
            <w:r w:rsidRPr="00E64ABD">
              <w:t>συνολικό κόστος (αξία+ΦΠΑ)</w:t>
            </w:r>
          </w:p>
        </w:tc>
      </w:tr>
      <w:tr w:rsidR="00BB1D9A" w:rsidRPr="00E64ABD" w:rsidTr="003E72EA">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BB1D9A" w:rsidRPr="00E64ABD" w:rsidRDefault="00BB1D9A" w:rsidP="00BB1D9A">
            <w:pPr>
              <w:pStyle w:val="a5"/>
              <w:numPr>
                <w:ilvl w:val="0"/>
                <w:numId w:val="4"/>
              </w:numPr>
              <w:tabs>
                <w:tab w:val="left" w:pos="993"/>
              </w:tabs>
              <w:spacing w:before="0"/>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BB1D9A" w:rsidRPr="00E64ABD" w:rsidRDefault="00BB1D9A" w:rsidP="003E72EA">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jc w:val="left"/>
            </w:pPr>
          </w:p>
        </w:tc>
        <w:tc>
          <w:tcPr>
            <w:tcW w:w="1555" w:type="dxa"/>
            <w:tcBorders>
              <w:top w:val="nil"/>
              <w:left w:val="single" w:sz="4" w:space="0" w:color="auto"/>
              <w:bottom w:val="single" w:sz="4" w:space="0" w:color="auto"/>
              <w:right w:val="nil"/>
            </w:tcBorders>
            <w:shd w:val="clear" w:color="auto" w:fill="auto"/>
            <w:vAlign w:val="center"/>
          </w:tcPr>
          <w:p w:rsidR="00BB1D9A" w:rsidRPr="00913978" w:rsidRDefault="00BB1D9A" w:rsidP="003E72EA">
            <w:pPr>
              <w:tabs>
                <w:tab w:val="left" w:pos="993"/>
              </w:tabs>
              <w:spacing w:before="0"/>
              <w:jc w:val="left"/>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spacing w:before="0"/>
              <w:jc w:val="left"/>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spacing w:before="0"/>
              <w:jc w:val="left"/>
            </w:pPr>
          </w:p>
        </w:tc>
        <w:tc>
          <w:tcPr>
            <w:tcW w:w="1416" w:type="dxa"/>
            <w:tcBorders>
              <w:top w:val="nil"/>
              <w:left w:val="single" w:sz="4" w:space="0" w:color="auto"/>
              <w:bottom w:val="single" w:sz="4" w:space="0" w:color="auto"/>
              <w:right w:val="single" w:sz="4" w:space="0" w:color="000000"/>
            </w:tcBorders>
            <w:vAlign w:val="center"/>
          </w:tcPr>
          <w:p w:rsidR="00BB1D9A" w:rsidRPr="00913978" w:rsidRDefault="00BB1D9A" w:rsidP="003E72EA">
            <w:pPr>
              <w:tabs>
                <w:tab w:val="left" w:pos="993"/>
              </w:tabs>
              <w:spacing w:before="0"/>
              <w:jc w:val="left"/>
            </w:pPr>
          </w:p>
        </w:tc>
      </w:tr>
      <w:tr w:rsidR="00BB1D9A" w:rsidRPr="00E64ABD" w:rsidTr="003E72EA">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D9A" w:rsidRPr="00E64ABD" w:rsidRDefault="00BB1D9A" w:rsidP="00BB1D9A">
            <w:pPr>
              <w:pStyle w:val="a5"/>
              <w:numPr>
                <w:ilvl w:val="0"/>
                <w:numId w:val="4"/>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B1D9A" w:rsidRPr="00E64ABD" w:rsidRDefault="00BB1D9A" w:rsidP="003E72EA">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jc w:val="left"/>
            </w:pPr>
          </w:p>
        </w:tc>
      </w:tr>
      <w:tr w:rsidR="00BB1D9A" w:rsidRPr="00E64ABD" w:rsidTr="003E72EA">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D9A" w:rsidRPr="00913978" w:rsidRDefault="00BB1D9A" w:rsidP="00BB1D9A">
            <w:pPr>
              <w:pStyle w:val="a5"/>
              <w:numPr>
                <w:ilvl w:val="0"/>
                <w:numId w:val="4"/>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B1D9A" w:rsidRPr="00E64ABD" w:rsidRDefault="00BB1D9A" w:rsidP="003E72EA">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jc w:val="left"/>
            </w:pPr>
          </w:p>
        </w:tc>
      </w:tr>
      <w:tr w:rsidR="00BB1D9A" w:rsidRPr="00E64ABD" w:rsidTr="003E72EA">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D9A" w:rsidRPr="00E64ABD" w:rsidRDefault="00BB1D9A" w:rsidP="003E72EA">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B1D9A" w:rsidRPr="00E64ABD" w:rsidRDefault="00BB1D9A" w:rsidP="003E72EA">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jc w:val="left"/>
            </w:pPr>
          </w:p>
        </w:tc>
      </w:tr>
      <w:tr w:rsidR="00BB1D9A" w:rsidRPr="00E64ABD" w:rsidTr="003E72EA">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D9A" w:rsidRPr="00E64ABD" w:rsidRDefault="00BB1D9A" w:rsidP="003E72EA">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BB1D9A" w:rsidRPr="00E64ABD" w:rsidRDefault="00BB1D9A" w:rsidP="003E72EA">
            <w:pPr>
              <w:tabs>
                <w:tab w:val="left" w:pos="993"/>
              </w:tabs>
              <w:spacing w:before="0"/>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B1D9A" w:rsidRPr="00913978" w:rsidRDefault="00BB1D9A" w:rsidP="003E72EA">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1D9A" w:rsidRPr="00913978" w:rsidRDefault="00BB1D9A" w:rsidP="003E72EA">
            <w:pPr>
              <w:tabs>
                <w:tab w:val="left" w:pos="993"/>
              </w:tabs>
              <w:spacing w:before="0"/>
              <w:jc w:val="left"/>
            </w:pPr>
            <w:r w:rsidRPr="00913978">
              <w:t>…………….</w:t>
            </w:r>
          </w:p>
        </w:tc>
        <w:tc>
          <w:tcPr>
            <w:tcW w:w="127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spacing w:before="0"/>
              <w:jc w:val="left"/>
            </w:pPr>
            <w:r w:rsidRPr="00913978">
              <w:t>…………….</w:t>
            </w:r>
          </w:p>
        </w:tc>
        <w:tc>
          <w:tcPr>
            <w:tcW w:w="1416" w:type="dxa"/>
            <w:tcBorders>
              <w:top w:val="single" w:sz="4" w:space="0" w:color="auto"/>
              <w:left w:val="single" w:sz="4" w:space="0" w:color="auto"/>
              <w:bottom w:val="single" w:sz="4" w:space="0" w:color="auto"/>
              <w:right w:val="single" w:sz="4" w:space="0" w:color="auto"/>
            </w:tcBorders>
            <w:vAlign w:val="center"/>
          </w:tcPr>
          <w:p w:rsidR="00BB1D9A" w:rsidRPr="00913978" w:rsidRDefault="00BB1D9A" w:rsidP="003E72EA">
            <w:pPr>
              <w:tabs>
                <w:tab w:val="left" w:pos="993"/>
              </w:tabs>
              <w:spacing w:before="0"/>
              <w:jc w:val="left"/>
            </w:pPr>
            <w:r w:rsidRPr="00913978">
              <w:t>…………….</w:t>
            </w:r>
          </w:p>
        </w:tc>
      </w:tr>
    </w:tbl>
    <w:p w:rsidR="00BB1D9A" w:rsidRPr="008221F5" w:rsidRDefault="00BB1D9A" w:rsidP="00BB1D9A">
      <w:pPr>
        <w:rPr>
          <w:rFonts w:cstheme="minorHAnsi"/>
          <w:b/>
        </w:rPr>
      </w:pPr>
    </w:p>
    <w:p w:rsidR="00BB1D9A" w:rsidRPr="00612C08" w:rsidRDefault="00BB1D9A" w:rsidP="00BB1D9A">
      <w:pPr>
        <w:ind w:right="-760"/>
      </w:pPr>
      <w:r w:rsidRPr="001C5AF8">
        <w:t xml:space="preserve">Η προσφορά ισχύει για </w:t>
      </w:r>
      <w:r w:rsidRPr="001C5AF8">
        <w:rPr>
          <w:rFonts w:ascii="Calibri" w:hAnsi="Calibri" w:cs="Calibri"/>
          <w:b/>
        </w:rPr>
        <w:t xml:space="preserve">τέσσερις (4) </w:t>
      </w:r>
      <w:r w:rsidRPr="001C5AF8">
        <w:rPr>
          <w:rFonts w:ascii="Calibri" w:hAnsi="Calibri" w:cs="Calibri"/>
        </w:rPr>
        <w:t>μήνες</w:t>
      </w:r>
      <w:r w:rsidRPr="001C5AF8">
        <w:t>.</w:t>
      </w:r>
    </w:p>
    <w:p w:rsidR="00BB1D9A" w:rsidRPr="00CD4F71" w:rsidRDefault="00BB1D9A" w:rsidP="00BB1D9A">
      <w:pPr>
        <w:jc w:val="center"/>
        <w:rPr>
          <w:lang w:eastAsia="el-GR"/>
        </w:rPr>
      </w:pPr>
      <w:r>
        <w:rPr>
          <w:lang w:eastAsia="el-GR"/>
        </w:rPr>
        <w:t>Ημ/νία</w:t>
      </w:r>
    </w:p>
    <w:p w:rsidR="00BB1D9A" w:rsidRDefault="00BB1D9A" w:rsidP="00BB1D9A">
      <w:pPr>
        <w:spacing w:before="0" w:after="200" w:line="276" w:lineRule="auto"/>
        <w:jc w:val="center"/>
        <w:rPr>
          <w:rFonts w:cstheme="minorHAnsi"/>
        </w:rPr>
        <w:sectPr w:rsidR="00BB1D9A" w:rsidSect="00913978">
          <w:endnotePr>
            <w:numFmt w:val="decimal"/>
          </w:endnotePr>
          <w:pgSz w:w="16838" w:h="11906" w:orient="landscape"/>
          <w:pgMar w:top="851"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BB1D9A" w:rsidRPr="00CD4F71" w:rsidRDefault="00BB1D9A" w:rsidP="00BB1D9A">
      <w:pPr>
        <w:spacing w:after="120"/>
        <w:jc w:val="center"/>
        <w:rPr>
          <w:rFonts w:ascii="Calibri" w:hAnsi="Calibri" w:cs="Calibri"/>
          <w:b/>
          <w:bCs/>
          <w:sz w:val="28"/>
          <w:szCs w:val="32"/>
        </w:rPr>
      </w:pPr>
      <w:r>
        <w:rPr>
          <w:rFonts w:ascii="Calibri" w:hAnsi="Calibri" w:cs="Calibri"/>
          <w:b/>
          <w:bCs/>
          <w:sz w:val="28"/>
          <w:szCs w:val="32"/>
        </w:rPr>
        <w:lastRenderedPageBreak/>
        <w:t>ΥΠΟΔΕΙΓΜΑ 4</w:t>
      </w:r>
    </w:p>
    <w:p w:rsidR="00BB1D9A" w:rsidRPr="00551669" w:rsidRDefault="00BB1D9A" w:rsidP="00BB1D9A">
      <w:pPr>
        <w:pStyle w:val="2"/>
        <w:numPr>
          <w:ilvl w:val="0"/>
          <w:numId w:val="0"/>
        </w:numPr>
        <w:spacing w:before="0"/>
        <w:ind w:left="540"/>
        <w:jc w:val="center"/>
        <w:rPr>
          <w:rFonts w:ascii="Calibri" w:hAnsi="Calibri" w:cs="Calibri"/>
          <w:bCs w:val="0"/>
          <w:sz w:val="28"/>
          <w:szCs w:val="32"/>
        </w:rPr>
      </w:pPr>
      <w:bookmarkStart w:id="15" w:name="_Toc75542508"/>
      <w:bookmarkStart w:id="16" w:name="_Toc75545187"/>
      <w:bookmarkStart w:id="17" w:name="_Toc76026398"/>
      <w:r w:rsidRPr="00551669">
        <w:rPr>
          <w:rFonts w:ascii="Calibri" w:hAnsi="Calibri" w:cs="Calibri"/>
          <w:bCs w:val="0"/>
          <w:sz w:val="28"/>
          <w:szCs w:val="32"/>
        </w:rPr>
        <w:t>ΣΧΕΔΙΟ ΕΓΓΥΗΤΙΚΗΣ ΕΠΙΣΤΟΛΗΣ ΣΥΜΜΕΤΟΧΗΣ</w:t>
      </w:r>
      <w:bookmarkEnd w:id="15"/>
      <w:bookmarkEnd w:id="16"/>
      <w:bookmarkEnd w:id="17"/>
      <w:r w:rsidRPr="00551669">
        <w:rPr>
          <w:rFonts w:ascii="Calibri" w:hAnsi="Calibri" w:cs="Calibri"/>
          <w:bCs w:val="0"/>
          <w:sz w:val="28"/>
          <w:szCs w:val="32"/>
        </w:rPr>
        <w:t xml:space="preserve"> </w:t>
      </w:r>
    </w:p>
    <w:p w:rsidR="00BB1D9A" w:rsidRPr="008C4F16" w:rsidRDefault="00BB1D9A" w:rsidP="00BB1D9A">
      <w:pPr>
        <w:rPr>
          <w:rFonts w:cstheme="minorHAnsi"/>
        </w:rPr>
      </w:pPr>
    </w:p>
    <w:p w:rsidR="00BB1D9A" w:rsidRPr="0021011C" w:rsidRDefault="00BB1D9A" w:rsidP="00BB1D9A">
      <w:pPr>
        <w:rPr>
          <w:rFonts w:cstheme="minorHAnsi"/>
        </w:rPr>
      </w:pPr>
      <w:r w:rsidRPr="0021011C">
        <w:rPr>
          <w:rFonts w:cstheme="minorHAnsi"/>
        </w:rPr>
        <w:t>………………………..(Εκδότης)</w:t>
      </w:r>
    </w:p>
    <w:p w:rsidR="00BB1D9A" w:rsidRPr="0021011C" w:rsidRDefault="00BB1D9A" w:rsidP="00BB1D9A">
      <w:pPr>
        <w:spacing w:before="0"/>
        <w:rPr>
          <w:rFonts w:cstheme="minorHAnsi"/>
        </w:rPr>
      </w:pPr>
      <w:r w:rsidRPr="0021011C">
        <w:rPr>
          <w:rFonts w:cstheme="minorHAnsi"/>
        </w:rPr>
        <w:t xml:space="preserve">ΠΡΟΣ </w:t>
      </w:r>
    </w:p>
    <w:p w:rsidR="00BB1D9A" w:rsidRPr="0021011C" w:rsidRDefault="00BB1D9A" w:rsidP="00BB1D9A">
      <w:pPr>
        <w:spacing w:before="0"/>
        <w:rPr>
          <w:rFonts w:cstheme="minorHAnsi"/>
        </w:rPr>
      </w:pPr>
      <w:r w:rsidRPr="0021011C">
        <w:rPr>
          <w:rFonts w:cstheme="minorHAnsi"/>
          <w:bCs/>
        </w:rPr>
        <w:t>Το</w:t>
      </w:r>
      <w:r w:rsidRPr="0021011C">
        <w:rPr>
          <w:rFonts w:cstheme="minorHAnsi"/>
        </w:rPr>
        <w:t xml:space="preserve"> ΙΔΡΥΜΑ ΤΕΧΝΟΛΟΓΙΑΣ ΚΑΙ ΕΡΕΥΝΑΣ</w:t>
      </w:r>
    </w:p>
    <w:p w:rsidR="00BB1D9A" w:rsidRPr="0021011C" w:rsidRDefault="00BB1D9A" w:rsidP="00BB1D9A">
      <w:pPr>
        <w:spacing w:before="0"/>
        <w:rPr>
          <w:rFonts w:cstheme="minorHAnsi"/>
        </w:rPr>
      </w:pPr>
      <w:r w:rsidRPr="0021011C">
        <w:rPr>
          <w:rFonts w:cstheme="minorHAnsi"/>
        </w:rPr>
        <w:t>Ν. Πλαστήρα 100</w:t>
      </w:r>
    </w:p>
    <w:p w:rsidR="00BB1D9A" w:rsidRPr="0021011C" w:rsidRDefault="00BB1D9A" w:rsidP="00BB1D9A">
      <w:pPr>
        <w:spacing w:before="0"/>
        <w:rPr>
          <w:rFonts w:cstheme="minorHAnsi"/>
        </w:rPr>
      </w:pPr>
      <w:r w:rsidRPr="0021011C">
        <w:rPr>
          <w:rFonts w:cstheme="minorHAnsi"/>
        </w:rPr>
        <w:t>Βασιλικά Βουτών Ηρακλείου Κρήτης</w:t>
      </w:r>
    </w:p>
    <w:p w:rsidR="00BB1D9A" w:rsidRPr="0021011C" w:rsidRDefault="00BB1D9A" w:rsidP="00BB1D9A">
      <w:pPr>
        <w:jc w:val="right"/>
        <w:rPr>
          <w:rFonts w:cstheme="minorHAnsi"/>
        </w:rPr>
      </w:pPr>
      <w:r w:rsidRPr="0021011C">
        <w:rPr>
          <w:rFonts w:cstheme="minorHAnsi"/>
        </w:rPr>
        <w:t>……….(ημερομηνία)</w:t>
      </w:r>
    </w:p>
    <w:p w:rsidR="00BB1D9A" w:rsidRPr="0021011C" w:rsidRDefault="00BB1D9A" w:rsidP="00BB1D9A">
      <w:pPr>
        <w:jc w:val="center"/>
        <w:rPr>
          <w:b/>
          <w:bCs/>
        </w:rPr>
      </w:pPr>
    </w:p>
    <w:p w:rsidR="00BB1D9A" w:rsidRPr="0021011C" w:rsidRDefault="00BB1D9A" w:rsidP="00BB1D9A">
      <w:pPr>
        <w:jc w:val="center"/>
      </w:pPr>
      <w:r w:rsidRPr="0021011C">
        <w:t>ΕΓΓΥΗΤΙΚΗ ΕΠΙΣΤΟΛΗ ΥΠ’ ΑΡΙΘΜΟΝ .... ΓΙΑ ΠΟΣΟ …………………..ΕΥΡΩ.</w:t>
      </w:r>
    </w:p>
    <w:p w:rsidR="00BB1D9A" w:rsidRPr="0021011C" w:rsidRDefault="00BB1D9A" w:rsidP="00BB1D9A">
      <w:pPr>
        <w:pStyle w:val="Bulletn"/>
        <w:numPr>
          <w:ilvl w:val="0"/>
          <w:numId w:val="6"/>
        </w:numPr>
        <w:spacing w:line="260" w:lineRule="exact"/>
        <w:ind w:left="426"/>
        <w:rPr>
          <w:rFonts w:cstheme="minorHAnsi"/>
          <w:szCs w:val="22"/>
        </w:rPr>
      </w:pPr>
      <w:r w:rsidRPr="0021011C">
        <w:rPr>
          <w:rFonts w:cs="Calibri"/>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21011C">
        <w:rPr>
          <w:rStyle w:val="fontstyle01"/>
          <w:rFonts w:cstheme="minorHAnsi"/>
          <w:szCs w:val="22"/>
        </w:rPr>
        <w:t>της</w:t>
      </w:r>
      <w:r w:rsidRPr="0021011C">
        <w:rPr>
          <w:rStyle w:val="fontstyle01"/>
          <w:rFonts w:cstheme="minorHAnsi"/>
          <w:b/>
          <w:szCs w:val="22"/>
        </w:rPr>
        <w:t xml:space="preserve"> </w:t>
      </w:r>
      <w:r w:rsidRPr="0021011C">
        <w:rPr>
          <w:rStyle w:val="fontstyle01"/>
          <w:rFonts w:cstheme="minorHAnsi"/>
          <w:szCs w:val="22"/>
        </w:rPr>
        <w:t>με αρ πρωτ</w:t>
      </w:r>
      <w:r w:rsidRPr="0021011C">
        <w:rPr>
          <w:rFonts w:cs="Calibri"/>
          <w:szCs w:val="22"/>
        </w:rPr>
        <w:t xml:space="preserve">........ (αριθ. πρωτ Διακήρυξης-ημερομηνία </w:t>
      </w:r>
      <w:r w:rsidRPr="0021011C">
        <w:rPr>
          <w:rStyle w:val="fontstyle01"/>
          <w:rFonts w:cstheme="minorHAnsi"/>
          <w:szCs w:val="22"/>
        </w:rPr>
        <w:t>και καταληκτική ημερομηνία</w:t>
      </w:r>
      <w:r w:rsidRPr="0021011C">
        <w:rPr>
          <w:rFonts w:cstheme="minorHAnsi"/>
          <w:color w:val="800080"/>
          <w:szCs w:val="22"/>
        </w:rPr>
        <w:t xml:space="preserve"> </w:t>
      </w:r>
      <w:r w:rsidRPr="0021011C">
        <w:rPr>
          <w:rStyle w:val="fontstyle01"/>
          <w:rFonts w:cstheme="minorHAnsi"/>
          <w:szCs w:val="22"/>
        </w:rPr>
        <w:t>υποβολής προσφορών</w:t>
      </w:r>
      <w:r w:rsidRPr="0021011C">
        <w:rPr>
          <w:rFonts w:cstheme="minorHAnsi"/>
          <w:szCs w:val="22"/>
        </w:rPr>
        <w:t xml:space="preserve">) </w:t>
      </w:r>
      <w:r w:rsidRPr="0021011C">
        <w:rPr>
          <w:rFonts w:cs="Calibri"/>
          <w:szCs w:val="22"/>
        </w:rPr>
        <w:t xml:space="preserve">για </w:t>
      </w:r>
      <w:r w:rsidRPr="0021011C">
        <w:rPr>
          <w:rFonts w:cstheme="minorHAnsi"/>
          <w:szCs w:val="22"/>
        </w:rPr>
        <w:t xml:space="preserve">την υλοποίηση του έργου </w:t>
      </w:r>
      <w:r>
        <w:t>β</w:t>
      </w:r>
      <w:r w:rsidRPr="0021011C">
        <w:rPr>
          <w:rFonts w:cstheme="minorHAnsi"/>
          <w:b/>
          <w:szCs w:val="22"/>
        </w:rPr>
        <w:t xml:space="preserve"> </w:t>
      </w:r>
      <w:r w:rsidRPr="0021011C">
        <w:rPr>
          <w:rFonts w:cstheme="minorHAnsi"/>
          <w:szCs w:val="22"/>
        </w:rPr>
        <w:t>και για κάθε αναβολή αυτού.</w:t>
      </w:r>
    </w:p>
    <w:p w:rsidR="00BB1D9A" w:rsidRPr="0021011C" w:rsidRDefault="00BB1D9A" w:rsidP="00BB1D9A">
      <w:pPr>
        <w:pStyle w:val="Bulletn"/>
        <w:numPr>
          <w:ilvl w:val="0"/>
          <w:numId w:val="6"/>
        </w:numPr>
        <w:spacing w:line="260" w:lineRule="exact"/>
        <w:ind w:left="426"/>
        <w:rPr>
          <w:rFonts w:cs="Calibri"/>
          <w:szCs w:val="22"/>
        </w:rPr>
      </w:pPr>
      <w:r w:rsidRPr="0021011C">
        <w:rPr>
          <w:rFonts w:cs="Calibri"/>
          <w:szCs w:val="22"/>
        </w:rPr>
        <w:t>Παραιτούμαστε ρητά</w:t>
      </w:r>
      <w:r w:rsidRPr="0021011C">
        <w:rPr>
          <w:rFonts w:cs="Calibri"/>
          <w:iCs w:val="0"/>
          <w:szCs w:val="22"/>
          <w:lang w:eastAsia="zh-CN"/>
        </w:rPr>
        <w:t>, ανέκκλητα</w:t>
      </w:r>
      <w:r w:rsidRPr="0021011C">
        <w:rPr>
          <w:rFonts w:cs="Calibri"/>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BB1D9A" w:rsidRPr="0021011C" w:rsidRDefault="00BB1D9A" w:rsidP="00BB1D9A">
      <w:pPr>
        <w:pStyle w:val="Bulletn"/>
        <w:numPr>
          <w:ilvl w:val="0"/>
          <w:numId w:val="6"/>
        </w:numPr>
        <w:spacing w:line="260" w:lineRule="exact"/>
        <w:ind w:left="426"/>
        <w:rPr>
          <w:rFonts w:cs="Calibri"/>
          <w:szCs w:val="22"/>
        </w:rPr>
      </w:pPr>
      <w:r w:rsidRPr="0021011C">
        <w:rPr>
          <w:rFonts w:cs="Calibr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21011C">
        <w:rPr>
          <w:rFonts w:cs="Calibri"/>
          <w:iCs w:val="0"/>
          <w:szCs w:val="22"/>
          <w:lang w:eastAsia="zh-CN"/>
        </w:rPr>
        <w:t>, μετά από απλή έγγραφη ειδοποίησή σας,</w:t>
      </w:r>
      <w:r w:rsidRPr="0021011C">
        <w:rPr>
          <w:rFonts w:cs="Calibri"/>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BB1D9A" w:rsidRPr="0021011C" w:rsidRDefault="00BB1D9A" w:rsidP="00BB1D9A">
      <w:pPr>
        <w:pStyle w:val="Bulletn"/>
        <w:numPr>
          <w:ilvl w:val="0"/>
          <w:numId w:val="6"/>
        </w:numPr>
        <w:spacing w:line="260" w:lineRule="exact"/>
        <w:ind w:left="426"/>
        <w:rPr>
          <w:rFonts w:cs="Calibri"/>
          <w:szCs w:val="22"/>
        </w:rPr>
      </w:pPr>
      <w:r w:rsidRPr="0021011C">
        <w:rPr>
          <w:rFonts w:cs="Calibr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B1D9A" w:rsidRPr="0021011C" w:rsidRDefault="00BB1D9A" w:rsidP="00BB1D9A">
      <w:pPr>
        <w:pStyle w:val="Bulletn"/>
        <w:numPr>
          <w:ilvl w:val="0"/>
          <w:numId w:val="6"/>
        </w:numPr>
        <w:spacing w:line="260" w:lineRule="exact"/>
        <w:ind w:left="426"/>
        <w:rPr>
          <w:rFonts w:cstheme="minorHAnsi"/>
          <w:szCs w:val="22"/>
        </w:rPr>
      </w:pPr>
      <w:r w:rsidRPr="0021011C">
        <w:rPr>
          <w:rFonts w:cstheme="minorHAnsi"/>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21011C">
        <w:rPr>
          <w:rFonts w:cstheme="minorHAnsi"/>
          <w:color w:val="000000"/>
          <w:szCs w:val="22"/>
        </w:rPr>
        <w:t>το ποσό της κατάπτωσης υπόκειται στο εκάστοτε ισχύον τέλος χαρτοσήμου.</w:t>
      </w:r>
    </w:p>
    <w:p w:rsidR="00BB1D9A" w:rsidRPr="0021011C" w:rsidRDefault="00BB1D9A" w:rsidP="00BB1D9A">
      <w:pPr>
        <w:pStyle w:val="Bulletn"/>
        <w:numPr>
          <w:ilvl w:val="0"/>
          <w:numId w:val="6"/>
        </w:numPr>
        <w:spacing w:line="260" w:lineRule="exact"/>
        <w:ind w:left="426"/>
        <w:rPr>
          <w:rFonts w:cs="Calibri"/>
          <w:szCs w:val="22"/>
        </w:rPr>
      </w:pPr>
      <w:r w:rsidRPr="0021011C">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21011C">
        <w:rPr>
          <w:rFonts w:cs="Calibri"/>
          <w:szCs w:val="22"/>
        </w:rPr>
        <w:t>.</w:t>
      </w:r>
    </w:p>
    <w:p w:rsidR="00BB1D9A" w:rsidRPr="0021011C" w:rsidRDefault="00BB1D9A" w:rsidP="00BB1D9A">
      <w:pPr>
        <w:spacing w:after="120"/>
        <w:jc w:val="center"/>
        <w:rPr>
          <w:rFonts w:cs="Calibri"/>
          <w:b/>
          <w:bCs/>
        </w:rPr>
        <w:sectPr w:rsidR="00BB1D9A" w:rsidRPr="0021011C" w:rsidSect="00DD440F">
          <w:endnotePr>
            <w:numFmt w:val="decimal"/>
          </w:endnotePr>
          <w:pgSz w:w="11906" w:h="16838"/>
          <w:pgMar w:top="1134" w:right="1418" w:bottom="1134" w:left="1418" w:header="709" w:footer="709" w:gutter="0"/>
          <w:cols w:space="708"/>
          <w:docGrid w:linePitch="360"/>
        </w:sectPr>
      </w:pPr>
    </w:p>
    <w:p w:rsidR="00BB1D9A" w:rsidRPr="00183D46" w:rsidRDefault="00BB1D9A" w:rsidP="00BB1D9A">
      <w:pPr>
        <w:spacing w:after="120"/>
        <w:jc w:val="center"/>
        <w:rPr>
          <w:rFonts w:ascii="Calibri" w:hAnsi="Calibri" w:cs="Calibri"/>
          <w:b/>
          <w:bCs/>
          <w:sz w:val="28"/>
          <w:szCs w:val="32"/>
        </w:rPr>
      </w:pPr>
      <w:r w:rsidRPr="00183D46">
        <w:rPr>
          <w:rFonts w:ascii="Calibri" w:hAnsi="Calibri" w:cs="Calibri"/>
          <w:b/>
          <w:bCs/>
          <w:sz w:val="28"/>
          <w:szCs w:val="32"/>
        </w:rPr>
        <w:lastRenderedPageBreak/>
        <w:t>ΥΠΟΔΕΙΓΜΑ 5</w:t>
      </w:r>
    </w:p>
    <w:p w:rsidR="00BB1D9A" w:rsidRPr="00183D46" w:rsidRDefault="00BB1D9A" w:rsidP="00BB1D9A">
      <w:pPr>
        <w:pStyle w:val="2"/>
        <w:numPr>
          <w:ilvl w:val="0"/>
          <w:numId w:val="0"/>
        </w:numPr>
        <w:spacing w:before="0"/>
        <w:ind w:left="540"/>
        <w:jc w:val="center"/>
        <w:rPr>
          <w:rFonts w:ascii="Calibri" w:hAnsi="Calibri" w:cs="Calibri"/>
          <w:bCs w:val="0"/>
          <w:sz w:val="28"/>
          <w:szCs w:val="32"/>
        </w:rPr>
      </w:pPr>
      <w:bookmarkStart w:id="18" w:name="_Toc76026399"/>
      <w:r w:rsidRPr="00183D46">
        <w:rPr>
          <w:rFonts w:ascii="Calibri" w:hAnsi="Calibri" w:cs="Calibri"/>
          <w:bCs w:val="0"/>
          <w:sz w:val="28"/>
          <w:szCs w:val="32"/>
        </w:rPr>
        <w:t>ΣΧΕΔΙΟ ΕΓΓΥΗΤΙΚΗΣ ΕΠΙΣΤΟΛΗΣ ΚΑΛΗΣ ΕΚΤΕΛΕΣΗΣ</w:t>
      </w:r>
      <w:bookmarkEnd w:id="18"/>
    </w:p>
    <w:p w:rsidR="00BB1D9A" w:rsidRPr="0021011C" w:rsidRDefault="00BB1D9A" w:rsidP="00BB1D9A">
      <w:r w:rsidRPr="0021011C">
        <w:t>………………………..(Εκδότης)</w:t>
      </w:r>
    </w:p>
    <w:p w:rsidR="00BB1D9A" w:rsidRPr="0021011C" w:rsidRDefault="00BB1D9A" w:rsidP="00BB1D9A">
      <w:r w:rsidRPr="0021011C">
        <w:t>ΠΡΟΣ</w:t>
      </w:r>
    </w:p>
    <w:p w:rsidR="00BB1D9A" w:rsidRPr="0021011C" w:rsidRDefault="00BB1D9A" w:rsidP="00BB1D9A">
      <w:r w:rsidRPr="0021011C">
        <w:t>Το ΙΔΡΥΜΑ ΤΕΧΝΟΛΟΓΙΑΣ ΚΑΙ ΕΡΕΥΝΑΣ</w:t>
      </w:r>
    </w:p>
    <w:p w:rsidR="00BB1D9A" w:rsidRPr="0021011C" w:rsidRDefault="00BB1D9A" w:rsidP="00BB1D9A">
      <w:r w:rsidRPr="0021011C">
        <w:t>Ν. Πλαστήρα 100</w:t>
      </w:r>
    </w:p>
    <w:p w:rsidR="00BB1D9A" w:rsidRPr="0021011C" w:rsidRDefault="00BB1D9A" w:rsidP="00BB1D9A">
      <w:r w:rsidRPr="0021011C">
        <w:t>Βασιλικά Βουτών Ηρακλείου Κρήτης</w:t>
      </w:r>
    </w:p>
    <w:p w:rsidR="00BB1D9A" w:rsidRPr="0021011C" w:rsidRDefault="00BB1D9A" w:rsidP="00BB1D9A">
      <w:pPr>
        <w:jc w:val="right"/>
        <w:rPr>
          <w:rFonts w:cstheme="minorHAnsi"/>
        </w:rPr>
      </w:pPr>
      <w:r w:rsidRPr="0021011C">
        <w:rPr>
          <w:rFonts w:cstheme="minorHAnsi"/>
        </w:rPr>
        <w:t>……….(ημερομηνία)</w:t>
      </w:r>
    </w:p>
    <w:p w:rsidR="00BB1D9A" w:rsidRPr="0021011C" w:rsidRDefault="00BB1D9A" w:rsidP="00BB1D9A">
      <w:pPr>
        <w:jc w:val="center"/>
      </w:pPr>
      <w:r w:rsidRPr="0021011C">
        <w:t>ΕΓΓΥΗΤΙΚΗ ΕΠΙΣΤΟΛΗ ΥΠ’ ΑΡΙΘΜΟΝ ...... ΓΙΑ ΠΟΣΟ ……………..ΕΥΡΩ.</w:t>
      </w:r>
    </w:p>
    <w:p w:rsidR="00BB1D9A" w:rsidRPr="0021011C" w:rsidRDefault="00BB1D9A" w:rsidP="00BB1D9A">
      <w:pPr>
        <w:pStyle w:val="a5"/>
        <w:numPr>
          <w:ilvl w:val="0"/>
          <w:numId w:val="3"/>
        </w:numPr>
        <w:tabs>
          <w:tab w:val="left" w:pos="1701"/>
        </w:tabs>
        <w:ind w:left="142" w:right="90"/>
        <w:rPr>
          <w:rFonts w:cstheme="minorHAnsi"/>
          <w:bCs/>
        </w:rPr>
      </w:pPr>
      <w:r w:rsidRPr="0021011C">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Πρωτ. Διακήρυξης-ημερομηνία </w:t>
      </w:r>
      <w:r w:rsidRPr="0021011C">
        <w:t>και καταληκτική ημερομηνία</w:t>
      </w:r>
      <w:r w:rsidRPr="0021011C">
        <w:rPr>
          <w:rFonts w:cstheme="minorHAnsi"/>
        </w:rPr>
        <w:t xml:space="preserve"> </w:t>
      </w:r>
      <w:r w:rsidRPr="0021011C">
        <w:t>υποβολής προσφορών</w:t>
      </w:r>
      <w:r w:rsidRPr="0021011C">
        <w:rPr>
          <w:rFonts w:cstheme="minorHAnsi"/>
        </w:rPr>
        <w:t xml:space="preserve">) μεταξύ του Ιδρύματος Τεχνολογίας και Έρευνας και της ................., στο πλαίσιο του έργου </w:t>
      </w:r>
      <w:r w:rsidRPr="00452750">
        <w:rPr>
          <w:b/>
        </w:rPr>
        <w:t>«Προμήθεια αναλωσίμων EPHESIAN 2»</w:t>
      </w:r>
      <w:r w:rsidRPr="004E1B7D">
        <w:rPr>
          <w:rFonts w:cs="Calibri"/>
          <w:b/>
          <w:bCs/>
          <w:i/>
          <w:iCs/>
          <w:color w:val="000000"/>
        </w:rPr>
        <w:t xml:space="preserve"> -</w:t>
      </w:r>
      <w:r w:rsidRPr="0021011C">
        <w:rPr>
          <w:b/>
        </w:rPr>
        <w:t>Τμήμα ………………………..</w:t>
      </w:r>
      <w:r w:rsidRPr="0021011C">
        <w:rPr>
          <w:rFonts w:cstheme="minorHAnsi"/>
          <w:b/>
        </w:rPr>
        <w:t>.</w:t>
      </w:r>
    </w:p>
    <w:p w:rsidR="00BB1D9A" w:rsidRPr="0021011C" w:rsidRDefault="00BB1D9A" w:rsidP="00BB1D9A">
      <w:pPr>
        <w:pStyle w:val="a5"/>
        <w:numPr>
          <w:ilvl w:val="0"/>
          <w:numId w:val="3"/>
        </w:numPr>
        <w:tabs>
          <w:tab w:val="left" w:pos="1701"/>
        </w:tabs>
        <w:ind w:left="142" w:right="90"/>
        <w:rPr>
          <w:rFonts w:cstheme="minorHAnsi"/>
        </w:rPr>
      </w:pPr>
      <w:r w:rsidRPr="0021011C">
        <w:rPr>
          <w:rFonts w:cstheme="minorHAnsi"/>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BB1D9A" w:rsidRPr="0021011C" w:rsidRDefault="00BB1D9A" w:rsidP="00BB1D9A">
      <w:pPr>
        <w:pStyle w:val="a5"/>
        <w:numPr>
          <w:ilvl w:val="0"/>
          <w:numId w:val="3"/>
        </w:numPr>
        <w:tabs>
          <w:tab w:val="left" w:pos="1701"/>
        </w:tabs>
        <w:ind w:left="142" w:right="90"/>
        <w:rPr>
          <w:rFonts w:cstheme="minorHAnsi"/>
        </w:rPr>
      </w:pPr>
      <w:r w:rsidRPr="0021011C">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BB1D9A" w:rsidRPr="0021011C" w:rsidRDefault="00BB1D9A" w:rsidP="00BB1D9A">
      <w:pPr>
        <w:pStyle w:val="a5"/>
        <w:numPr>
          <w:ilvl w:val="0"/>
          <w:numId w:val="3"/>
        </w:numPr>
        <w:tabs>
          <w:tab w:val="left" w:pos="1701"/>
        </w:tabs>
        <w:ind w:left="142" w:right="90"/>
        <w:rPr>
          <w:rFonts w:cstheme="minorHAnsi"/>
        </w:rPr>
      </w:pPr>
      <w:r w:rsidRPr="0021011C">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BB1D9A" w:rsidRPr="0021011C" w:rsidRDefault="00BB1D9A" w:rsidP="00BB1D9A">
      <w:pPr>
        <w:pStyle w:val="a5"/>
        <w:numPr>
          <w:ilvl w:val="0"/>
          <w:numId w:val="3"/>
        </w:numPr>
        <w:tabs>
          <w:tab w:val="left" w:pos="1701"/>
        </w:tabs>
        <w:ind w:left="142" w:right="90"/>
        <w:rPr>
          <w:rFonts w:cstheme="minorHAnsi"/>
        </w:rPr>
      </w:pPr>
      <w:r w:rsidRPr="0021011C">
        <w:rPr>
          <w:rFonts w:cstheme="minorHAnsi"/>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BB1D9A" w:rsidRPr="0021011C" w:rsidRDefault="00BB1D9A" w:rsidP="00BB1D9A">
      <w:pPr>
        <w:pStyle w:val="a5"/>
        <w:numPr>
          <w:ilvl w:val="0"/>
          <w:numId w:val="3"/>
        </w:numPr>
        <w:tabs>
          <w:tab w:val="left" w:pos="1701"/>
        </w:tabs>
        <w:ind w:left="142" w:right="90"/>
        <w:rPr>
          <w:rFonts w:cstheme="minorHAnsi"/>
        </w:rPr>
      </w:pPr>
      <w:r w:rsidRPr="0021011C">
        <w:rPr>
          <w:rFonts w:cstheme="minorHAnsi"/>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BB1D9A" w:rsidRPr="0021011C" w:rsidRDefault="00BB1D9A" w:rsidP="00BB1D9A">
      <w:pPr>
        <w:pStyle w:val="1"/>
        <w:numPr>
          <w:ilvl w:val="0"/>
          <w:numId w:val="0"/>
        </w:numPr>
        <w:rPr>
          <w:rFonts w:asciiTheme="minorHAnsi" w:hAnsiTheme="minorHAnsi"/>
          <w:color w:val="FF0000"/>
          <w:sz w:val="22"/>
          <w:szCs w:val="22"/>
        </w:rPr>
        <w:sectPr w:rsidR="00BB1D9A" w:rsidRPr="0021011C" w:rsidSect="009E31F1">
          <w:endnotePr>
            <w:numFmt w:val="decimal"/>
          </w:endnotePr>
          <w:pgSz w:w="11906" w:h="16838"/>
          <w:pgMar w:top="1440" w:right="1797" w:bottom="1440" w:left="1797" w:header="709" w:footer="709" w:gutter="0"/>
          <w:cols w:space="708"/>
          <w:docGrid w:linePitch="360"/>
        </w:sectPr>
      </w:pPr>
    </w:p>
    <w:p w:rsidR="001C3696" w:rsidRDefault="001C3696">
      <w:bookmarkStart w:id="19" w:name="_GoBack"/>
      <w:bookmarkEnd w:id="19"/>
    </w:p>
    <w:sectPr w:rsidR="001C36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82E4823"/>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0EB10E1"/>
    <w:multiLevelType w:val="hybridMultilevel"/>
    <w:tmpl w:val="AB30ED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5"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E02210C"/>
    <w:multiLevelType w:val="hybridMultilevel"/>
    <w:tmpl w:val="FFC49376"/>
    <w:lvl w:ilvl="0" w:tplc="0408000F">
      <w:start w:val="1"/>
      <w:numFmt w:val="decimal"/>
      <w:lvlText w:val="%1."/>
      <w:lvlJc w:val="left"/>
      <w:pPr>
        <w:ind w:left="1260" w:hanging="360"/>
      </w:p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7" w15:restartNumberingAfterBreak="0">
    <w:nsid w:val="3FC9358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0177C0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D7B25D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8"/>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9A"/>
    <w:rsid w:val="001C3696"/>
    <w:rsid w:val="00BB1D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7B2D0-31A1-4691-A072-A63A1779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D9A"/>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BB1D9A"/>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BB1D9A"/>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BB1D9A"/>
    <w:pPr>
      <w:keepNext/>
      <w:keepLines/>
      <w:numPr>
        <w:ilvl w:val="2"/>
        <w:numId w:val="2"/>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BB1D9A"/>
    <w:pPr>
      <w:keepNext/>
      <w:keepLines/>
      <w:numPr>
        <w:ilvl w:val="3"/>
        <w:numId w:val="2"/>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BB1D9A"/>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BB1D9A"/>
    <w:rPr>
      <w:rFonts w:asciiTheme="majorHAnsi" w:eastAsiaTheme="majorEastAsia" w:hAnsiTheme="majorHAnsi" w:cstheme="majorBidi"/>
      <w:b/>
      <w:bCs/>
      <w:sz w:val="26"/>
      <w:szCs w:val="26"/>
    </w:rPr>
  </w:style>
  <w:style w:type="character" w:customStyle="1" w:styleId="3Char">
    <w:name w:val="Επικεφαλίδα 3 Char"/>
    <w:basedOn w:val="a0"/>
    <w:link w:val="3"/>
    <w:rsid w:val="00BB1D9A"/>
    <w:rPr>
      <w:rFonts w:ascii="Calibri" w:eastAsiaTheme="majorEastAsia" w:hAnsi="Calibri" w:cs="Calibri"/>
      <w:b/>
      <w:bCs/>
    </w:rPr>
  </w:style>
  <w:style w:type="character" w:customStyle="1" w:styleId="4Char">
    <w:name w:val="Επικεφαλίδα 4 Char"/>
    <w:basedOn w:val="a0"/>
    <w:link w:val="4"/>
    <w:rsid w:val="00BB1D9A"/>
    <w:rPr>
      <w:rFonts w:ascii="Calibri" w:eastAsiaTheme="majorEastAsia" w:hAnsi="Calibri" w:cs="Calibri"/>
      <w:iCs/>
    </w:rPr>
  </w:style>
  <w:style w:type="table" w:styleId="a3">
    <w:name w:val="Table Grid"/>
    <w:basedOn w:val="a1"/>
    <w:uiPriority w:val="59"/>
    <w:rsid w:val="00BB1D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Char"/>
    <w:rsid w:val="00BB1D9A"/>
    <w:rPr>
      <w:sz w:val="20"/>
    </w:rPr>
  </w:style>
  <w:style w:type="character" w:customStyle="1" w:styleId="Char">
    <w:name w:val="Σώμα κειμένου Char"/>
    <w:basedOn w:val="a0"/>
    <w:link w:val="a4"/>
    <w:rsid w:val="00BB1D9A"/>
    <w:rPr>
      <w:sz w:val="20"/>
    </w:rPr>
  </w:style>
  <w:style w:type="paragraph" w:customStyle="1" w:styleId="Bulletn">
    <w:name w:val="Bulletn"/>
    <w:basedOn w:val="a"/>
    <w:rsid w:val="00BB1D9A"/>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fontstyle01">
    <w:name w:val="fontstyle01"/>
    <w:basedOn w:val="a0"/>
    <w:qFormat/>
    <w:rsid w:val="00BB1D9A"/>
    <w:rPr>
      <w:rFonts w:ascii="Calibri" w:hAnsi="Calibri" w:cs="Calibri" w:hint="default"/>
      <w:b w:val="0"/>
      <w:bCs w:val="0"/>
      <w:i w:val="0"/>
      <w:iCs w:val="0"/>
      <w:color w:val="000000"/>
      <w:sz w:val="20"/>
      <w:szCs w:val="20"/>
    </w:rPr>
  </w:style>
  <w:style w:type="paragraph" w:styleId="a5">
    <w:name w:val="List Paragraph"/>
    <w:basedOn w:val="a"/>
    <w:link w:val="Char0"/>
    <w:uiPriority w:val="34"/>
    <w:qFormat/>
    <w:rsid w:val="00BB1D9A"/>
    <w:pPr>
      <w:ind w:left="720"/>
      <w:contextualSpacing/>
    </w:pPr>
  </w:style>
  <w:style w:type="character" w:customStyle="1" w:styleId="Char0">
    <w:name w:val="Παράγραφος λίστας Char"/>
    <w:link w:val="a5"/>
    <w:uiPriority w:val="34"/>
    <w:qFormat/>
    <w:rsid w:val="00BB1D9A"/>
  </w:style>
  <w:style w:type="paragraph" w:customStyle="1" w:styleId="Checkbox">
    <w:name w:val="Checkbox"/>
    <w:basedOn w:val="a"/>
    <w:next w:val="a"/>
    <w:rsid w:val="00BB1D9A"/>
    <w:pPr>
      <w:spacing w:before="0"/>
      <w:jc w:val="center"/>
    </w:pPr>
    <w:rPr>
      <w:rFonts w:ascii="Arial" w:eastAsia="Times New Roman" w:hAnsi="Arial" w:cs="Arial"/>
      <w:sz w:val="19"/>
      <w:szCs w:val="19"/>
      <w:lang w:eastAsia="el-GR" w:bidi="el-GR"/>
    </w:rPr>
  </w:style>
  <w:style w:type="character" w:customStyle="1" w:styleId="WW-FootnoteReference9">
    <w:name w:val="WW-Footnote Reference9"/>
    <w:rsid w:val="00BB1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2592</Words>
  <Characters>14002</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2021-07-01T07:30:00Z</dcterms:created>
  <dcterms:modified xsi:type="dcterms:W3CDTF">2021-07-01T07:30:00Z</dcterms:modified>
</cp:coreProperties>
</file>