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18" w:rsidRDefault="00E94418" w:rsidP="00E94418">
      <w:pPr>
        <w:pStyle w:val="1"/>
        <w:numPr>
          <w:ilvl w:val="0"/>
          <w:numId w:val="0"/>
        </w:numPr>
        <w:jc w:val="center"/>
        <w:rPr>
          <w:color w:val="FF0000"/>
          <w:sz w:val="28"/>
          <w:szCs w:val="28"/>
        </w:rPr>
      </w:pPr>
      <w:bookmarkStart w:id="0" w:name="_Toc63851499"/>
      <w:r w:rsidRPr="00EE4FCE">
        <w:rPr>
          <w:color w:val="FF0000"/>
          <w:sz w:val="28"/>
          <w:szCs w:val="28"/>
        </w:rPr>
        <w:t xml:space="preserve">ΠΑΡΑΡΤΗΜΑ  I: </w:t>
      </w:r>
      <w:r>
        <w:rPr>
          <w:color w:val="FF0000"/>
          <w:sz w:val="28"/>
          <w:szCs w:val="28"/>
        </w:rPr>
        <w:t xml:space="preserve"> πινακασ συμμορφωσησ</w:t>
      </w:r>
      <w:bookmarkEnd w:id="0"/>
    </w:p>
    <w:p w:rsidR="00E94418" w:rsidRPr="00014D1D" w:rsidRDefault="00E94418" w:rsidP="00E94418">
      <w:pPr>
        <w:ind w:right="-199"/>
        <w:jc w:val="left"/>
      </w:pPr>
      <w:r w:rsidRPr="00014D1D">
        <w:rPr>
          <w:b/>
          <w:bCs/>
          <w:spacing w:val="-1"/>
        </w:rPr>
        <w:t>ΠΙΝΑΚΑΣ</w:t>
      </w:r>
      <w:r w:rsidRPr="00014D1D">
        <w:rPr>
          <w:b/>
          <w:bCs/>
        </w:rPr>
        <w:t xml:space="preserve"> </w:t>
      </w:r>
      <w:r w:rsidRPr="00014D1D">
        <w:rPr>
          <w:b/>
          <w:bCs/>
          <w:spacing w:val="-1"/>
        </w:rPr>
        <w:t>ΣΥΜΜΟΡΦΩΣΗΣ</w:t>
      </w:r>
      <w:r w:rsidRPr="00014D1D">
        <w:rPr>
          <w:b/>
          <w:bCs/>
          <w:spacing w:val="-2"/>
        </w:rPr>
        <w:t xml:space="preserve"> </w:t>
      </w:r>
      <w:r w:rsidRPr="00014D1D">
        <w:rPr>
          <w:b/>
          <w:bCs/>
        </w:rPr>
        <w:t xml:space="preserve">- </w:t>
      </w:r>
      <w:r w:rsidRPr="00014D1D">
        <w:rPr>
          <w:b/>
          <w:bCs/>
          <w:spacing w:val="-1"/>
        </w:rPr>
        <w:t>ΟΔΗΓΙΕΣ</w:t>
      </w:r>
      <w:r w:rsidRPr="00014D1D">
        <w:rPr>
          <w:b/>
          <w:bCs/>
        </w:rPr>
        <w:t xml:space="preserve"> </w:t>
      </w:r>
      <w:r w:rsidRPr="00014D1D">
        <w:rPr>
          <w:b/>
          <w:bCs/>
          <w:spacing w:val="-1"/>
        </w:rPr>
        <w:t>ΣΥΜΠΛΗΡΩΣΗΣ</w:t>
      </w:r>
    </w:p>
    <w:p w:rsidR="00E94418" w:rsidRPr="00014D1D" w:rsidRDefault="00E94418" w:rsidP="00E94418">
      <w:pPr>
        <w:suppressAutoHyphens/>
        <w:spacing w:before="0" w:after="60"/>
        <w:ind w:right="-199"/>
        <w:rPr>
          <w:rFonts w:ascii="Calibri" w:hAnsi="Calibri" w:cs="Calibri"/>
          <w:lang w:eastAsia="zh-CN"/>
        </w:rPr>
      </w:pPr>
      <w:r w:rsidRPr="00014D1D">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rsidR="00E94418" w:rsidRPr="00014D1D" w:rsidRDefault="00E94418" w:rsidP="00E94418">
      <w:pPr>
        <w:ind w:right="-199"/>
      </w:pPr>
      <w:r w:rsidRPr="00014D1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E94418" w:rsidRPr="00014D1D" w:rsidRDefault="00E94418" w:rsidP="00E94418">
      <w:pPr>
        <w:ind w:right="-199"/>
      </w:pPr>
      <w:r w:rsidRPr="00014D1D">
        <w:t>Ο εν λόγω Πίνακας, συμπληρωμένος από τους υποψήφιου Αναδόχους, αποτελεί αναπόσπαστο μέρος του (</w:t>
      </w:r>
      <w:proofErr w:type="spellStart"/>
      <w:r w:rsidRPr="00014D1D">
        <w:t>υπο</w:t>
      </w:r>
      <w:proofErr w:type="spellEnd"/>
      <w:r w:rsidRPr="00014D1D">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E94418" w:rsidRPr="00014D1D" w:rsidRDefault="00E94418" w:rsidP="00E94418">
      <w:pPr>
        <w:ind w:right="-199"/>
      </w:pPr>
      <w:r w:rsidRPr="00014D1D">
        <w:t>Στην περίπτωση Ένωσης εταιρειών, ο καθένας από τους συμμετέχοντες στην Ένωση θα πρέπει να συμπληρώσει τον παρακάτω Πίνακα Συμμόρφωσης.</w:t>
      </w:r>
    </w:p>
    <w:p w:rsidR="00E94418" w:rsidRPr="00014D1D" w:rsidRDefault="00E94418" w:rsidP="00E94418">
      <w:pPr>
        <w:ind w:right="-199"/>
      </w:pPr>
      <w:r w:rsidRPr="00014D1D">
        <w:t>Για τη συμπλήρωση του πίνακα τεχνικών προδιαγραφών, σημειώνεται ότι:</w:t>
      </w:r>
    </w:p>
    <w:p w:rsidR="00E94418" w:rsidRPr="00014D1D" w:rsidRDefault="00E94418" w:rsidP="00E94418">
      <w:pPr>
        <w:ind w:right="-199"/>
      </w:pPr>
      <w:r w:rsidRPr="00014D1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E94418" w:rsidRPr="00014D1D" w:rsidRDefault="00E94418" w:rsidP="00E94418">
      <w:pPr>
        <w:ind w:right="-199"/>
      </w:pPr>
      <w:r w:rsidRPr="00014D1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014D1D">
        <w:t>πληρούται</w:t>
      </w:r>
      <w:proofErr w:type="spellEnd"/>
      <w:r w:rsidRPr="00014D1D">
        <w:t xml:space="preserve"> ή όχι από την Προσφορά </w:t>
      </w:r>
    </w:p>
    <w:p w:rsidR="00E94418" w:rsidRPr="00014D1D" w:rsidRDefault="00E94418" w:rsidP="00E94418">
      <w:pPr>
        <w:ind w:right="-199"/>
      </w:pPr>
      <w:r w:rsidRPr="00014D1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E94418" w:rsidRPr="00014D1D" w:rsidRDefault="00E94418" w:rsidP="00E94418">
      <w:pPr>
        <w:ind w:right="-199"/>
        <w:rPr>
          <w:b/>
        </w:rPr>
      </w:pPr>
      <w:r w:rsidRPr="00014D1D">
        <w:rPr>
          <w:b/>
        </w:rPr>
        <w:t>Σε περίπτωση που ένα κελί είναι ΚΕΝΟ εκλαμβάνεται ως αρνητική απάντηση (ΟΧΙ) και αποτελεί λόγο απόρριψης της προσφοράς</w:t>
      </w:r>
    </w:p>
    <w:p w:rsidR="00E94418" w:rsidRPr="00014D1D" w:rsidRDefault="00E94418" w:rsidP="00E94418">
      <w:pPr>
        <w:ind w:right="-199"/>
      </w:pPr>
      <w:r w:rsidRPr="00014D1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014D1D">
        <w:rPr>
          <w:b/>
        </w:rPr>
        <w:t>Είναι απαραίτητη η πλήρης συμπλήρωση των παραπομπών, οι οποίες οφείλουν να είναι συγκεκριμένες</w:t>
      </w:r>
      <w:r w:rsidRPr="00014D1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014D1D">
        <w:t>Προδ</w:t>
      </w:r>
      <w:proofErr w:type="spellEnd"/>
      <w:r w:rsidRPr="00014D1D">
        <w:t xml:space="preserve">. Α.18). </w:t>
      </w:r>
    </w:p>
    <w:p w:rsidR="00E94418" w:rsidRDefault="00E94418" w:rsidP="00E94418"/>
    <w:p w:rsidR="00E94418" w:rsidRDefault="00E94418" w:rsidP="00E94418"/>
    <w:p w:rsidR="00E94418" w:rsidRDefault="00E94418" w:rsidP="00E94418">
      <w:pPr>
        <w:ind w:right="-341"/>
        <w:jc w:val="center"/>
        <w:rPr>
          <w:b/>
          <w:sz w:val="24"/>
        </w:rPr>
        <w:sectPr w:rsidR="00E94418" w:rsidSect="006759BE">
          <w:endnotePr>
            <w:numFmt w:val="decimal"/>
          </w:endnotePr>
          <w:pgSz w:w="11906" w:h="16838"/>
          <w:pgMar w:top="1134" w:right="1134" w:bottom="1134" w:left="1134" w:header="709" w:footer="709" w:gutter="0"/>
          <w:cols w:space="708"/>
          <w:docGrid w:linePitch="360"/>
        </w:sectPr>
      </w:pPr>
    </w:p>
    <w:p w:rsidR="00E94418" w:rsidRPr="00B423C4" w:rsidRDefault="00E94418" w:rsidP="00E94418">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E94418" w:rsidRPr="0011050C" w:rsidRDefault="00E94418" w:rsidP="00E94418">
      <w:pPr>
        <w:jc w:val="center"/>
        <w:rPr>
          <w:bCs/>
        </w:rPr>
      </w:pPr>
      <w:r w:rsidRPr="0011050C">
        <w:rPr>
          <w:bCs/>
        </w:rPr>
        <w:t>ΠΡΟΣ</w:t>
      </w:r>
    </w:p>
    <w:p w:rsidR="00E94418" w:rsidRPr="00A82B47" w:rsidRDefault="00E94418" w:rsidP="00E94418">
      <w:pPr>
        <w:jc w:val="center"/>
        <w:rPr>
          <w:bCs/>
        </w:rPr>
      </w:pPr>
      <w:r w:rsidRPr="00B423C4">
        <w:rPr>
          <w:bCs/>
        </w:rPr>
        <w:t xml:space="preserve">ΙΔΡΥΜΑ ΤΕΧΝΟΛΟΓΙΑΣ &amp; </w:t>
      </w:r>
      <w:r>
        <w:rPr>
          <w:bCs/>
        </w:rPr>
        <w:t>ΕΡΕΥΝΑΣ</w:t>
      </w:r>
    </w:p>
    <w:p w:rsidR="00E94418" w:rsidRPr="00B3207F" w:rsidRDefault="00E94418" w:rsidP="00E94418">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το έργο </w:t>
      </w:r>
      <w:r w:rsidRPr="00E938DE">
        <w:rPr>
          <w:rFonts w:ascii="Calibri" w:hAnsi="Calibri" w:cs="Calibri"/>
          <w:b/>
        </w:rPr>
        <w:t>«Προμήθεια εξοπλισμού αναβάθμισης/επέκτασης μηχανήματος Χρωματογράφου Αερίων –</w:t>
      </w:r>
      <w:proofErr w:type="spellStart"/>
      <w:r w:rsidRPr="00C2416A">
        <w:rPr>
          <w:rFonts w:ascii="Calibri" w:hAnsi="Calibri" w:cs="Calibri"/>
          <w:b/>
        </w:rPr>
        <w:t>Φασματομέτρου</w:t>
      </w:r>
      <w:proofErr w:type="spellEnd"/>
      <w:r w:rsidRPr="00C2416A">
        <w:rPr>
          <w:rFonts w:ascii="Calibri" w:hAnsi="Calibri" w:cs="Calibri"/>
          <w:b/>
        </w:rPr>
        <w:t xml:space="preserve"> Μάζας της Υποδομής </w:t>
      </w:r>
      <w:proofErr w:type="spellStart"/>
      <w:r w:rsidRPr="00C2416A">
        <w:rPr>
          <w:rFonts w:ascii="Calibri" w:hAnsi="Calibri" w:cs="Calibri"/>
          <w:b/>
        </w:rPr>
        <w:t>Μεταβολομικής</w:t>
      </w:r>
      <w:proofErr w:type="spellEnd"/>
      <w:r w:rsidRPr="00C2416A">
        <w:rPr>
          <w:rFonts w:ascii="Calibri" w:hAnsi="Calibri" w:cs="Calibri"/>
          <w:b/>
        </w:rPr>
        <w:t xml:space="preserve"> Ανάλυσης της Σύστασης Βιολογικών Υγρών/Ιστών με </w:t>
      </w:r>
      <w:proofErr w:type="spellStart"/>
      <w:r w:rsidRPr="00C2416A">
        <w:rPr>
          <w:rFonts w:ascii="Calibri" w:hAnsi="Calibri" w:cs="Calibri"/>
          <w:b/>
        </w:rPr>
        <w:t>Φασματομετρία</w:t>
      </w:r>
      <w:proofErr w:type="spellEnd"/>
      <w:r w:rsidRPr="00C2416A">
        <w:rPr>
          <w:rFonts w:ascii="Calibri" w:hAnsi="Calibri" w:cs="Calibri"/>
          <w:b/>
        </w:rPr>
        <w:t xml:space="preserve"> Μάζας του ΙΤΕ/ΙΕΧΜΗ»</w:t>
      </w:r>
      <w:r w:rsidRPr="00C2416A">
        <w:rPr>
          <w:b/>
          <w:bCs/>
        </w:rPr>
        <w:t xml:space="preserve"> </w:t>
      </w:r>
      <w:r w:rsidRPr="00C2416A">
        <w:rPr>
          <w:rFonts w:ascii="Calibri" w:hAnsi="Calibri" w:cs="Calibri"/>
        </w:rPr>
        <w:t xml:space="preserve">του Ινστιτούτου </w:t>
      </w:r>
      <w:r w:rsidRPr="00C2416A">
        <w:rPr>
          <w:rFonts w:ascii="Calibri" w:hAnsi="Calibri" w:cs="Tahoma"/>
          <w:iCs/>
        </w:rPr>
        <w:t>Επιστημών Χημικής Μηχανικής</w:t>
      </w:r>
      <w:r w:rsidRPr="00C2416A">
        <w:rPr>
          <w:rFonts w:cstheme="minorHAnsi"/>
          <w:lang w:eastAsia="zh-CN"/>
        </w:rPr>
        <w:t xml:space="preserve"> </w:t>
      </w:r>
      <w:r w:rsidRPr="00C2416A">
        <w:rPr>
          <w:rFonts w:ascii="Calibri" w:hAnsi="Calibri" w:cs="Calibri"/>
          <w:lang w:eastAsia="zh-CN"/>
        </w:rPr>
        <w:t xml:space="preserve">(ΙΕΧΜΗ - ΙΤΕ) </w:t>
      </w:r>
      <w:r w:rsidRPr="00C2416A">
        <w:rPr>
          <w:rFonts w:ascii="Calibri" w:hAnsi="Calibri" w:cs="Calibri"/>
        </w:rPr>
        <w:t>του ΙΤΕ</w:t>
      </w:r>
    </w:p>
    <w:p w:rsidR="00E94418" w:rsidRDefault="00E94418" w:rsidP="00E94418">
      <w:pPr>
        <w:tabs>
          <w:tab w:val="left" w:pos="993"/>
        </w:tabs>
        <w:rPr>
          <w:rFonts w:cstheme="minorHAnsi"/>
          <w:bCs/>
          <w:i/>
        </w:rPr>
      </w:pPr>
    </w:p>
    <w:p w:rsidR="00E94418" w:rsidRDefault="00E94418" w:rsidP="00E94418">
      <w:pPr>
        <w:tabs>
          <w:tab w:val="left" w:pos="993"/>
        </w:tabs>
        <w:jc w:val="center"/>
        <w:rPr>
          <w:b/>
          <w:bCs/>
          <w:i/>
          <w:u w:val="single"/>
        </w:rPr>
      </w:pPr>
      <w:proofErr w:type="spellStart"/>
      <w:r>
        <w:rPr>
          <w:b/>
          <w:bCs/>
          <w:i/>
          <w:u w:val="single"/>
        </w:rPr>
        <w:t>Αρ</w:t>
      </w:r>
      <w:proofErr w:type="spellEnd"/>
      <w:r>
        <w:rPr>
          <w:b/>
          <w:bCs/>
          <w:i/>
          <w:u w:val="single"/>
        </w:rPr>
        <w:t>. Διακήρυξης : ……/……...2021</w:t>
      </w:r>
    </w:p>
    <w:p w:rsidR="00E94418" w:rsidRDefault="00E94418" w:rsidP="00E94418">
      <w:pPr>
        <w:ind w:left="-567" w:right="-199"/>
      </w:pPr>
    </w:p>
    <w:tbl>
      <w:tblPr>
        <w:tblStyle w:val="a3"/>
        <w:tblW w:w="14738" w:type="dxa"/>
        <w:jc w:val="center"/>
        <w:tblLayout w:type="fixed"/>
        <w:tblLook w:val="04A0" w:firstRow="1" w:lastRow="0" w:firstColumn="1" w:lastColumn="0" w:noHBand="0" w:noVBand="1"/>
      </w:tblPr>
      <w:tblGrid>
        <w:gridCol w:w="1271"/>
        <w:gridCol w:w="7938"/>
        <w:gridCol w:w="1843"/>
        <w:gridCol w:w="1843"/>
        <w:gridCol w:w="1843"/>
      </w:tblGrid>
      <w:tr w:rsidR="00E94418" w:rsidRPr="00D22470" w:rsidTr="00E40DCC">
        <w:trPr>
          <w:tblHeader/>
          <w:jc w:val="center"/>
        </w:trPr>
        <w:tc>
          <w:tcPr>
            <w:tcW w:w="1271" w:type="dxa"/>
            <w:shd w:val="clear" w:color="auto" w:fill="C5E0B3" w:themeFill="accent6" w:themeFillTint="66"/>
            <w:vAlign w:val="center"/>
          </w:tcPr>
          <w:p w:rsidR="00E94418" w:rsidRPr="00D22470" w:rsidRDefault="00E94418" w:rsidP="00E40DCC">
            <w:pPr>
              <w:pStyle w:val="aa"/>
              <w:jc w:val="center"/>
              <w:rPr>
                <w:rFonts w:cstheme="minorHAnsi"/>
                <w:b/>
                <w:color w:val="000000"/>
                <w:sz w:val="22"/>
              </w:rPr>
            </w:pPr>
            <w:r w:rsidRPr="00D22470">
              <w:rPr>
                <w:rFonts w:cstheme="minorHAnsi"/>
                <w:b/>
                <w:color w:val="000000"/>
                <w:sz w:val="22"/>
              </w:rPr>
              <w:t>Α/Α</w:t>
            </w:r>
          </w:p>
        </w:tc>
        <w:tc>
          <w:tcPr>
            <w:tcW w:w="7938" w:type="dxa"/>
            <w:shd w:val="clear" w:color="auto" w:fill="C5E0B3" w:themeFill="accent6" w:themeFillTint="66"/>
            <w:vAlign w:val="center"/>
          </w:tcPr>
          <w:p w:rsidR="00E94418" w:rsidRPr="00D22470" w:rsidRDefault="00E94418" w:rsidP="00E40DCC">
            <w:pPr>
              <w:pStyle w:val="aa"/>
              <w:jc w:val="center"/>
              <w:rPr>
                <w:rFonts w:cstheme="minorHAnsi"/>
                <w:b/>
                <w:color w:val="000000"/>
                <w:sz w:val="22"/>
              </w:rPr>
            </w:pPr>
            <w:r w:rsidRPr="00D22470">
              <w:rPr>
                <w:rFonts w:cstheme="minorHAnsi"/>
                <w:b/>
                <w:color w:val="000000"/>
                <w:sz w:val="22"/>
              </w:rPr>
              <w:t>ΤΕΧΝΙΚΕΣ ΠΡΟΔΙΑΓΡΑΦΕΣ-ΑΠΑΙΤΗΣΕΙΣ</w:t>
            </w:r>
          </w:p>
        </w:tc>
        <w:tc>
          <w:tcPr>
            <w:tcW w:w="1843" w:type="dxa"/>
            <w:shd w:val="clear" w:color="auto" w:fill="C5E0B3" w:themeFill="accent6" w:themeFillTint="66"/>
            <w:vAlign w:val="center"/>
          </w:tcPr>
          <w:p w:rsidR="00E94418" w:rsidRPr="00D22470" w:rsidRDefault="00E94418" w:rsidP="00E40DCC">
            <w:pPr>
              <w:pStyle w:val="aa"/>
              <w:jc w:val="center"/>
              <w:rPr>
                <w:rFonts w:cstheme="minorHAnsi"/>
                <w:b/>
                <w:color w:val="000000"/>
                <w:sz w:val="22"/>
              </w:rPr>
            </w:pPr>
            <w:r w:rsidRPr="002E3AA8">
              <w:rPr>
                <w:rFonts w:cstheme="minorHAnsi"/>
                <w:b/>
                <w:color w:val="000000"/>
                <w:szCs w:val="20"/>
              </w:rPr>
              <w:t>ΥΠΟΧΡΕΩΤΙΚΗ ΑΠΑΙΤΗΣΗ</w:t>
            </w:r>
          </w:p>
        </w:tc>
        <w:tc>
          <w:tcPr>
            <w:tcW w:w="1843" w:type="dxa"/>
            <w:shd w:val="clear" w:color="auto" w:fill="C5E0B3" w:themeFill="accent6" w:themeFillTint="66"/>
            <w:vAlign w:val="center"/>
          </w:tcPr>
          <w:p w:rsidR="00E94418" w:rsidRPr="002E3AA8" w:rsidRDefault="00E94418" w:rsidP="00E40DCC">
            <w:pPr>
              <w:pStyle w:val="aa"/>
              <w:jc w:val="center"/>
              <w:rPr>
                <w:rFonts w:cstheme="minorHAnsi"/>
                <w:b/>
                <w:color w:val="000000"/>
                <w:szCs w:val="20"/>
              </w:rPr>
            </w:pPr>
            <w:r>
              <w:rPr>
                <w:rFonts w:cstheme="minorHAnsi"/>
                <w:b/>
                <w:color w:val="000000"/>
                <w:szCs w:val="20"/>
              </w:rPr>
              <w:t>ΑΠΑΝΤΗΣΗ ΠΡΟΜΗΘΕΥΤΗ</w:t>
            </w:r>
          </w:p>
        </w:tc>
        <w:tc>
          <w:tcPr>
            <w:tcW w:w="1843" w:type="dxa"/>
            <w:shd w:val="clear" w:color="auto" w:fill="C5E0B3" w:themeFill="accent6" w:themeFillTint="66"/>
            <w:vAlign w:val="center"/>
          </w:tcPr>
          <w:p w:rsidR="00E94418" w:rsidRPr="002E3AA8" w:rsidRDefault="00E94418" w:rsidP="00E40DCC">
            <w:pPr>
              <w:pStyle w:val="aa"/>
              <w:jc w:val="center"/>
              <w:rPr>
                <w:rFonts w:cstheme="minorHAnsi"/>
                <w:b/>
                <w:color w:val="000000"/>
                <w:szCs w:val="20"/>
              </w:rPr>
            </w:pPr>
            <w:r>
              <w:rPr>
                <w:rFonts w:cstheme="minorHAnsi"/>
                <w:b/>
                <w:color w:val="000000"/>
                <w:szCs w:val="20"/>
              </w:rPr>
              <w:t>ΠΑΡΑΠΟΜΠΗ</w:t>
            </w:r>
          </w:p>
        </w:tc>
      </w:tr>
      <w:tr w:rsidR="00E94418" w:rsidRPr="00D22470" w:rsidTr="00E40DCC">
        <w:trPr>
          <w:jc w:val="center"/>
        </w:trPr>
        <w:tc>
          <w:tcPr>
            <w:tcW w:w="11052" w:type="dxa"/>
            <w:gridSpan w:val="3"/>
            <w:shd w:val="clear" w:color="auto" w:fill="FFE599" w:themeFill="accent4" w:themeFillTint="66"/>
            <w:vAlign w:val="center"/>
          </w:tcPr>
          <w:p w:rsidR="00E94418" w:rsidRPr="00D22470" w:rsidRDefault="00E94418" w:rsidP="00E40DCC">
            <w:pPr>
              <w:pStyle w:val="aa"/>
              <w:numPr>
                <w:ilvl w:val="0"/>
                <w:numId w:val="28"/>
              </w:numPr>
              <w:tabs>
                <w:tab w:val="left" w:pos="873"/>
              </w:tabs>
              <w:suppressAutoHyphens/>
              <w:spacing w:before="0"/>
              <w:ind w:right="601"/>
              <w:jc w:val="left"/>
              <w:rPr>
                <w:rFonts w:cstheme="minorHAnsi"/>
                <w:b/>
                <w:color w:val="000000"/>
              </w:rPr>
            </w:pPr>
            <w:r w:rsidRPr="00CB1CA8">
              <w:rPr>
                <w:rFonts w:cstheme="minorHAnsi"/>
                <w:b/>
                <w:color w:val="000000"/>
                <w:sz w:val="22"/>
              </w:rPr>
              <w:t>Ειδικές</w:t>
            </w:r>
            <w:r w:rsidRPr="00D22470">
              <w:rPr>
                <w:rFonts w:cstheme="minorHAnsi"/>
                <w:b/>
                <w:color w:val="000000"/>
              </w:rPr>
              <w:t xml:space="preserve"> απαιτήσεις για </w:t>
            </w:r>
            <w:r w:rsidRPr="00D22470">
              <w:rPr>
                <w:rFonts w:eastAsia="Times New Roman" w:cstheme="minorHAnsi"/>
                <w:b/>
                <w:bCs/>
                <w:color w:val="000000"/>
                <w:lang w:eastAsia="el-GR"/>
              </w:rPr>
              <w:t xml:space="preserve">εξοπλισμό αναβάθμισης/επέκτασης μηχανήματος Χρωματογράφου Αερίων – </w:t>
            </w:r>
            <w:proofErr w:type="spellStart"/>
            <w:r w:rsidRPr="00D22470">
              <w:rPr>
                <w:rFonts w:eastAsia="Times New Roman" w:cstheme="minorHAnsi"/>
                <w:b/>
                <w:bCs/>
                <w:color w:val="000000"/>
                <w:lang w:eastAsia="el-GR"/>
              </w:rPr>
              <w:t>Φασματομέτρου</w:t>
            </w:r>
            <w:proofErr w:type="spellEnd"/>
            <w:r w:rsidRPr="00D22470">
              <w:rPr>
                <w:rFonts w:eastAsia="Times New Roman" w:cstheme="minorHAnsi"/>
                <w:b/>
                <w:bCs/>
                <w:color w:val="000000"/>
                <w:lang w:eastAsia="el-GR"/>
              </w:rPr>
              <w:t xml:space="preserve"> Μάζας της Υποδομής </w:t>
            </w:r>
            <w:proofErr w:type="spellStart"/>
            <w:r w:rsidRPr="00D22470">
              <w:rPr>
                <w:rFonts w:eastAsia="Times New Roman" w:cstheme="minorHAnsi"/>
                <w:b/>
                <w:bCs/>
                <w:color w:val="000000"/>
                <w:lang w:eastAsia="el-GR"/>
              </w:rPr>
              <w:t>Μεταβολομικής</w:t>
            </w:r>
            <w:proofErr w:type="spellEnd"/>
            <w:r w:rsidRPr="00D22470">
              <w:rPr>
                <w:rFonts w:eastAsia="Times New Roman" w:cstheme="minorHAnsi"/>
                <w:b/>
                <w:bCs/>
                <w:color w:val="000000"/>
                <w:lang w:eastAsia="el-GR"/>
              </w:rPr>
              <w:t xml:space="preserve"> Ανάλυσης της Σύστασης Βιολογικών Υγρών/Ιστών με </w:t>
            </w:r>
            <w:proofErr w:type="spellStart"/>
            <w:r w:rsidRPr="00D22470">
              <w:rPr>
                <w:rFonts w:eastAsia="Times New Roman" w:cstheme="minorHAnsi"/>
                <w:b/>
                <w:bCs/>
                <w:color w:val="000000"/>
                <w:lang w:eastAsia="el-GR"/>
              </w:rPr>
              <w:t>Φασματομετρία</w:t>
            </w:r>
            <w:proofErr w:type="spellEnd"/>
            <w:r w:rsidRPr="00D22470">
              <w:rPr>
                <w:rFonts w:eastAsia="Times New Roman" w:cstheme="minorHAnsi"/>
                <w:b/>
                <w:bCs/>
                <w:color w:val="000000"/>
                <w:lang w:eastAsia="el-GR"/>
              </w:rPr>
              <w:t xml:space="preserve"> Μάζας του ΙΤΕ/ΙΕΧΜΗ</w:t>
            </w:r>
          </w:p>
        </w:tc>
        <w:tc>
          <w:tcPr>
            <w:tcW w:w="1843" w:type="dxa"/>
            <w:shd w:val="clear" w:color="auto" w:fill="FFE599" w:themeFill="accent4" w:themeFillTint="66"/>
          </w:tcPr>
          <w:p w:rsidR="00E94418" w:rsidRPr="00CB1CA8" w:rsidRDefault="00E94418" w:rsidP="00E40DCC">
            <w:pPr>
              <w:pStyle w:val="aa"/>
              <w:tabs>
                <w:tab w:val="left" w:pos="873"/>
              </w:tabs>
              <w:suppressAutoHyphens/>
              <w:spacing w:before="0"/>
              <w:ind w:left="927" w:right="601"/>
              <w:jc w:val="left"/>
              <w:rPr>
                <w:rFonts w:cstheme="minorHAnsi"/>
                <w:b/>
                <w:color w:val="000000"/>
                <w:sz w:val="22"/>
              </w:rPr>
            </w:pPr>
          </w:p>
        </w:tc>
        <w:tc>
          <w:tcPr>
            <w:tcW w:w="1843" w:type="dxa"/>
            <w:shd w:val="clear" w:color="auto" w:fill="FFE599" w:themeFill="accent4" w:themeFillTint="66"/>
          </w:tcPr>
          <w:p w:rsidR="00E94418" w:rsidRPr="00CB1CA8" w:rsidRDefault="00E94418" w:rsidP="00E40DCC">
            <w:pPr>
              <w:pStyle w:val="aa"/>
              <w:tabs>
                <w:tab w:val="left" w:pos="873"/>
              </w:tabs>
              <w:suppressAutoHyphens/>
              <w:spacing w:before="0"/>
              <w:ind w:left="927" w:right="601"/>
              <w:jc w:val="left"/>
              <w:rPr>
                <w:rFonts w:cstheme="minorHAnsi"/>
                <w:b/>
                <w:color w:val="000000"/>
                <w:sz w:val="22"/>
              </w:rPr>
            </w:pPr>
          </w:p>
        </w:tc>
      </w:tr>
      <w:tr w:rsidR="00E94418" w:rsidRPr="00D22470" w:rsidTr="00E40DCC">
        <w:trPr>
          <w:trHeight w:val="1062"/>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vAlign w:val="center"/>
          </w:tcPr>
          <w:p w:rsidR="00E94418" w:rsidRPr="00477AC2" w:rsidRDefault="00E94418" w:rsidP="00E40DCC">
            <w:pPr>
              <w:pStyle w:val="aa"/>
              <w:jc w:val="left"/>
              <w:rPr>
                <w:rFonts w:eastAsia="Calibri" w:cstheme="minorHAnsi"/>
                <w:sz w:val="22"/>
              </w:rPr>
            </w:pPr>
            <w:r w:rsidRPr="00477AC2">
              <w:rPr>
                <w:rFonts w:eastAsia="Calibri" w:cstheme="minorHAnsi"/>
                <w:sz w:val="22"/>
              </w:rPr>
              <w:t xml:space="preserve">Η προσφορά δίδεται για </w:t>
            </w:r>
            <w:r w:rsidRPr="00477AC2">
              <w:rPr>
                <w:rFonts w:cstheme="minorHAnsi"/>
                <w:bCs/>
                <w:sz w:val="22"/>
              </w:rPr>
              <w:t>εξοπλισμό αναβάθμισης/επέκτασης χρωματογράφου αερίων φασματογράφου μάζας</w:t>
            </w:r>
            <w:r w:rsidRPr="00477AC2" w:rsidDel="00D8242A">
              <w:rPr>
                <w:rFonts w:eastAsia="Calibri" w:cstheme="minorHAnsi"/>
                <w:sz w:val="22"/>
              </w:rPr>
              <w:t xml:space="preserve"> </w:t>
            </w:r>
          </w:p>
          <w:p w:rsidR="00E94418" w:rsidRPr="00477AC2" w:rsidRDefault="00E94418" w:rsidP="00E40DCC">
            <w:pPr>
              <w:pStyle w:val="aa"/>
              <w:jc w:val="left"/>
              <w:rPr>
                <w:rFonts w:cstheme="minorHAnsi"/>
                <w:color w:val="000000"/>
                <w:sz w:val="22"/>
              </w:rPr>
            </w:pPr>
            <w:r w:rsidRPr="00477AC2">
              <w:rPr>
                <w:rFonts w:eastAsia="Calibri" w:cstheme="minorHAnsi"/>
                <w:sz w:val="22"/>
              </w:rPr>
              <w:t>Να αναφερθεί το προσφερόμενο είδος (κατασκευαστής, μοντέλο/κωδικός)</w:t>
            </w:r>
          </w:p>
        </w:tc>
        <w:tc>
          <w:tcPr>
            <w:tcW w:w="1843" w:type="dxa"/>
            <w:vAlign w:val="center"/>
          </w:tcPr>
          <w:p w:rsidR="00E94418" w:rsidRPr="00D22470" w:rsidRDefault="00E94418" w:rsidP="00E40DCC">
            <w:pPr>
              <w:pStyle w:val="aa"/>
              <w:jc w:val="center"/>
              <w:rPr>
                <w:rFonts w:eastAsia="Calibri" w:cstheme="minorHAnsi"/>
                <w:sz w:val="22"/>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bCs/>
                <w:sz w:val="22"/>
              </w:rPr>
            </w:pPr>
            <w:r w:rsidRPr="00D22470">
              <w:rPr>
                <w:rFonts w:cstheme="minorHAnsi"/>
                <w:bCs/>
                <w:sz w:val="22"/>
              </w:rPr>
              <w:t xml:space="preserve">Ο εξοπλισμός αναβάθμισης/επέκτασης χρωματογράφου αερίων φασματογράφου μάζας θα αποτελείται από </w:t>
            </w:r>
          </w:p>
          <w:p w:rsidR="00E94418" w:rsidRPr="00D22470" w:rsidRDefault="00E94418" w:rsidP="00E40DCC">
            <w:pPr>
              <w:pStyle w:val="aa"/>
              <w:jc w:val="left"/>
              <w:rPr>
                <w:rFonts w:cstheme="minorHAnsi"/>
                <w:bCs/>
                <w:sz w:val="22"/>
              </w:rPr>
            </w:pPr>
            <w:r w:rsidRPr="00D22470">
              <w:rPr>
                <w:rFonts w:cstheme="minorHAnsi"/>
                <w:bCs/>
                <w:sz w:val="22"/>
              </w:rPr>
              <w:t xml:space="preserve">A. Αυτόματος Δειγματολήπτης </w:t>
            </w:r>
            <w:r>
              <w:rPr>
                <w:rFonts w:cstheme="minorHAnsi"/>
                <w:bCs/>
                <w:sz w:val="22"/>
              </w:rPr>
              <w:t>,</w:t>
            </w:r>
          </w:p>
          <w:p w:rsidR="00E94418" w:rsidRPr="00D22470" w:rsidRDefault="00E94418" w:rsidP="00E40DCC">
            <w:pPr>
              <w:pStyle w:val="aa"/>
              <w:jc w:val="left"/>
              <w:rPr>
                <w:rFonts w:cstheme="minorHAnsi"/>
                <w:bCs/>
                <w:sz w:val="22"/>
              </w:rPr>
            </w:pPr>
            <w:r w:rsidRPr="00D22470">
              <w:rPr>
                <w:rFonts w:cstheme="minorHAnsi"/>
                <w:bCs/>
                <w:sz w:val="22"/>
              </w:rPr>
              <w:t xml:space="preserve">Β. </w:t>
            </w:r>
            <w:r w:rsidRPr="00D22470">
              <w:rPr>
                <w:rFonts w:cstheme="minorHAnsi"/>
                <w:sz w:val="22"/>
              </w:rPr>
              <w:t>Πηγή ιονισμού ηλεκτρονίων (</w:t>
            </w:r>
            <w:r w:rsidRPr="00D22470">
              <w:rPr>
                <w:rFonts w:cstheme="minorHAnsi"/>
                <w:sz w:val="22"/>
                <w:lang w:val="en-US"/>
              </w:rPr>
              <w:t>electron</w:t>
            </w:r>
            <w:r w:rsidRPr="00D22470">
              <w:rPr>
                <w:rFonts w:cstheme="minorHAnsi"/>
                <w:sz w:val="22"/>
              </w:rPr>
              <w:t xml:space="preserve"> </w:t>
            </w:r>
            <w:r w:rsidRPr="00D22470">
              <w:rPr>
                <w:rFonts w:cstheme="minorHAnsi"/>
                <w:sz w:val="22"/>
                <w:lang w:val="en-US"/>
              </w:rPr>
              <w:t>ionization</w:t>
            </w:r>
            <w:r w:rsidRPr="00D22470">
              <w:rPr>
                <w:rFonts w:cstheme="minorHAnsi"/>
                <w:sz w:val="22"/>
              </w:rPr>
              <w:t xml:space="preserve"> - </w:t>
            </w:r>
            <w:r w:rsidRPr="00D22470">
              <w:rPr>
                <w:rFonts w:cstheme="minorHAnsi"/>
                <w:sz w:val="22"/>
                <w:lang w:val="en-US"/>
              </w:rPr>
              <w:t>EI</w:t>
            </w:r>
            <w:r w:rsidRPr="00D22470">
              <w:rPr>
                <w:rFonts w:cstheme="minorHAnsi"/>
                <w:sz w:val="22"/>
              </w:rPr>
              <w:t>)</w:t>
            </w:r>
          </w:p>
          <w:p w:rsidR="00E94418" w:rsidRPr="00D22470" w:rsidRDefault="00E94418" w:rsidP="00E40DCC">
            <w:pPr>
              <w:pStyle w:val="aa"/>
              <w:jc w:val="left"/>
              <w:rPr>
                <w:rFonts w:cstheme="minorHAnsi"/>
                <w:b/>
                <w:color w:val="000000"/>
                <w:sz w:val="22"/>
              </w:rPr>
            </w:pPr>
            <w:r w:rsidRPr="00D22470">
              <w:rPr>
                <w:rFonts w:cstheme="minorHAnsi"/>
                <w:bCs/>
                <w:sz w:val="22"/>
              </w:rPr>
              <w:t xml:space="preserve">Γ. Ηλεκτρονικό υπολογιστή με κατάλληλο Λογισμικό ελέγχου συστήματος και ανάλυσης </w:t>
            </w:r>
          </w:p>
        </w:tc>
        <w:tc>
          <w:tcPr>
            <w:tcW w:w="1843" w:type="dxa"/>
            <w:vAlign w:val="center"/>
          </w:tcPr>
          <w:p w:rsidR="00E94418" w:rsidRPr="00D22470" w:rsidRDefault="00E94418" w:rsidP="00E40DCC">
            <w:pPr>
              <w:pStyle w:val="aa"/>
              <w:jc w:val="center"/>
              <w:rPr>
                <w:rFonts w:cstheme="minorHAnsi"/>
                <w:bCs/>
                <w:sz w:val="22"/>
              </w:rPr>
            </w:pPr>
            <w:r>
              <w:rPr>
                <w:rFonts w:cstheme="minorHAnsi"/>
                <w:bCs/>
                <w:sz w:val="22"/>
              </w:rPr>
              <w:t>ΝΑΙ</w:t>
            </w:r>
          </w:p>
        </w:tc>
        <w:tc>
          <w:tcPr>
            <w:tcW w:w="1843" w:type="dxa"/>
          </w:tcPr>
          <w:p w:rsidR="00E94418" w:rsidRDefault="00E94418" w:rsidP="00E40DCC">
            <w:pPr>
              <w:pStyle w:val="aa"/>
              <w:jc w:val="center"/>
              <w:rPr>
                <w:rFonts w:cstheme="minorHAnsi"/>
                <w:bCs/>
                <w:sz w:val="22"/>
              </w:rPr>
            </w:pPr>
          </w:p>
        </w:tc>
        <w:tc>
          <w:tcPr>
            <w:tcW w:w="1843" w:type="dxa"/>
          </w:tcPr>
          <w:p w:rsidR="00E94418" w:rsidRDefault="00E94418" w:rsidP="00E40DCC">
            <w:pPr>
              <w:pStyle w:val="aa"/>
              <w:jc w:val="center"/>
              <w:rPr>
                <w:rFonts w:cstheme="minorHAnsi"/>
                <w:bCs/>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477AC2" w:rsidRDefault="00E94418" w:rsidP="00E40DCC">
            <w:pPr>
              <w:pStyle w:val="aa"/>
              <w:jc w:val="left"/>
              <w:rPr>
                <w:rFonts w:cstheme="minorHAnsi"/>
                <w:sz w:val="22"/>
              </w:rPr>
            </w:pPr>
            <w:r w:rsidRPr="00477AC2">
              <w:rPr>
                <w:rFonts w:cstheme="minorHAnsi"/>
                <w:bCs/>
                <w:sz w:val="22"/>
              </w:rPr>
              <w:t>Ο εξοπλισμός αναβάθμισης/επέκτασης χρωματογράφου αερίων φασματογράφου μάζας θα πρέπει να είναι συμβατός με το</w:t>
            </w:r>
            <w:r w:rsidRPr="00477AC2">
              <w:rPr>
                <w:rFonts w:cstheme="minorHAnsi"/>
                <w:sz w:val="22"/>
              </w:rPr>
              <w:t xml:space="preserve">ν </w:t>
            </w:r>
            <w:proofErr w:type="spellStart"/>
            <w:r w:rsidRPr="00477AC2">
              <w:rPr>
                <w:rFonts w:cstheme="minorHAnsi"/>
                <w:sz w:val="22"/>
              </w:rPr>
              <w:t>προϋπάρχοντα</w:t>
            </w:r>
            <w:proofErr w:type="spellEnd"/>
            <w:r w:rsidRPr="00477AC2">
              <w:rPr>
                <w:rFonts w:cstheme="minorHAnsi"/>
                <w:sz w:val="22"/>
              </w:rPr>
              <w:t xml:space="preserve"> εξοπλισμό της Υποδομής </w:t>
            </w:r>
            <w:proofErr w:type="spellStart"/>
            <w:r w:rsidRPr="00477AC2">
              <w:rPr>
                <w:rFonts w:cstheme="minorHAnsi"/>
                <w:sz w:val="22"/>
              </w:rPr>
              <w:t>Μεταβολομικής</w:t>
            </w:r>
            <w:proofErr w:type="spellEnd"/>
            <w:r w:rsidRPr="00477AC2">
              <w:rPr>
                <w:rFonts w:cstheme="minorHAnsi"/>
                <w:sz w:val="22"/>
              </w:rPr>
              <w:t xml:space="preserve"> Ανάλυσης της Σύστασης Βιολογικών Υγρών/Ιστών με </w:t>
            </w:r>
            <w:proofErr w:type="spellStart"/>
            <w:r w:rsidRPr="00477AC2">
              <w:rPr>
                <w:rFonts w:cstheme="minorHAnsi"/>
                <w:sz w:val="22"/>
              </w:rPr>
              <w:t>Φασματομετρία</w:t>
            </w:r>
            <w:proofErr w:type="spellEnd"/>
            <w:r w:rsidRPr="00477AC2">
              <w:rPr>
                <w:rFonts w:cstheme="minorHAnsi"/>
                <w:sz w:val="22"/>
              </w:rPr>
              <w:t xml:space="preserve"> Μάζας του ΙΤΕ/ΙΕΧΜΗ, ήτοι το σύστημα GCMSMS του οίκου </w:t>
            </w:r>
            <w:proofErr w:type="spellStart"/>
            <w:r w:rsidRPr="00477AC2">
              <w:rPr>
                <w:rFonts w:cstheme="minorHAnsi"/>
                <w:sz w:val="22"/>
              </w:rPr>
              <w:t>Agilent</w:t>
            </w:r>
            <w:proofErr w:type="spellEnd"/>
            <w:r w:rsidRPr="00477AC2">
              <w:rPr>
                <w:rFonts w:cstheme="minorHAnsi"/>
                <w:sz w:val="22"/>
              </w:rPr>
              <w:t xml:space="preserve"> Technologies, τύπος 8890/7000D.</w:t>
            </w:r>
          </w:p>
          <w:p w:rsidR="00E94418" w:rsidRPr="00D22470" w:rsidRDefault="00E94418" w:rsidP="00E40DCC">
            <w:pPr>
              <w:pStyle w:val="aa"/>
              <w:jc w:val="left"/>
              <w:rPr>
                <w:rFonts w:cstheme="minorHAnsi"/>
                <w:color w:val="000000"/>
                <w:sz w:val="22"/>
              </w:rPr>
            </w:pPr>
            <w:r w:rsidRPr="00477AC2">
              <w:rPr>
                <w:rFonts w:cstheme="minorHAnsi"/>
                <w:sz w:val="22"/>
              </w:rPr>
              <w:lastRenderedPageBreak/>
              <w:t xml:space="preserve">Η συμβατότητα να αποδεικνύεται με βεβαίωση του κατασκευαστή του </w:t>
            </w:r>
            <w:proofErr w:type="spellStart"/>
            <w:r w:rsidRPr="00477AC2">
              <w:rPr>
                <w:rFonts w:cstheme="minorHAnsi"/>
                <w:sz w:val="22"/>
              </w:rPr>
              <w:t>προϋπάρχοντα</w:t>
            </w:r>
            <w:proofErr w:type="spellEnd"/>
            <w:r w:rsidRPr="00477AC2">
              <w:rPr>
                <w:rFonts w:cstheme="minorHAnsi"/>
                <w:sz w:val="22"/>
              </w:rPr>
              <w:t xml:space="preserve"> εξοπλισμού του ΙΤΕ/ΙΕΧΜΗ</w:t>
            </w:r>
          </w:p>
        </w:tc>
        <w:tc>
          <w:tcPr>
            <w:tcW w:w="1843" w:type="dxa"/>
            <w:vAlign w:val="center"/>
          </w:tcPr>
          <w:p w:rsidR="00E94418" w:rsidRPr="00D22470" w:rsidRDefault="00E94418" w:rsidP="00E40DCC">
            <w:pPr>
              <w:pStyle w:val="aa"/>
              <w:jc w:val="center"/>
              <w:rPr>
                <w:rFonts w:cstheme="minorHAnsi"/>
                <w:bCs/>
                <w:sz w:val="22"/>
              </w:rPr>
            </w:pPr>
            <w:r>
              <w:rPr>
                <w:rFonts w:cstheme="minorHAnsi"/>
                <w:bCs/>
                <w:sz w:val="22"/>
              </w:rPr>
              <w:lastRenderedPageBreak/>
              <w:t>ΝΑΙ</w:t>
            </w:r>
          </w:p>
        </w:tc>
        <w:tc>
          <w:tcPr>
            <w:tcW w:w="1843" w:type="dxa"/>
          </w:tcPr>
          <w:p w:rsidR="00E94418" w:rsidRDefault="00E94418" w:rsidP="00E40DCC">
            <w:pPr>
              <w:pStyle w:val="aa"/>
              <w:jc w:val="center"/>
              <w:rPr>
                <w:rFonts w:cstheme="minorHAnsi"/>
                <w:bCs/>
                <w:sz w:val="22"/>
              </w:rPr>
            </w:pPr>
          </w:p>
        </w:tc>
        <w:tc>
          <w:tcPr>
            <w:tcW w:w="1843" w:type="dxa"/>
          </w:tcPr>
          <w:p w:rsidR="00E94418" w:rsidRDefault="00E94418" w:rsidP="00E40DCC">
            <w:pPr>
              <w:pStyle w:val="aa"/>
              <w:jc w:val="center"/>
              <w:rPr>
                <w:rFonts w:cstheme="minorHAnsi"/>
                <w:bCs/>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b/>
                <w:color w:val="000000"/>
                <w:sz w:val="22"/>
              </w:rPr>
            </w:pPr>
            <w:r w:rsidRPr="00D22470">
              <w:rPr>
                <w:rFonts w:cstheme="minorHAnsi"/>
                <w:color w:val="000000" w:themeColor="text1"/>
                <w:sz w:val="22"/>
              </w:rPr>
              <w:t xml:space="preserve">Ο αυτόματος δειγματολήπτης να διαθέτει δεκαέξι (16) θέσεις και να έχει τη δυνατότητα επέκτασης με δίσκο αυτόματης </w:t>
            </w:r>
            <w:proofErr w:type="spellStart"/>
            <w:r w:rsidRPr="00D22470">
              <w:rPr>
                <w:rFonts w:cstheme="minorHAnsi"/>
                <w:color w:val="000000" w:themeColor="text1"/>
                <w:sz w:val="22"/>
              </w:rPr>
              <w:t>δειγματοδότησης</w:t>
            </w:r>
            <w:proofErr w:type="spellEnd"/>
            <w:r w:rsidRPr="00D22470">
              <w:rPr>
                <w:rFonts w:cstheme="minorHAnsi"/>
                <w:color w:val="000000" w:themeColor="text1"/>
                <w:sz w:val="22"/>
              </w:rPr>
              <w:t xml:space="preserve"> έως και 150 θέσεων.</w:t>
            </w:r>
          </w:p>
        </w:tc>
        <w:tc>
          <w:tcPr>
            <w:tcW w:w="1843" w:type="dxa"/>
            <w:vAlign w:val="center"/>
          </w:tcPr>
          <w:p w:rsidR="00E94418" w:rsidRPr="00D22470" w:rsidRDefault="00E94418" w:rsidP="00E40DCC">
            <w:pPr>
              <w:pStyle w:val="aa"/>
              <w:jc w:val="center"/>
              <w:rPr>
                <w:rFonts w:cstheme="minorHAnsi"/>
                <w:color w:val="000000" w:themeColor="text1"/>
                <w:sz w:val="22"/>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b/>
                <w:color w:val="000000"/>
                <w:sz w:val="22"/>
              </w:rPr>
            </w:pPr>
            <w:r w:rsidRPr="00D22470">
              <w:rPr>
                <w:rFonts w:cstheme="minorHAnsi"/>
                <w:color w:val="000000" w:themeColor="text1"/>
                <w:sz w:val="22"/>
              </w:rPr>
              <w:t>Ο αυτόματος δειγματολήπτης να έχει τη δυνατότητα απευθείας αυτόματης εισαγωγής σε κάθε τύπο εισαγωγέα δείγματος και στήλης.</w:t>
            </w:r>
          </w:p>
        </w:tc>
        <w:tc>
          <w:tcPr>
            <w:tcW w:w="1843" w:type="dxa"/>
            <w:vAlign w:val="center"/>
          </w:tcPr>
          <w:p w:rsidR="00E94418" w:rsidRPr="00D22470" w:rsidRDefault="00E94418" w:rsidP="00E40DCC">
            <w:pPr>
              <w:pStyle w:val="aa"/>
              <w:jc w:val="center"/>
              <w:rPr>
                <w:rFonts w:cstheme="minorHAnsi"/>
                <w:color w:val="000000" w:themeColor="text1"/>
                <w:sz w:val="22"/>
              </w:rPr>
            </w:pPr>
            <w:r>
              <w:rPr>
                <w:rFonts w:cstheme="minorHAnsi"/>
                <w:color w:val="000000" w:themeColor="text1"/>
                <w:sz w:val="22"/>
              </w:rPr>
              <w:t>ΝΑΙ</w:t>
            </w:r>
          </w:p>
        </w:tc>
        <w:tc>
          <w:tcPr>
            <w:tcW w:w="1843" w:type="dxa"/>
          </w:tcPr>
          <w:p w:rsidR="00E94418" w:rsidRDefault="00E94418" w:rsidP="00E40DCC">
            <w:pPr>
              <w:pStyle w:val="aa"/>
              <w:jc w:val="center"/>
              <w:rPr>
                <w:rFonts w:cstheme="minorHAnsi"/>
                <w:color w:val="000000" w:themeColor="text1"/>
                <w:sz w:val="22"/>
              </w:rPr>
            </w:pPr>
          </w:p>
        </w:tc>
        <w:tc>
          <w:tcPr>
            <w:tcW w:w="1843" w:type="dxa"/>
          </w:tcPr>
          <w:p w:rsidR="00E94418" w:rsidRDefault="00E94418" w:rsidP="00E40DCC">
            <w:pPr>
              <w:pStyle w:val="aa"/>
              <w:jc w:val="center"/>
              <w:rPr>
                <w:rFonts w:cstheme="minorHAnsi"/>
                <w:color w:val="000000" w:themeColor="text1"/>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color w:val="000000" w:themeColor="text1"/>
                <w:sz w:val="22"/>
              </w:rPr>
            </w:pPr>
            <w:r w:rsidRPr="00D22470">
              <w:rPr>
                <w:rFonts w:cstheme="minorHAnsi"/>
                <w:color w:val="000000" w:themeColor="text1"/>
                <w:sz w:val="22"/>
              </w:rPr>
              <w:t>Ο μέγιστος ενέσιμος όγκος δείγματος στον αυτόματο δειγματολήπτη να είναι τουλάχιστον:</w:t>
            </w:r>
          </w:p>
          <w:p w:rsidR="00E94418" w:rsidRPr="00D22470" w:rsidRDefault="00E94418" w:rsidP="00E40DCC">
            <w:pPr>
              <w:pStyle w:val="aa"/>
              <w:jc w:val="left"/>
              <w:rPr>
                <w:rFonts w:cstheme="minorHAnsi"/>
                <w:b/>
                <w:color w:val="000000"/>
                <w:sz w:val="22"/>
              </w:rPr>
            </w:pPr>
            <w:r w:rsidRPr="00D22470">
              <w:rPr>
                <w:rFonts w:cstheme="minorHAnsi"/>
                <w:color w:val="000000" w:themeColor="text1"/>
                <w:sz w:val="22"/>
              </w:rPr>
              <w:t xml:space="preserve">50 </w:t>
            </w:r>
            <w:proofErr w:type="spellStart"/>
            <w:r w:rsidRPr="00D22470">
              <w:rPr>
                <w:rFonts w:cstheme="minorHAnsi"/>
                <w:color w:val="000000" w:themeColor="text1"/>
                <w:sz w:val="22"/>
              </w:rPr>
              <w:t>μL</w:t>
            </w:r>
            <w:proofErr w:type="spellEnd"/>
            <w:r w:rsidRPr="00D22470">
              <w:rPr>
                <w:rFonts w:cstheme="minorHAnsi"/>
                <w:color w:val="000000" w:themeColor="text1"/>
                <w:sz w:val="22"/>
              </w:rPr>
              <w:t xml:space="preserve"> (με σύριγγα 100 </w:t>
            </w:r>
            <w:proofErr w:type="spellStart"/>
            <w:r w:rsidRPr="00D22470">
              <w:rPr>
                <w:rFonts w:cstheme="minorHAnsi"/>
                <w:color w:val="000000" w:themeColor="text1"/>
                <w:sz w:val="22"/>
              </w:rPr>
              <w:t>μL</w:t>
            </w:r>
            <w:proofErr w:type="spellEnd"/>
            <w:r w:rsidRPr="00D22470">
              <w:rPr>
                <w:rFonts w:cstheme="minorHAnsi"/>
                <w:color w:val="000000" w:themeColor="text1"/>
                <w:sz w:val="22"/>
              </w:rPr>
              <w:t xml:space="preserve">), 250 </w:t>
            </w:r>
            <w:proofErr w:type="spellStart"/>
            <w:r w:rsidRPr="00D22470">
              <w:rPr>
                <w:rFonts w:cstheme="minorHAnsi"/>
                <w:color w:val="000000" w:themeColor="text1"/>
                <w:sz w:val="22"/>
              </w:rPr>
              <w:t>μL</w:t>
            </w:r>
            <w:proofErr w:type="spellEnd"/>
            <w:r w:rsidRPr="00D22470">
              <w:rPr>
                <w:rFonts w:cstheme="minorHAnsi"/>
                <w:color w:val="000000" w:themeColor="text1"/>
                <w:sz w:val="22"/>
              </w:rPr>
              <w:t xml:space="preserve"> (με σύριγγα 500 </w:t>
            </w:r>
            <w:proofErr w:type="spellStart"/>
            <w:r w:rsidRPr="00D22470">
              <w:rPr>
                <w:rFonts w:cstheme="minorHAnsi"/>
                <w:color w:val="000000" w:themeColor="text1"/>
                <w:sz w:val="22"/>
              </w:rPr>
              <w:t>μL</w:t>
            </w:r>
            <w:proofErr w:type="spellEnd"/>
            <w:r w:rsidRPr="00D22470">
              <w:rPr>
                <w:rFonts w:cstheme="minorHAnsi"/>
                <w:color w:val="000000" w:themeColor="text1"/>
                <w:sz w:val="22"/>
              </w:rPr>
              <w:t>)</w:t>
            </w:r>
          </w:p>
        </w:tc>
        <w:tc>
          <w:tcPr>
            <w:tcW w:w="1843" w:type="dxa"/>
            <w:vAlign w:val="center"/>
          </w:tcPr>
          <w:p w:rsidR="00E94418" w:rsidRPr="00D22470" w:rsidRDefault="00E94418" w:rsidP="00E40DCC">
            <w:pPr>
              <w:pStyle w:val="aa"/>
              <w:jc w:val="center"/>
              <w:rPr>
                <w:rFonts w:cstheme="minorHAnsi"/>
                <w:color w:val="000000" w:themeColor="text1"/>
                <w:sz w:val="22"/>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b/>
                <w:color w:val="000000"/>
                <w:sz w:val="22"/>
              </w:rPr>
            </w:pPr>
            <w:r w:rsidRPr="00D22470">
              <w:rPr>
                <w:rFonts w:cstheme="minorHAnsi"/>
                <w:color w:val="000000" w:themeColor="text1"/>
                <w:sz w:val="22"/>
              </w:rPr>
              <w:t xml:space="preserve">Ο αυτόματος δειγματολήπτης να έχει ικανότητα για πολύ γρήγορη </w:t>
            </w:r>
            <w:proofErr w:type="spellStart"/>
            <w:r w:rsidRPr="00D22470">
              <w:rPr>
                <w:rFonts w:cstheme="minorHAnsi"/>
                <w:color w:val="000000" w:themeColor="text1"/>
                <w:sz w:val="22"/>
              </w:rPr>
              <w:t>δειγματοδότηση</w:t>
            </w:r>
            <w:proofErr w:type="spellEnd"/>
            <w:r w:rsidRPr="00D22470">
              <w:rPr>
                <w:rFonts w:cstheme="minorHAnsi"/>
                <w:color w:val="000000" w:themeColor="text1"/>
                <w:sz w:val="22"/>
              </w:rPr>
              <w:t>, ώστε να εξασφαλίζονται ομοιόμορφες και οξείες κορυφές.</w:t>
            </w:r>
            <w:r w:rsidRPr="00D22470">
              <w:rPr>
                <w:rFonts w:cstheme="minorHAnsi"/>
                <w:b/>
                <w:sz w:val="22"/>
                <w:u w:val="single"/>
              </w:rPr>
              <w:t xml:space="preserve">  </w:t>
            </w:r>
          </w:p>
        </w:tc>
        <w:tc>
          <w:tcPr>
            <w:tcW w:w="1843" w:type="dxa"/>
            <w:vAlign w:val="center"/>
          </w:tcPr>
          <w:p w:rsidR="00E94418" w:rsidRPr="00D22470" w:rsidRDefault="00E94418" w:rsidP="00E40DCC">
            <w:pPr>
              <w:pStyle w:val="aa"/>
              <w:jc w:val="center"/>
              <w:rPr>
                <w:rFonts w:cstheme="minorHAnsi"/>
                <w:color w:val="000000" w:themeColor="text1"/>
                <w:sz w:val="22"/>
              </w:rPr>
            </w:pPr>
            <w:r>
              <w:rPr>
                <w:rFonts w:cstheme="minorHAnsi"/>
                <w:color w:val="000000" w:themeColor="text1"/>
                <w:sz w:val="22"/>
              </w:rPr>
              <w:t>ΝΑΙ</w:t>
            </w:r>
          </w:p>
        </w:tc>
        <w:tc>
          <w:tcPr>
            <w:tcW w:w="1843" w:type="dxa"/>
          </w:tcPr>
          <w:p w:rsidR="00E94418" w:rsidRDefault="00E94418" w:rsidP="00E40DCC">
            <w:pPr>
              <w:pStyle w:val="aa"/>
              <w:jc w:val="center"/>
              <w:rPr>
                <w:rFonts w:cstheme="minorHAnsi"/>
                <w:color w:val="000000" w:themeColor="text1"/>
                <w:sz w:val="22"/>
              </w:rPr>
            </w:pPr>
          </w:p>
        </w:tc>
        <w:tc>
          <w:tcPr>
            <w:tcW w:w="1843" w:type="dxa"/>
          </w:tcPr>
          <w:p w:rsidR="00E94418" w:rsidRDefault="00E94418" w:rsidP="00E40DCC">
            <w:pPr>
              <w:pStyle w:val="aa"/>
              <w:jc w:val="center"/>
              <w:rPr>
                <w:rFonts w:cstheme="minorHAnsi"/>
                <w:color w:val="000000" w:themeColor="text1"/>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b/>
                <w:color w:val="000000"/>
                <w:sz w:val="22"/>
              </w:rPr>
            </w:pPr>
            <w:r w:rsidRPr="00D22470">
              <w:rPr>
                <w:rFonts w:cstheme="minorHAnsi"/>
                <w:color w:val="000000" w:themeColor="text1"/>
                <w:sz w:val="22"/>
              </w:rPr>
              <w:t>Ο αυτόματος δειγματολήπτης να έχει την δυνατότητα ελεγχόμενης ταχύτητας πλήρωσης της σύριγγας και έγχυσης, ώστε να διευκολύνεται ο χειρισμός δειγμάτων υψηλού ιξώδους.</w:t>
            </w:r>
          </w:p>
        </w:tc>
        <w:tc>
          <w:tcPr>
            <w:tcW w:w="1843" w:type="dxa"/>
            <w:vAlign w:val="center"/>
          </w:tcPr>
          <w:p w:rsidR="00E94418" w:rsidRPr="00D22470" w:rsidRDefault="00E94418" w:rsidP="00E40DCC">
            <w:pPr>
              <w:pStyle w:val="aa"/>
              <w:jc w:val="center"/>
              <w:rPr>
                <w:rFonts w:cstheme="minorHAnsi"/>
                <w:color w:val="000000" w:themeColor="text1"/>
                <w:sz w:val="22"/>
              </w:rPr>
            </w:pPr>
            <w:r>
              <w:rPr>
                <w:rFonts w:cstheme="minorHAnsi"/>
                <w:color w:val="000000" w:themeColor="text1"/>
                <w:sz w:val="22"/>
              </w:rPr>
              <w:t>ΝΑΙ</w:t>
            </w:r>
          </w:p>
        </w:tc>
        <w:tc>
          <w:tcPr>
            <w:tcW w:w="1843" w:type="dxa"/>
          </w:tcPr>
          <w:p w:rsidR="00E94418" w:rsidRDefault="00E94418" w:rsidP="00E40DCC">
            <w:pPr>
              <w:pStyle w:val="aa"/>
              <w:jc w:val="center"/>
              <w:rPr>
                <w:rFonts w:cstheme="minorHAnsi"/>
                <w:color w:val="000000" w:themeColor="text1"/>
                <w:sz w:val="22"/>
              </w:rPr>
            </w:pPr>
          </w:p>
        </w:tc>
        <w:tc>
          <w:tcPr>
            <w:tcW w:w="1843" w:type="dxa"/>
          </w:tcPr>
          <w:p w:rsidR="00E94418" w:rsidRDefault="00E94418" w:rsidP="00E40DCC">
            <w:pPr>
              <w:pStyle w:val="aa"/>
              <w:jc w:val="center"/>
              <w:rPr>
                <w:rFonts w:cstheme="minorHAnsi"/>
                <w:color w:val="000000" w:themeColor="text1"/>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b/>
                <w:color w:val="000000"/>
                <w:sz w:val="22"/>
              </w:rPr>
            </w:pPr>
            <w:r w:rsidRPr="00D22470">
              <w:rPr>
                <w:rFonts w:cstheme="minorHAnsi"/>
                <w:color w:val="000000" w:themeColor="text1"/>
                <w:sz w:val="22"/>
              </w:rPr>
              <w:t>Ο αυτόματος δειγματολήπτης να έχει τη δυνατότητα ρύθμισης του χρόνου αναμονής του εμβόλου της σύριγγας μετά τη δειγματοληψία, καθώς και του χρόνου παραμονής της βελόνας μέσα στον εισαγωγέα δείγματος πριν και μετά την ένεση.</w:t>
            </w:r>
          </w:p>
        </w:tc>
        <w:tc>
          <w:tcPr>
            <w:tcW w:w="1843" w:type="dxa"/>
            <w:vAlign w:val="center"/>
          </w:tcPr>
          <w:p w:rsidR="00E94418" w:rsidRPr="00D22470" w:rsidRDefault="00E94418" w:rsidP="00E40DCC">
            <w:pPr>
              <w:pStyle w:val="aa"/>
              <w:jc w:val="center"/>
              <w:rPr>
                <w:rFonts w:cstheme="minorHAnsi"/>
                <w:color w:val="000000" w:themeColor="text1"/>
                <w:sz w:val="22"/>
              </w:rPr>
            </w:pPr>
            <w:r>
              <w:rPr>
                <w:rFonts w:cstheme="minorHAnsi"/>
                <w:color w:val="000000" w:themeColor="text1"/>
                <w:sz w:val="22"/>
              </w:rPr>
              <w:t>ΝΑΙ</w:t>
            </w:r>
          </w:p>
        </w:tc>
        <w:tc>
          <w:tcPr>
            <w:tcW w:w="1843" w:type="dxa"/>
          </w:tcPr>
          <w:p w:rsidR="00E94418" w:rsidRDefault="00E94418" w:rsidP="00E40DCC">
            <w:pPr>
              <w:pStyle w:val="aa"/>
              <w:jc w:val="center"/>
              <w:rPr>
                <w:rFonts w:cstheme="minorHAnsi"/>
                <w:color w:val="000000" w:themeColor="text1"/>
                <w:sz w:val="22"/>
              </w:rPr>
            </w:pPr>
          </w:p>
        </w:tc>
        <w:tc>
          <w:tcPr>
            <w:tcW w:w="1843" w:type="dxa"/>
          </w:tcPr>
          <w:p w:rsidR="00E94418" w:rsidRDefault="00E94418" w:rsidP="00E40DCC">
            <w:pPr>
              <w:pStyle w:val="aa"/>
              <w:jc w:val="center"/>
              <w:rPr>
                <w:rFonts w:cstheme="minorHAnsi"/>
                <w:color w:val="000000" w:themeColor="text1"/>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b/>
                <w:color w:val="000000"/>
                <w:sz w:val="22"/>
              </w:rPr>
            </w:pPr>
            <w:r w:rsidRPr="00D22470">
              <w:rPr>
                <w:rFonts w:cstheme="minorHAnsi"/>
                <w:color w:val="000000" w:themeColor="text1"/>
                <w:sz w:val="22"/>
              </w:rPr>
              <w:t xml:space="preserve">Ο αυτόματος δειγματολήπτης να έχει </w:t>
            </w:r>
            <w:proofErr w:type="spellStart"/>
            <w:r w:rsidRPr="00D22470">
              <w:rPr>
                <w:rFonts w:cstheme="minorHAnsi"/>
                <w:color w:val="000000" w:themeColor="text1"/>
                <w:sz w:val="22"/>
              </w:rPr>
              <w:t>επαναληψιμότητα</w:t>
            </w:r>
            <w:proofErr w:type="spellEnd"/>
            <w:r w:rsidRPr="00D22470">
              <w:rPr>
                <w:rFonts w:cstheme="minorHAnsi"/>
                <w:color w:val="000000" w:themeColor="text1"/>
                <w:sz w:val="22"/>
              </w:rPr>
              <w:t xml:space="preserve"> καλύτερη από 0.3% RSD.</w:t>
            </w:r>
          </w:p>
        </w:tc>
        <w:tc>
          <w:tcPr>
            <w:tcW w:w="1843" w:type="dxa"/>
            <w:vAlign w:val="center"/>
          </w:tcPr>
          <w:p w:rsidR="00E94418" w:rsidRPr="00D22470" w:rsidRDefault="00E94418" w:rsidP="00E40DCC">
            <w:pPr>
              <w:pStyle w:val="aa"/>
              <w:jc w:val="center"/>
              <w:rPr>
                <w:rFonts w:cstheme="minorHAnsi"/>
                <w:color w:val="000000" w:themeColor="text1"/>
                <w:sz w:val="22"/>
              </w:rPr>
            </w:pPr>
            <w:r w:rsidRPr="000111CF">
              <w:rPr>
                <w:rFonts w:eastAsia="Calibri" w:cstheme="minorHAnsi"/>
                <w:sz w:val="22"/>
              </w:rPr>
              <w:t>ΝΑΙ ΝΑ ΑΝΑΦΕΡΘΕΙ</w:t>
            </w:r>
          </w:p>
        </w:tc>
        <w:tc>
          <w:tcPr>
            <w:tcW w:w="1843" w:type="dxa"/>
          </w:tcPr>
          <w:p w:rsidR="00E94418" w:rsidRPr="000111CF" w:rsidRDefault="00E94418" w:rsidP="00E40DCC">
            <w:pPr>
              <w:pStyle w:val="aa"/>
              <w:jc w:val="center"/>
              <w:rPr>
                <w:rFonts w:eastAsia="Calibri" w:cstheme="minorHAnsi"/>
                <w:sz w:val="22"/>
              </w:rPr>
            </w:pPr>
          </w:p>
        </w:tc>
        <w:tc>
          <w:tcPr>
            <w:tcW w:w="1843" w:type="dxa"/>
          </w:tcPr>
          <w:p w:rsidR="00E94418" w:rsidRPr="000111CF"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sz w:val="22"/>
              </w:rPr>
            </w:pPr>
            <w:r w:rsidRPr="00D22470">
              <w:rPr>
                <w:rFonts w:cstheme="minorHAnsi"/>
                <w:color w:val="000000" w:themeColor="text1"/>
                <w:sz w:val="22"/>
              </w:rPr>
              <w:t xml:space="preserve">Ο αυτόματος δειγματολήπτης να έχει </w:t>
            </w:r>
            <w:proofErr w:type="spellStart"/>
            <w:r w:rsidRPr="00D22470">
              <w:rPr>
                <w:rFonts w:cstheme="minorHAnsi"/>
                <w:color w:val="000000" w:themeColor="text1"/>
                <w:sz w:val="22"/>
              </w:rPr>
              <w:t>Carryover</w:t>
            </w:r>
            <w:proofErr w:type="spellEnd"/>
            <w:r w:rsidRPr="00D22470">
              <w:rPr>
                <w:rFonts w:cstheme="minorHAnsi"/>
                <w:color w:val="000000" w:themeColor="text1"/>
                <w:sz w:val="22"/>
              </w:rPr>
              <w:t xml:space="preserve"> λιγότερο από 1:100.000.</w:t>
            </w:r>
          </w:p>
        </w:tc>
        <w:tc>
          <w:tcPr>
            <w:tcW w:w="1843" w:type="dxa"/>
            <w:vAlign w:val="center"/>
          </w:tcPr>
          <w:p w:rsidR="00E94418" w:rsidRPr="00D22470" w:rsidRDefault="00E94418" w:rsidP="00E40DCC">
            <w:pPr>
              <w:pStyle w:val="aa"/>
              <w:jc w:val="center"/>
              <w:rPr>
                <w:rFonts w:cstheme="minorHAnsi"/>
                <w:color w:val="000000" w:themeColor="text1"/>
                <w:sz w:val="22"/>
              </w:rPr>
            </w:pPr>
            <w:r w:rsidRPr="000111CF">
              <w:rPr>
                <w:rFonts w:eastAsia="Calibri" w:cstheme="minorHAnsi"/>
                <w:sz w:val="22"/>
              </w:rPr>
              <w:t>ΝΑΙ ΝΑ ΑΝΑΦΕΡΘΕΙ</w:t>
            </w:r>
          </w:p>
        </w:tc>
        <w:tc>
          <w:tcPr>
            <w:tcW w:w="1843" w:type="dxa"/>
          </w:tcPr>
          <w:p w:rsidR="00E94418" w:rsidRPr="000111CF" w:rsidRDefault="00E94418" w:rsidP="00E40DCC">
            <w:pPr>
              <w:pStyle w:val="aa"/>
              <w:jc w:val="center"/>
              <w:rPr>
                <w:rFonts w:eastAsia="Calibri" w:cstheme="minorHAnsi"/>
                <w:sz w:val="22"/>
              </w:rPr>
            </w:pPr>
          </w:p>
        </w:tc>
        <w:tc>
          <w:tcPr>
            <w:tcW w:w="1843" w:type="dxa"/>
          </w:tcPr>
          <w:p w:rsidR="00E94418" w:rsidRPr="000111CF"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sz w:val="22"/>
              </w:rPr>
            </w:pPr>
            <w:r w:rsidRPr="00D22470">
              <w:rPr>
                <w:rFonts w:cstheme="minorHAnsi"/>
                <w:color w:val="000000" w:themeColor="text1"/>
                <w:sz w:val="22"/>
              </w:rPr>
              <w:t xml:space="preserve">Ο αυτόματος δειγματολήπτης να έχει τη δυνατότητα να εκτελεί </w:t>
            </w:r>
            <w:proofErr w:type="spellStart"/>
            <w:r w:rsidRPr="00D22470">
              <w:rPr>
                <w:rFonts w:cstheme="minorHAnsi"/>
                <w:color w:val="000000" w:themeColor="text1"/>
                <w:sz w:val="22"/>
              </w:rPr>
              <w:t>εκπλύσεις</w:t>
            </w:r>
            <w:proofErr w:type="spellEnd"/>
            <w:r w:rsidRPr="00D22470">
              <w:rPr>
                <w:rFonts w:cstheme="minorHAnsi"/>
                <w:color w:val="000000" w:themeColor="text1"/>
                <w:sz w:val="22"/>
              </w:rPr>
              <w:t xml:space="preserve"> της σύριγγας με δύο (2) διαλύτες.</w:t>
            </w:r>
          </w:p>
        </w:tc>
        <w:tc>
          <w:tcPr>
            <w:tcW w:w="1843" w:type="dxa"/>
            <w:vAlign w:val="center"/>
          </w:tcPr>
          <w:p w:rsidR="00E94418" w:rsidRPr="00D22470" w:rsidRDefault="00E94418" w:rsidP="00E40DCC">
            <w:pPr>
              <w:pStyle w:val="aa"/>
              <w:jc w:val="center"/>
              <w:rPr>
                <w:rFonts w:cstheme="minorHAnsi"/>
                <w:color w:val="000000" w:themeColor="text1"/>
                <w:sz w:val="22"/>
              </w:rPr>
            </w:pPr>
            <w:r w:rsidRPr="000111CF">
              <w:rPr>
                <w:rFonts w:eastAsia="Calibri" w:cstheme="minorHAnsi"/>
                <w:sz w:val="22"/>
              </w:rPr>
              <w:t>ΝΑΙ</w:t>
            </w:r>
          </w:p>
        </w:tc>
        <w:tc>
          <w:tcPr>
            <w:tcW w:w="1843" w:type="dxa"/>
          </w:tcPr>
          <w:p w:rsidR="00E94418" w:rsidRPr="000111CF" w:rsidRDefault="00E94418" w:rsidP="00E40DCC">
            <w:pPr>
              <w:pStyle w:val="aa"/>
              <w:jc w:val="center"/>
              <w:rPr>
                <w:rFonts w:eastAsia="Calibri" w:cstheme="minorHAnsi"/>
                <w:sz w:val="22"/>
              </w:rPr>
            </w:pPr>
          </w:p>
        </w:tc>
        <w:tc>
          <w:tcPr>
            <w:tcW w:w="1843" w:type="dxa"/>
          </w:tcPr>
          <w:p w:rsidR="00E94418" w:rsidRPr="000111CF"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sz w:val="22"/>
              </w:rPr>
            </w:pPr>
            <w:r w:rsidRPr="00D22470">
              <w:rPr>
                <w:rFonts w:cstheme="minorHAnsi"/>
                <w:color w:val="000000" w:themeColor="text1"/>
                <w:sz w:val="22"/>
              </w:rPr>
              <w:t xml:space="preserve">Ο αυτόματος δειγματολήπτης να έχει ικανότητα </w:t>
            </w:r>
            <w:proofErr w:type="spellStart"/>
            <w:r w:rsidRPr="00D22470">
              <w:rPr>
                <w:rFonts w:cstheme="minorHAnsi"/>
                <w:color w:val="000000" w:themeColor="text1"/>
                <w:sz w:val="22"/>
              </w:rPr>
              <w:t>overlap</w:t>
            </w:r>
            <w:proofErr w:type="spellEnd"/>
            <w:r w:rsidRPr="00D22470">
              <w:rPr>
                <w:rFonts w:cstheme="minorHAnsi"/>
                <w:color w:val="000000" w:themeColor="text1"/>
                <w:sz w:val="22"/>
              </w:rPr>
              <w:t xml:space="preserve"> για αύξηση της παραγωγικότητας.</w:t>
            </w:r>
          </w:p>
        </w:tc>
        <w:tc>
          <w:tcPr>
            <w:tcW w:w="1843" w:type="dxa"/>
            <w:vAlign w:val="center"/>
          </w:tcPr>
          <w:p w:rsidR="00E94418" w:rsidRPr="00D22470" w:rsidRDefault="00E94418" w:rsidP="00E40DCC">
            <w:pPr>
              <w:pStyle w:val="aa"/>
              <w:jc w:val="center"/>
              <w:rPr>
                <w:rFonts w:cstheme="minorHAnsi"/>
                <w:color w:val="000000" w:themeColor="text1"/>
                <w:sz w:val="22"/>
              </w:rPr>
            </w:pPr>
            <w:r>
              <w:rPr>
                <w:rFonts w:cstheme="minorHAnsi"/>
                <w:color w:val="000000" w:themeColor="text1"/>
                <w:sz w:val="22"/>
              </w:rPr>
              <w:t>ΝΑΙ</w:t>
            </w:r>
          </w:p>
        </w:tc>
        <w:tc>
          <w:tcPr>
            <w:tcW w:w="1843" w:type="dxa"/>
          </w:tcPr>
          <w:p w:rsidR="00E94418" w:rsidRDefault="00E94418" w:rsidP="00E40DCC">
            <w:pPr>
              <w:pStyle w:val="aa"/>
              <w:jc w:val="center"/>
              <w:rPr>
                <w:rFonts w:cstheme="minorHAnsi"/>
                <w:color w:val="000000" w:themeColor="text1"/>
                <w:sz w:val="22"/>
              </w:rPr>
            </w:pPr>
          </w:p>
        </w:tc>
        <w:tc>
          <w:tcPr>
            <w:tcW w:w="1843" w:type="dxa"/>
          </w:tcPr>
          <w:p w:rsidR="00E94418" w:rsidRDefault="00E94418" w:rsidP="00E40DCC">
            <w:pPr>
              <w:pStyle w:val="aa"/>
              <w:jc w:val="center"/>
              <w:rPr>
                <w:rFonts w:cstheme="minorHAnsi"/>
                <w:color w:val="000000" w:themeColor="text1"/>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D22470" w:rsidRDefault="00E94418" w:rsidP="00E40DCC">
            <w:pPr>
              <w:pStyle w:val="aa"/>
              <w:jc w:val="left"/>
              <w:rPr>
                <w:rFonts w:cstheme="minorHAnsi"/>
                <w:sz w:val="22"/>
              </w:rPr>
            </w:pPr>
            <w:r w:rsidRPr="00D22470">
              <w:rPr>
                <w:rFonts w:cstheme="minorHAnsi"/>
                <w:color w:val="000000" w:themeColor="text1"/>
                <w:sz w:val="22"/>
              </w:rPr>
              <w:t xml:space="preserve">Στον αυτόματο δειγματολήπτη, το βάθος εισαγωγής της βελόνας στο φιαλίδιο να ρυθμίζεται από -2 </w:t>
            </w:r>
            <w:proofErr w:type="spellStart"/>
            <w:r w:rsidRPr="00D22470">
              <w:rPr>
                <w:rFonts w:cstheme="minorHAnsi"/>
                <w:color w:val="000000" w:themeColor="text1"/>
                <w:sz w:val="22"/>
              </w:rPr>
              <w:t>mm</w:t>
            </w:r>
            <w:proofErr w:type="spellEnd"/>
            <w:r w:rsidRPr="00D22470">
              <w:rPr>
                <w:rFonts w:cstheme="minorHAnsi"/>
                <w:color w:val="000000" w:themeColor="text1"/>
                <w:sz w:val="22"/>
              </w:rPr>
              <w:t xml:space="preserve"> έως +30 </w:t>
            </w:r>
            <w:proofErr w:type="spellStart"/>
            <w:r w:rsidRPr="00D22470">
              <w:rPr>
                <w:rFonts w:cstheme="minorHAnsi"/>
                <w:color w:val="000000" w:themeColor="text1"/>
                <w:sz w:val="22"/>
              </w:rPr>
              <w:t>mm</w:t>
            </w:r>
            <w:proofErr w:type="spellEnd"/>
            <w:r w:rsidRPr="00D22470">
              <w:rPr>
                <w:rFonts w:cstheme="minorHAnsi"/>
                <w:color w:val="000000" w:themeColor="text1"/>
                <w:sz w:val="22"/>
              </w:rPr>
              <w:t xml:space="preserve"> τουλάχιστον από την </w:t>
            </w:r>
            <w:proofErr w:type="spellStart"/>
            <w:r w:rsidRPr="00D22470">
              <w:rPr>
                <w:rFonts w:cstheme="minorHAnsi"/>
                <w:i/>
                <w:color w:val="000000" w:themeColor="text1"/>
                <w:sz w:val="22"/>
              </w:rPr>
              <w:t>default</w:t>
            </w:r>
            <w:proofErr w:type="spellEnd"/>
            <w:r w:rsidRPr="00D22470">
              <w:rPr>
                <w:rFonts w:cstheme="minorHAnsi"/>
                <w:color w:val="000000" w:themeColor="text1"/>
                <w:sz w:val="22"/>
              </w:rPr>
              <w:t xml:space="preserve"> θέση.</w:t>
            </w:r>
          </w:p>
        </w:tc>
        <w:tc>
          <w:tcPr>
            <w:tcW w:w="1843" w:type="dxa"/>
            <w:vAlign w:val="center"/>
          </w:tcPr>
          <w:p w:rsidR="00E94418" w:rsidRPr="00D22470" w:rsidRDefault="00E94418" w:rsidP="00E40DCC">
            <w:pPr>
              <w:pStyle w:val="aa"/>
              <w:jc w:val="center"/>
              <w:rPr>
                <w:rFonts w:cstheme="minorHAnsi"/>
                <w:color w:val="000000" w:themeColor="text1"/>
                <w:sz w:val="22"/>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pStyle w:val="aa"/>
              <w:jc w:val="left"/>
              <w:rPr>
                <w:rFonts w:cstheme="minorHAnsi"/>
                <w:sz w:val="22"/>
              </w:rPr>
            </w:pPr>
            <w:r w:rsidRPr="008A2E13">
              <w:rPr>
                <w:rFonts w:cstheme="minorHAnsi"/>
                <w:sz w:val="22"/>
              </w:rPr>
              <w:t xml:space="preserve">Ο αυτόματος δειγματολήπτης να δέχεται σύριγγες των 1, 2, 5, 10, 25, 50, 100 </w:t>
            </w:r>
            <w:proofErr w:type="spellStart"/>
            <w:r w:rsidRPr="008A2E13">
              <w:rPr>
                <w:rFonts w:cstheme="minorHAnsi"/>
                <w:sz w:val="22"/>
              </w:rPr>
              <w:t>μL</w:t>
            </w:r>
            <w:proofErr w:type="spellEnd"/>
            <w:r w:rsidRPr="008A2E13">
              <w:rPr>
                <w:rFonts w:cstheme="minorHAnsi"/>
                <w:sz w:val="22"/>
              </w:rPr>
              <w:t xml:space="preserve"> και να διαθέτει δυνατότητα αναβάθμισης για σύριγγες των 250, 500 </w:t>
            </w:r>
            <w:proofErr w:type="spellStart"/>
            <w:r w:rsidRPr="008A2E13">
              <w:rPr>
                <w:rFonts w:cstheme="minorHAnsi"/>
                <w:sz w:val="22"/>
              </w:rPr>
              <w:t>μL</w:t>
            </w:r>
            <w:proofErr w:type="spellEnd"/>
            <w:r w:rsidRPr="008A2E13">
              <w:rPr>
                <w:rFonts w:cstheme="minorHAnsi"/>
                <w:sz w:val="22"/>
              </w:rPr>
              <w:t xml:space="preserve"> .</w:t>
            </w:r>
          </w:p>
        </w:tc>
        <w:tc>
          <w:tcPr>
            <w:tcW w:w="1843" w:type="dxa"/>
            <w:vAlign w:val="center"/>
          </w:tcPr>
          <w:p w:rsidR="00E94418" w:rsidRPr="008A2E13" w:rsidRDefault="00E94418" w:rsidP="00E40DCC">
            <w:pPr>
              <w:pStyle w:val="aa"/>
              <w:jc w:val="center"/>
              <w:rPr>
                <w:rFonts w:cstheme="minorHAnsi"/>
                <w:sz w:val="22"/>
              </w:rPr>
            </w:pPr>
            <w:r w:rsidRPr="008A2E13">
              <w:rPr>
                <w:rFonts w:eastAsia="Calibri" w:cstheme="minorHAnsi"/>
                <w:sz w:val="22"/>
              </w:rPr>
              <w:t>ΝΑΙ ΝΑ ΑΝΑΦΕΡΘΕΙ</w:t>
            </w:r>
          </w:p>
        </w:tc>
        <w:tc>
          <w:tcPr>
            <w:tcW w:w="1843" w:type="dxa"/>
          </w:tcPr>
          <w:p w:rsidR="00E94418" w:rsidRPr="008A2E13" w:rsidRDefault="00E94418" w:rsidP="00E40DCC">
            <w:pPr>
              <w:pStyle w:val="aa"/>
              <w:jc w:val="center"/>
              <w:rPr>
                <w:rFonts w:eastAsia="Calibri" w:cstheme="minorHAnsi"/>
                <w:sz w:val="22"/>
              </w:rPr>
            </w:pPr>
          </w:p>
        </w:tc>
        <w:tc>
          <w:tcPr>
            <w:tcW w:w="1843" w:type="dxa"/>
          </w:tcPr>
          <w:p w:rsidR="00E94418" w:rsidRPr="008A2E13"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spacing w:after="160"/>
              <w:contextualSpacing/>
              <w:rPr>
                <w:rFonts w:cstheme="minorHAnsi"/>
                <w:b/>
                <w:u w:val="single"/>
              </w:rPr>
            </w:pPr>
            <w:r w:rsidRPr="008A2E13">
              <w:rPr>
                <w:rFonts w:cstheme="minorHAnsi"/>
              </w:rPr>
              <w:t xml:space="preserve">Ο αυτόματος δειγματολήπτης να συνοδεύεται από δίσκο αυτόματης </w:t>
            </w:r>
            <w:proofErr w:type="spellStart"/>
            <w:r w:rsidRPr="008A2E13">
              <w:rPr>
                <w:rFonts w:cstheme="minorHAnsi"/>
              </w:rPr>
              <w:t>δειγματοδότησης</w:t>
            </w:r>
            <w:proofErr w:type="spellEnd"/>
            <w:r w:rsidRPr="008A2E13">
              <w:rPr>
                <w:rFonts w:cstheme="minorHAnsi"/>
              </w:rPr>
              <w:t xml:space="preserve"> χωρητικότητας έως 150 θέσεων.</w:t>
            </w:r>
          </w:p>
        </w:tc>
        <w:tc>
          <w:tcPr>
            <w:tcW w:w="1843" w:type="dxa"/>
            <w:vAlign w:val="center"/>
          </w:tcPr>
          <w:p w:rsidR="00E94418" w:rsidRPr="008A2E13" w:rsidRDefault="00E94418" w:rsidP="00E40DCC">
            <w:pPr>
              <w:spacing w:after="160"/>
              <w:contextualSpacing/>
              <w:jc w:val="center"/>
              <w:rPr>
                <w:rFonts w:cstheme="minorHAnsi"/>
              </w:rPr>
            </w:pPr>
            <w:r w:rsidRPr="008A2E13">
              <w:rPr>
                <w:rFonts w:eastAsia="Calibri" w:cstheme="minorHAnsi"/>
              </w:rPr>
              <w:t>ΝΑΙ ΝΑ ΑΝΑΦΕΡΘΕΙ</w:t>
            </w:r>
          </w:p>
        </w:tc>
        <w:tc>
          <w:tcPr>
            <w:tcW w:w="1843" w:type="dxa"/>
          </w:tcPr>
          <w:p w:rsidR="00E94418" w:rsidRPr="008A2E13" w:rsidRDefault="00E94418" w:rsidP="00E40DCC">
            <w:pPr>
              <w:spacing w:after="160"/>
              <w:contextualSpacing/>
              <w:jc w:val="center"/>
              <w:rPr>
                <w:rFonts w:eastAsia="Calibri" w:cstheme="minorHAnsi"/>
              </w:rPr>
            </w:pPr>
          </w:p>
        </w:tc>
        <w:tc>
          <w:tcPr>
            <w:tcW w:w="1843" w:type="dxa"/>
          </w:tcPr>
          <w:p w:rsidR="00E94418" w:rsidRPr="008A2E13" w:rsidRDefault="00E94418" w:rsidP="00E40DCC">
            <w:pPr>
              <w:spacing w:after="160"/>
              <w:contextualSpacing/>
              <w:jc w:val="center"/>
              <w:rPr>
                <w:rFonts w:eastAsia="Calibri" w:cstheme="minorHAnsi"/>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contextualSpacing/>
              <w:rPr>
                <w:rFonts w:cstheme="minorHAnsi"/>
              </w:rPr>
            </w:pPr>
            <w:r w:rsidRPr="008A2E13">
              <w:rPr>
                <w:rFonts w:cstheme="minorHAnsi"/>
              </w:rPr>
              <w:t>Να συνοδεύεται από κατάλληλο ηλεκτρονικό υπολογιστή σύγχρονης τεχνολογίας και εκτυπωτή καθώς και κατάλληλο λογισμικό ελέγχου συστήματος και ανάλυσης.</w:t>
            </w:r>
          </w:p>
        </w:tc>
        <w:tc>
          <w:tcPr>
            <w:tcW w:w="1843" w:type="dxa"/>
            <w:vAlign w:val="center"/>
          </w:tcPr>
          <w:p w:rsidR="00E94418" w:rsidRPr="008A2E13" w:rsidRDefault="00E94418" w:rsidP="00E40DCC">
            <w:pPr>
              <w:contextualSpacing/>
              <w:jc w:val="center"/>
              <w:rPr>
                <w:rFonts w:cstheme="minorHAnsi"/>
              </w:rPr>
            </w:pPr>
            <w:r w:rsidRPr="008A2E13">
              <w:rPr>
                <w:rFonts w:cstheme="minorHAnsi"/>
              </w:rPr>
              <w:t>ΝΑΙ</w:t>
            </w:r>
          </w:p>
        </w:tc>
        <w:tc>
          <w:tcPr>
            <w:tcW w:w="1843" w:type="dxa"/>
          </w:tcPr>
          <w:p w:rsidR="00E94418" w:rsidRPr="008A2E13" w:rsidRDefault="00E94418" w:rsidP="00E40DCC">
            <w:pPr>
              <w:contextualSpacing/>
              <w:jc w:val="center"/>
              <w:rPr>
                <w:rFonts w:cstheme="minorHAnsi"/>
              </w:rPr>
            </w:pPr>
          </w:p>
        </w:tc>
        <w:tc>
          <w:tcPr>
            <w:tcW w:w="1843" w:type="dxa"/>
          </w:tcPr>
          <w:p w:rsidR="00E94418" w:rsidRPr="008A2E13" w:rsidRDefault="00E94418" w:rsidP="00E40DCC">
            <w:pPr>
              <w:contextualSpacing/>
              <w:jc w:val="center"/>
              <w:rPr>
                <w:rFonts w:cstheme="minorHAnsi"/>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pStyle w:val="aa"/>
              <w:jc w:val="left"/>
              <w:rPr>
                <w:rFonts w:cstheme="minorHAnsi"/>
                <w:sz w:val="22"/>
              </w:rPr>
            </w:pPr>
            <w:r w:rsidRPr="008A2E13">
              <w:rPr>
                <w:rFonts w:cstheme="minorHAnsi"/>
                <w:sz w:val="22"/>
              </w:rPr>
              <w:t>Το λογισμικό να είναι σε περιβάλλον Microsoft Windows®, κατάλληλο για πλήρη προγραμματισμό και έλεγχο όλων ανεξαιρέτως των λειτουργιών του συστήματος, δηλαδή του χρωματογράφου αερίων, του φασματογράφου μάζας, του αυτόματου δειγματολήπτη κτλ.</w:t>
            </w:r>
          </w:p>
        </w:tc>
        <w:tc>
          <w:tcPr>
            <w:tcW w:w="1843" w:type="dxa"/>
            <w:vAlign w:val="center"/>
          </w:tcPr>
          <w:p w:rsidR="00E94418" w:rsidRPr="008A2E13" w:rsidRDefault="00E94418" w:rsidP="00E40DCC">
            <w:pPr>
              <w:pStyle w:val="aa"/>
              <w:jc w:val="center"/>
              <w:rPr>
                <w:rFonts w:cstheme="minorHAnsi"/>
                <w:sz w:val="22"/>
              </w:rPr>
            </w:pPr>
            <w:r w:rsidRPr="008A2E13">
              <w:rPr>
                <w:rFonts w:cstheme="minorHAnsi"/>
                <w:sz w:val="22"/>
              </w:rPr>
              <w:t>ΝΑΙ</w:t>
            </w:r>
          </w:p>
        </w:tc>
        <w:tc>
          <w:tcPr>
            <w:tcW w:w="1843" w:type="dxa"/>
          </w:tcPr>
          <w:p w:rsidR="00E94418" w:rsidRPr="008A2E13" w:rsidRDefault="00E94418" w:rsidP="00E40DCC">
            <w:pPr>
              <w:pStyle w:val="aa"/>
              <w:jc w:val="center"/>
              <w:rPr>
                <w:rFonts w:cstheme="minorHAnsi"/>
                <w:sz w:val="22"/>
              </w:rPr>
            </w:pPr>
          </w:p>
        </w:tc>
        <w:tc>
          <w:tcPr>
            <w:tcW w:w="1843" w:type="dxa"/>
          </w:tcPr>
          <w:p w:rsidR="00E94418" w:rsidRPr="008A2E13" w:rsidRDefault="00E94418" w:rsidP="00E40DCC">
            <w:pPr>
              <w:pStyle w:val="aa"/>
              <w:jc w:val="center"/>
              <w:rPr>
                <w:rFonts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pStyle w:val="aa"/>
              <w:jc w:val="left"/>
              <w:rPr>
                <w:rFonts w:cstheme="minorHAnsi"/>
                <w:sz w:val="22"/>
              </w:rPr>
            </w:pPr>
            <w:r w:rsidRPr="008A2E13">
              <w:rPr>
                <w:rFonts w:cstheme="minorHAnsi"/>
                <w:sz w:val="22"/>
              </w:rPr>
              <w:t xml:space="preserve">Το λογισμικό να έχει ικανότητα </w:t>
            </w:r>
            <w:proofErr w:type="spellStart"/>
            <w:r w:rsidRPr="008A2E13">
              <w:rPr>
                <w:rFonts w:cstheme="minorHAnsi"/>
                <w:sz w:val="22"/>
              </w:rPr>
              <w:t>αυτοσυντονισμού</w:t>
            </w:r>
            <w:proofErr w:type="spellEnd"/>
            <w:r w:rsidRPr="008A2E13">
              <w:rPr>
                <w:rFonts w:cstheme="minorHAnsi"/>
                <w:sz w:val="22"/>
              </w:rPr>
              <w:t xml:space="preserve"> (</w:t>
            </w:r>
            <w:proofErr w:type="spellStart"/>
            <w:r w:rsidRPr="008A2E13">
              <w:rPr>
                <w:rFonts w:cstheme="minorHAnsi"/>
                <w:sz w:val="22"/>
              </w:rPr>
              <w:t>autotune</w:t>
            </w:r>
            <w:proofErr w:type="spellEnd"/>
            <w:r w:rsidRPr="008A2E13">
              <w:rPr>
                <w:rFonts w:cstheme="minorHAnsi"/>
                <w:sz w:val="22"/>
              </w:rPr>
              <w:t xml:space="preserve">) για όλες τις λειτουργίες σάρωσης.  Όλα τα σχετικά αρχεία συντονισμού να απομνημονεύονται ως τμήμα κάθε μεθόδου. Να διαθέτει λειτουργίες θετικού &amp; αρνητικού </w:t>
            </w:r>
            <w:proofErr w:type="spellStart"/>
            <w:r w:rsidRPr="008A2E13">
              <w:rPr>
                <w:rFonts w:cstheme="minorHAnsi"/>
                <w:sz w:val="22"/>
              </w:rPr>
              <w:t>αυτοσυντονισμού</w:t>
            </w:r>
            <w:proofErr w:type="spellEnd"/>
            <w:r w:rsidRPr="008A2E13">
              <w:rPr>
                <w:rFonts w:cstheme="minorHAnsi"/>
                <w:sz w:val="22"/>
              </w:rPr>
              <w:t>.</w:t>
            </w:r>
          </w:p>
        </w:tc>
        <w:tc>
          <w:tcPr>
            <w:tcW w:w="1843" w:type="dxa"/>
            <w:vAlign w:val="center"/>
          </w:tcPr>
          <w:p w:rsidR="00E94418" w:rsidRPr="008A2E13" w:rsidRDefault="00E94418" w:rsidP="00E40DCC">
            <w:pPr>
              <w:pStyle w:val="aa"/>
              <w:jc w:val="center"/>
              <w:rPr>
                <w:rFonts w:cstheme="minorHAnsi"/>
                <w:sz w:val="22"/>
              </w:rPr>
            </w:pPr>
            <w:r w:rsidRPr="008A2E13">
              <w:rPr>
                <w:rFonts w:cstheme="minorHAnsi"/>
                <w:sz w:val="22"/>
              </w:rPr>
              <w:t>ΝΑΙ</w:t>
            </w:r>
          </w:p>
        </w:tc>
        <w:tc>
          <w:tcPr>
            <w:tcW w:w="1843" w:type="dxa"/>
          </w:tcPr>
          <w:p w:rsidR="00E94418" w:rsidRPr="008A2E13" w:rsidRDefault="00E94418" w:rsidP="00E40DCC">
            <w:pPr>
              <w:pStyle w:val="aa"/>
              <w:jc w:val="center"/>
              <w:rPr>
                <w:rFonts w:cstheme="minorHAnsi"/>
                <w:sz w:val="22"/>
              </w:rPr>
            </w:pPr>
          </w:p>
        </w:tc>
        <w:tc>
          <w:tcPr>
            <w:tcW w:w="1843" w:type="dxa"/>
          </w:tcPr>
          <w:p w:rsidR="00E94418" w:rsidRPr="008A2E13" w:rsidRDefault="00E94418" w:rsidP="00E40DCC">
            <w:pPr>
              <w:pStyle w:val="aa"/>
              <w:jc w:val="center"/>
              <w:rPr>
                <w:rFonts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pStyle w:val="aa"/>
              <w:jc w:val="left"/>
              <w:rPr>
                <w:rFonts w:cstheme="minorHAnsi"/>
                <w:sz w:val="22"/>
              </w:rPr>
            </w:pPr>
            <w:r w:rsidRPr="008A2E13">
              <w:rPr>
                <w:rFonts w:cstheme="minorHAnsi"/>
                <w:sz w:val="22"/>
              </w:rPr>
              <w:t>Το λογισμικό να έχει δυνατότητα εισαγωγής καταλόγων εργασίας (</w:t>
            </w:r>
            <w:proofErr w:type="spellStart"/>
            <w:r w:rsidRPr="008A2E13">
              <w:rPr>
                <w:rFonts w:cstheme="minorHAnsi"/>
                <w:sz w:val="22"/>
              </w:rPr>
              <w:t>worklists</w:t>
            </w:r>
            <w:proofErr w:type="spellEnd"/>
            <w:r w:rsidRPr="008A2E13">
              <w:rPr>
                <w:rFonts w:cstheme="minorHAnsi"/>
                <w:sz w:val="22"/>
              </w:rPr>
              <w:t xml:space="preserve">) απευθείας από προγράμματα </w:t>
            </w:r>
            <w:proofErr w:type="spellStart"/>
            <w:r w:rsidRPr="008A2E13">
              <w:rPr>
                <w:rFonts w:cstheme="minorHAnsi"/>
                <w:sz w:val="22"/>
              </w:rPr>
              <w:t>spread</w:t>
            </w:r>
            <w:proofErr w:type="spellEnd"/>
            <w:r w:rsidRPr="008A2E13">
              <w:rPr>
                <w:rFonts w:cstheme="minorHAnsi"/>
                <w:sz w:val="22"/>
              </w:rPr>
              <w:t xml:space="preserve"> </w:t>
            </w:r>
            <w:proofErr w:type="spellStart"/>
            <w:r w:rsidRPr="008A2E13">
              <w:rPr>
                <w:rFonts w:cstheme="minorHAnsi"/>
                <w:sz w:val="22"/>
              </w:rPr>
              <w:t>sheet</w:t>
            </w:r>
            <w:proofErr w:type="spellEnd"/>
            <w:r w:rsidRPr="008A2E13">
              <w:rPr>
                <w:rFonts w:cstheme="minorHAnsi"/>
                <w:sz w:val="22"/>
              </w:rPr>
              <w:t xml:space="preserve"> όπως το </w:t>
            </w:r>
            <w:proofErr w:type="spellStart"/>
            <w:r w:rsidRPr="008A2E13">
              <w:rPr>
                <w:rFonts w:cstheme="minorHAnsi"/>
                <w:sz w:val="22"/>
              </w:rPr>
              <w:t>Εxcel</w:t>
            </w:r>
            <w:proofErr w:type="spellEnd"/>
            <w:r w:rsidRPr="008A2E13">
              <w:rPr>
                <w:rFonts w:cstheme="minorHAnsi"/>
                <w:sz w:val="22"/>
              </w:rPr>
              <w:t>®, ικανότητα ταυτόχρονης συλλογής &amp; επεξεργασίας δεδομένων, κατάλληλο για ποιοτική και ποσοτική ανάλυση.</w:t>
            </w:r>
          </w:p>
        </w:tc>
        <w:tc>
          <w:tcPr>
            <w:tcW w:w="1843" w:type="dxa"/>
            <w:vAlign w:val="center"/>
          </w:tcPr>
          <w:p w:rsidR="00E94418" w:rsidRPr="008A2E13" w:rsidRDefault="00E94418" w:rsidP="00E40DCC">
            <w:pPr>
              <w:pStyle w:val="aa"/>
              <w:jc w:val="center"/>
              <w:rPr>
                <w:rFonts w:cstheme="minorHAnsi"/>
                <w:sz w:val="22"/>
              </w:rPr>
            </w:pPr>
            <w:r w:rsidRPr="008A2E13">
              <w:rPr>
                <w:rFonts w:cstheme="minorHAnsi"/>
                <w:sz w:val="22"/>
              </w:rPr>
              <w:t>ΝΑΙ</w:t>
            </w:r>
          </w:p>
        </w:tc>
        <w:tc>
          <w:tcPr>
            <w:tcW w:w="1843" w:type="dxa"/>
          </w:tcPr>
          <w:p w:rsidR="00E94418" w:rsidRPr="008A2E13" w:rsidRDefault="00E94418" w:rsidP="00E40DCC">
            <w:pPr>
              <w:pStyle w:val="aa"/>
              <w:jc w:val="center"/>
              <w:rPr>
                <w:rFonts w:cstheme="minorHAnsi"/>
                <w:sz w:val="22"/>
              </w:rPr>
            </w:pPr>
          </w:p>
        </w:tc>
        <w:tc>
          <w:tcPr>
            <w:tcW w:w="1843" w:type="dxa"/>
          </w:tcPr>
          <w:p w:rsidR="00E94418" w:rsidRPr="008A2E13" w:rsidRDefault="00E94418" w:rsidP="00E40DCC">
            <w:pPr>
              <w:pStyle w:val="aa"/>
              <w:jc w:val="center"/>
              <w:rPr>
                <w:rFonts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pStyle w:val="aa"/>
              <w:jc w:val="left"/>
              <w:rPr>
                <w:rFonts w:cstheme="minorHAnsi"/>
                <w:sz w:val="22"/>
              </w:rPr>
            </w:pPr>
            <w:r w:rsidRPr="008A2E13">
              <w:rPr>
                <w:rFonts w:cstheme="minorHAnsi"/>
                <w:sz w:val="22"/>
              </w:rPr>
              <w:t>Το λογισμικό να δίνει τη δυνατότητα στο χρήστη να επιλέξει μεταξύ διαφορετικών μορφών (</w:t>
            </w:r>
            <w:r w:rsidRPr="008A2E13">
              <w:rPr>
                <w:rFonts w:cstheme="minorHAnsi"/>
                <w:sz w:val="22"/>
                <w:lang w:val="en-US"/>
              </w:rPr>
              <w:t>formats</w:t>
            </w:r>
            <w:r w:rsidRPr="008A2E13">
              <w:rPr>
                <w:rFonts w:cstheme="minorHAnsi"/>
                <w:sz w:val="22"/>
              </w:rPr>
              <w:t>) αναφοράς και αποτύπωσής της στο Excel®</w:t>
            </w:r>
          </w:p>
        </w:tc>
        <w:tc>
          <w:tcPr>
            <w:tcW w:w="1843" w:type="dxa"/>
            <w:vAlign w:val="center"/>
          </w:tcPr>
          <w:p w:rsidR="00E94418" w:rsidRPr="008A2E13" w:rsidRDefault="00E94418" w:rsidP="00E40DCC">
            <w:pPr>
              <w:pStyle w:val="aa"/>
              <w:jc w:val="center"/>
              <w:rPr>
                <w:rFonts w:cstheme="minorHAnsi"/>
                <w:sz w:val="22"/>
              </w:rPr>
            </w:pPr>
            <w:r w:rsidRPr="008A2E13">
              <w:rPr>
                <w:rFonts w:cstheme="minorHAnsi"/>
                <w:sz w:val="22"/>
              </w:rPr>
              <w:t>ΝΑΙ</w:t>
            </w:r>
          </w:p>
        </w:tc>
        <w:tc>
          <w:tcPr>
            <w:tcW w:w="1843" w:type="dxa"/>
          </w:tcPr>
          <w:p w:rsidR="00E94418" w:rsidRPr="008A2E13" w:rsidRDefault="00E94418" w:rsidP="00E40DCC">
            <w:pPr>
              <w:pStyle w:val="aa"/>
              <w:jc w:val="center"/>
              <w:rPr>
                <w:rFonts w:cstheme="minorHAnsi"/>
                <w:sz w:val="22"/>
              </w:rPr>
            </w:pPr>
          </w:p>
        </w:tc>
        <w:tc>
          <w:tcPr>
            <w:tcW w:w="1843" w:type="dxa"/>
          </w:tcPr>
          <w:p w:rsidR="00E94418" w:rsidRPr="008A2E13" w:rsidRDefault="00E94418" w:rsidP="00E40DCC">
            <w:pPr>
              <w:pStyle w:val="aa"/>
              <w:jc w:val="center"/>
              <w:rPr>
                <w:rFonts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b/>
                <w:color w:val="000000"/>
                <w:sz w:val="22"/>
              </w:rPr>
            </w:pPr>
          </w:p>
        </w:tc>
        <w:tc>
          <w:tcPr>
            <w:tcW w:w="7938" w:type="dxa"/>
          </w:tcPr>
          <w:p w:rsidR="00E94418" w:rsidRPr="008A2E13" w:rsidRDefault="00E94418" w:rsidP="00E40DCC">
            <w:pPr>
              <w:pStyle w:val="aa"/>
              <w:jc w:val="left"/>
              <w:rPr>
                <w:rFonts w:cstheme="minorHAnsi"/>
                <w:sz w:val="22"/>
              </w:rPr>
            </w:pPr>
            <w:r w:rsidRPr="008A2E13">
              <w:rPr>
                <w:rFonts w:cstheme="minorHAnsi"/>
                <w:sz w:val="22"/>
              </w:rPr>
              <w:t>H πηγή ιονισμού να είναι πηγή ιονισμού ηλεκτρονίων (</w:t>
            </w:r>
            <w:proofErr w:type="spellStart"/>
            <w:r w:rsidRPr="008A2E13">
              <w:rPr>
                <w:rFonts w:cstheme="minorHAnsi"/>
                <w:sz w:val="22"/>
              </w:rPr>
              <w:t>Electron</w:t>
            </w:r>
            <w:proofErr w:type="spellEnd"/>
            <w:r w:rsidRPr="008A2E13">
              <w:rPr>
                <w:rFonts w:cstheme="minorHAnsi"/>
                <w:sz w:val="22"/>
              </w:rPr>
              <w:t xml:space="preserve"> </w:t>
            </w:r>
            <w:proofErr w:type="spellStart"/>
            <w:r w:rsidRPr="008A2E13">
              <w:rPr>
                <w:rFonts w:cstheme="minorHAnsi"/>
                <w:sz w:val="22"/>
              </w:rPr>
              <w:t>ionization</w:t>
            </w:r>
            <w:proofErr w:type="spellEnd"/>
            <w:r w:rsidRPr="008A2E13">
              <w:rPr>
                <w:rFonts w:cstheme="minorHAnsi"/>
                <w:sz w:val="22"/>
              </w:rPr>
              <w:t xml:space="preserve"> </w:t>
            </w:r>
            <w:proofErr w:type="spellStart"/>
            <w:r w:rsidRPr="008A2E13">
              <w:rPr>
                <w:rFonts w:cstheme="minorHAnsi"/>
                <w:sz w:val="22"/>
              </w:rPr>
              <w:t>source</w:t>
            </w:r>
            <w:proofErr w:type="spellEnd"/>
            <w:r w:rsidRPr="008A2E13">
              <w:rPr>
                <w:rFonts w:cstheme="minorHAnsi"/>
                <w:sz w:val="22"/>
              </w:rPr>
              <w:t>) ρυθμιζόμενης ισχύος 10-300eV.</w:t>
            </w:r>
          </w:p>
        </w:tc>
        <w:tc>
          <w:tcPr>
            <w:tcW w:w="1843" w:type="dxa"/>
            <w:vAlign w:val="center"/>
          </w:tcPr>
          <w:p w:rsidR="00E94418" w:rsidRPr="008A2E13" w:rsidRDefault="00E94418" w:rsidP="00E40DCC">
            <w:pPr>
              <w:pStyle w:val="aa"/>
              <w:jc w:val="center"/>
              <w:rPr>
                <w:rFonts w:cstheme="minorHAnsi"/>
                <w:sz w:val="22"/>
              </w:rPr>
            </w:pPr>
            <w:r w:rsidRPr="008A2E13">
              <w:rPr>
                <w:rFonts w:eastAsia="Calibri" w:cstheme="minorHAnsi"/>
                <w:sz w:val="22"/>
              </w:rPr>
              <w:t>ΝΑΙ ΝΑ ΑΝΑΦΕΡΘΕΙ</w:t>
            </w:r>
          </w:p>
        </w:tc>
        <w:tc>
          <w:tcPr>
            <w:tcW w:w="1843" w:type="dxa"/>
          </w:tcPr>
          <w:p w:rsidR="00E94418" w:rsidRPr="008A2E13" w:rsidRDefault="00E94418" w:rsidP="00E40DCC">
            <w:pPr>
              <w:pStyle w:val="aa"/>
              <w:jc w:val="center"/>
              <w:rPr>
                <w:rFonts w:eastAsia="Calibri" w:cstheme="minorHAnsi"/>
                <w:sz w:val="22"/>
              </w:rPr>
            </w:pPr>
          </w:p>
        </w:tc>
        <w:tc>
          <w:tcPr>
            <w:tcW w:w="1843" w:type="dxa"/>
          </w:tcPr>
          <w:p w:rsidR="00E94418" w:rsidRPr="008A2E13" w:rsidRDefault="00E94418" w:rsidP="00E40DCC">
            <w:pPr>
              <w:pStyle w:val="aa"/>
              <w:jc w:val="center"/>
              <w:rPr>
                <w:rFonts w:eastAsia="Calibri" w:cstheme="minorHAnsi"/>
                <w:sz w:val="22"/>
              </w:rPr>
            </w:pPr>
          </w:p>
        </w:tc>
      </w:tr>
      <w:tr w:rsidR="00E94418" w:rsidRPr="00D22470" w:rsidTr="00E40DCC">
        <w:trPr>
          <w:jc w:val="center"/>
        </w:trPr>
        <w:tc>
          <w:tcPr>
            <w:tcW w:w="9209" w:type="dxa"/>
            <w:gridSpan w:val="2"/>
            <w:shd w:val="clear" w:color="auto" w:fill="FFE599" w:themeFill="accent4" w:themeFillTint="66"/>
            <w:vAlign w:val="center"/>
          </w:tcPr>
          <w:p w:rsidR="00E94418" w:rsidRPr="00D22470" w:rsidRDefault="00E94418" w:rsidP="00E40DCC">
            <w:pPr>
              <w:pStyle w:val="aa"/>
              <w:numPr>
                <w:ilvl w:val="0"/>
                <w:numId w:val="28"/>
              </w:numPr>
              <w:suppressAutoHyphens/>
              <w:spacing w:before="0"/>
              <w:ind w:left="424" w:hanging="284"/>
              <w:jc w:val="left"/>
              <w:rPr>
                <w:rFonts w:cstheme="minorHAnsi"/>
                <w:b/>
                <w:color w:val="000000"/>
                <w:sz w:val="22"/>
              </w:rPr>
            </w:pPr>
            <w:r w:rsidRPr="00D22470">
              <w:rPr>
                <w:rFonts w:cstheme="minorHAnsi"/>
                <w:b/>
                <w:color w:val="000000"/>
                <w:sz w:val="22"/>
              </w:rPr>
              <w:t>Γενικές Απαιτήσεις</w:t>
            </w:r>
          </w:p>
        </w:tc>
        <w:tc>
          <w:tcPr>
            <w:tcW w:w="1843" w:type="dxa"/>
            <w:shd w:val="clear" w:color="auto" w:fill="FFE599" w:themeFill="accent4" w:themeFillTint="66"/>
            <w:vAlign w:val="center"/>
          </w:tcPr>
          <w:p w:rsidR="00E94418" w:rsidRPr="00D22470" w:rsidRDefault="00E94418" w:rsidP="00E40DCC">
            <w:pPr>
              <w:pStyle w:val="aa"/>
              <w:suppressAutoHyphens/>
              <w:spacing w:before="0"/>
              <w:ind w:left="424"/>
              <w:jc w:val="center"/>
              <w:rPr>
                <w:rFonts w:cstheme="minorHAnsi"/>
                <w:b/>
                <w:color w:val="000000"/>
                <w:sz w:val="22"/>
              </w:rPr>
            </w:pPr>
          </w:p>
        </w:tc>
        <w:tc>
          <w:tcPr>
            <w:tcW w:w="1843" w:type="dxa"/>
            <w:shd w:val="clear" w:color="auto" w:fill="FFE599" w:themeFill="accent4" w:themeFillTint="66"/>
          </w:tcPr>
          <w:p w:rsidR="00E94418" w:rsidRPr="00D22470" w:rsidRDefault="00E94418" w:rsidP="00E40DCC">
            <w:pPr>
              <w:pStyle w:val="aa"/>
              <w:suppressAutoHyphens/>
              <w:spacing w:before="0"/>
              <w:ind w:left="424"/>
              <w:jc w:val="center"/>
              <w:rPr>
                <w:rFonts w:cstheme="minorHAnsi"/>
                <w:b/>
                <w:color w:val="000000"/>
                <w:sz w:val="22"/>
              </w:rPr>
            </w:pPr>
          </w:p>
        </w:tc>
        <w:tc>
          <w:tcPr>
            <w:tcW w:w="1843" w:type="dxa"/>
            <w:shd w:val="clear" w:color="auto" w:fill="FFE599" w:themeFill="accent4" w:themeFillTint="66"/>
          </w:tcPr>
          <w:p w:rsidR="00E94418" w:rsidRPr="00D22470" w:rsidRDefault="00E94418" w:rsidP="00E40DCC">
            <w:pPr>
              <w:pStyle w:val="aa"/>
              <w:suppressAutoHyphens/>
              <w:spacing w:before="0"/>
              <w:ind w:left="424"/>
              <w:jc w:val="center"/>
              <w:rPr>
                <w:rFonts w:cstheme="minorHAnsi"/>
                <w:b/>
                <w:color w:val="000000"/>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D22470" w:rsidRDefault="00E94418" w:rsidP="00E40DCC">
            <w:pPr>
              <w:pStyle w:val="aa"/>
              <w:rPr>
                <w:rFonts w:cstheme="minorHAnsi"/>
                <w:color w:val="000000"/>
                <w:sz w:val="22"/>
              </w:rPr>
            </w:pPr>
            <w:r w:rsidRPr="00D22470">
              <w:rPr>
                <w:rFonts w:cstheme="minorHAnsi"/>
                <w:color w:val="000000"/>
                <w:sz w:val="22"/>
              </w:rPr>
              <w:t xml:space="preserve">Ο κατασκευαστής θα πρέπει να είναι πιστοποιημένος κατά ISO 9001:2015 ή νεότερο ισοδύναμο </w:t>
            </w:r>
            <w:r w:rsidRPr="00D22470">
              <w:rPr>
                <w:rFonts w:cstheme="minorHAnsi"/>
                <w:sz w:val="22"/>
              </w:rPr>
              <w:t xml:space="preserve">σε πεδίο κατασκευής επιστημονικού εξοπλισμού </w:t>
            </w:r>
          </w:p>
          <w:p w:rsidR="00E94418" w:rsidRPr="00965445" w:rsidRDefault="00E94418" w:rsidP="00E40DCC">
            <w:pPr>
              <w:pStyle w:val="aa"/>
              <w:jc w:val="left"/>
              <w:rPr>
                <w:rFonts w:cstheme="minorHAnsi"/>
                <w:b/>
                <w:color w:val="000000"/>
                <w:sz w:val="22"/>
                <w:highlight w:val="green"/>
              </w:rPr>
            </w:pPr>
            <w:r w:rsidRPr="00965445">
              <w:rPr>
                <w:rFonts w:cstheme="minorHAnsi"/>
                <w:b/>
                <w:color w:val="000000"/>
                <w:sz w:val="22"/>
              </w:rPr>
              <w:t>Να προσκομισθεί το σχετικό πιστοποιητικό</w:t>
            </w:r>
          </w:p>
        </w:tc>
        <w:tc>
          <w:tcPr>
            <w:tcW w:w="1843" w:type="dxa"/>
            <w:vAlign w:val="center"/>
          </w:tcPr>
          <w:p w:rsidR="00E94418" w:rsidRPr="00D22470" w:rsidRDefault="00E94418" w:rsidP="00E40DCC">
            <w:pPr>
              <w:pStyle w:val="aa"/>
              <w:jc w:val="center"/>
              <w:rPr>
                <w:rFonts w:cstheme="minorHAnsi"/>
                <w:color w:val="000000"/>
                <w:sz w:val="22"/>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8A2E13"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8A2E13" w:rsidRDefault="00E94418" w:rsidP="00E40DCC">
            <w:pPr>
              <w:pStyle w:val="aa"/>
              <w:jc w:val="left"/>
              <w:rPr>
                <w:rFonts w:cstheme="minorHAnsi"/>
                <w:color w:val="000000"/>
                <w:sz w:val="22"/>
              </w:rPr>
            </w:pPr>
            <w:r w:rsidRPr="008A2E13">
              <w:rPr>
                <w:rFonts w:cstheme="minorHAnsi"/>
                <w:color w:val="000000"/>
                <w:sz w:val="22"/>
              </w:rPr>
              <w:t>Όλα τα είδη θα συνοδεύονται από βεβαίωση ότι είναι καινούργια</w:t>
            </w:r>
          </w:p>
        </w:tc>
        <w:tc>
          <w:tcPr>
            <w:tcW w:w="1843" w:type="dxa"/>
            <w:vAlign w:val="center"/>
          </w:tcPr>
          <w:p w:rsidR="00E94418" w:rsidRPr="00D22470" w:rsidRDefault="00E94418" w:rsidP="00E40DCC">
            <w:pPr>
              <w:pStyle w:val="aa"/>
              <w:jc w:val="center"/>
              <w:rPr>
                <w:rFonts w:cstheme="minorHAnsi"/>
                <w:color w:val="000000"/>
                <w:sz w:val="22"/>
                <w:highlight w:val="green"/>
              </w:rPr>
            </w:pPr>
            <w:r w:rsidRPr="005D735F">
              <w:rPr>
                <w:rFonts w:cstheme="minorHAnsi"/>
                <w:color w:val="000000"/>
                <w:sz w:val="22"/>
              </w:rPr>
              <w:t>ΝΑΙ</w:t>
            </w:r>
          </w:p>
        </w:tc>
        <w:tc>
          <w:tcPr>
            <w:tcW w:w="1843" w:type="dxa"/>
          </w:tcPr>
          <w:p w:rsidR="00E94418" w:rsidRPr="005D735F" w:rsidRDefault="00E94418" w:rsidP="00E40DCC">
            <w:pPr>
              <w:pStyle w:val="aa"/>
              <w:jc w:val="center"/>
              <w:rPr>
                <w:rFonts w:cstheme="minorHAnsi"/>
                <w:color w:val="000000"/>
                <w:sz w:val="22"/>
              </w:rPr>
            </w:pPr>
          </w:p>
        </w:tc>
        <w:tc>
          <w:tcPr>
            <w:tcW w:w="1843" w:type="dxa"/>
          </w:tcPr>
          <w:p w:rsidR="00E94418" w:rsidRPr="005D735F" w:rsidRDefault="00E94418" w:rsidP="00E40DCC">
            <w:pPr>
              <w:pStyle w:val="aa"/>
              <w:jc w:val="center"/>
              <w:rPr>
                <w:rFonts w:cstheme="minorHAnsi"/>
                <w:color w:val="000000"/>
                <w:sz w:val="22"/>
              </w:rPr>
            </w:pPr>
          </w:p>
        </w:tc>
      </w:tr>
      <w:tr w:rsidR="00E94418" w:rsidRPr="00D22470" w:rsidTr="00E40DCC">
        <w:trPr>
          <w:jc w:val="center"/>
        </w:trPr>
        <w:tc>
          <w:tcPr>
            <w:tcW w:w="1271" w:type="dxa"/>
            <w:vAlign w:val="center"/>
          </w:tcPr>
          <w:p w:rsidR="00E94418" w:rsidRPr="008A2E13"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8A2E13" w:rsidRDefault="00E94418" w:rsidP="00E40DCC">
            <w:pPr>
              <w:pStyle w:val="aa"/>
              <w:jc w:val="left"/>
              <w:rPr>
                <w:rFonts w:cstheme="minorHAnsi"/>
                <w:color w:val="000000"/>
                <w:sz w:val="22"/>
              </w:rPr>
            </w:pPr>
            <w:r w:rsidRPr="008A2E13">
              <w:rPr>
                <w:rFonts w:cstheme="minorHAnsi"/>
                <w:color w:val="000000"/>
                <w:sz w:val="22"/>
              </w:rPr>
              <w:t>Όλα τα είδη θα καλύπτονται από εγγύηση καλής λειτουργίας για τουλάχιστον δύο (2) έτη</w:t>
            </w:r>
          </w:p>
        </w:tc>
        <w:tc>
          <w:tcPr>
            <w:tcW w:w="1843" w:type="dxa"/>
            <w:vAlign w:val="center"/>
          </w:tcPr>
          <w:p w:rsidR="00E94418" w:rsidRPr="00D22470" w:rsidRDefault="00E94418" w:rsidP="00E40DCC">
            <w:pPr>
              <w:pStyle w:val="aa"/>
              <w:jc w:val="center"/>
              <w:rPr>
                <w:rFonts w:cstheme="minorHAnsi"/>
                <w:color w:val="000000"/>
                <w:sz w:val="22"/>
                <w:highlight w:val="green"/>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8A2E13"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8A2E13" w:rsidRDefault="00E94418" w:rsidP="00E40DCC">
            <w:pPr>
              <w:pStyle w:val="aa"/>
              <w:jc w:val="left"/>
              <w:rPr>
                <w:rFonts w:cstheme="minorHAnsi"/>
                <w:color w:val="000000"/>
                <w:sz w:val="22"/>
              </w:rPr>
            </w:pPr>
            <w:r w:rsidRPr="008A2E13">
              <w:rPr>
                <w:rFonts w:cstheme="minorHAnsi"/>
                <w:color w:val="000000"/>
                <w:sz w:val="22"/>
              </w:rPr>
              <w:t>Χρόνος παράδοσης κατά μέγιστο δύο (2)</w:t>
            </w:r>
            <w:r w:rsidRPr="008A2E13" w:rsidDel="00F80D71">
              <w:rPr>
                <w:rFonts w:cstheme="minorHAnsi"/>
                <w:color w:val="000000"/>
                <w:sz w:val="22"/>
              </w:rPr>
              <w:t xml:space="preserve"> </w:t>
            </w:r>
            <w:r w:rsidRPr="008A2E13">
              <w:rPr>
                <w:rFonts w:cstheme="minorHAnsi"/>
                <w:color w:val="000000"/>
                <w:sz w:val="22"/>
              </w:rPr>
              <w:t>εβδομάδες</w:t>
            </w:r>
          </w:p>
        </w:tc>
        <w:tc>
          <w:tcPr>
            <w:tcW w:w="1843" w:type="dxa"/>
            <w:vAlign w:val="center"/>
          </w:tcPr>
          <w:p w:rsidR="00E94418" w:rsidRPr="00D22470" w:rsidRDefault="00E94418" w:rsidP="00E40DCC">
            <w:pPr>
              <w:pStyle w:val="aa"/>
              <w:jc w:val="center"/>
              <w:rPr>
                <w:rFonts w:cstheme="minorHAnsi"/>
                <w:color w:val="000000"/>
                <w:sz w:val="22"/>
                <w:highlight w:val="green"/>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8A2E13"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8A2E13" w:rsidRDefault="00E94418" w:rsidP="00E40DCC">
            <w:pPr>
              <w:pStyle w:val="aa"/>
              <w:jc w:val="left"/>
              <w:rPr>
                <w:rFonts w:cstheme="minorHAnsi"/>
                <w:color w:val="000000"/>
                <w:sz w:val="22"/>
              </w:rPr>
            </w:pPr>
            <w:r w:rsidRPr="008A2E13">
              <w:rPr>
                <w:rFonts w:cstheme="minorHAnsi"/>
                <w:color w:val="000000"/>
                <w:sz w:val="22"/>
              </w:rPr>
              <w:t xml:space="preserve">Τον ανάδοχο βαρύνουν τα </w:t>
            </w:r>
            <w:r w:rsidRPr="008A2E13">
              <w:rPr>
                <w:rFonts w:cstheme="minorHAnsi"/>
                <w:sz w:val="22"/>
              </w:rPr>
              <w:t xml:space="preserve">έξοδα συσκευασίας, μεταφοράς, τοποθέτησης και εγκατάστασης </w:t>
            </w:r>
            <w:r w:rsidRPr="008A2E13">
              <w:rPr>
                <w:rFonts w:cstheme="minorHAnsi"/>
                <w:color w:val="000000"/>
                <w:sz w:val="22"/>
              </w:rPr>
              <w:t xml:space="preserve">και η ασφάλεια κατά τη μεταφορά </w:t>
            </w:r>
          </w:p>
        </w:tc>
        <w:tc>
          <w:tcPr>
            <w:tcW w:w="1843" w:type="dxa"/>
            <w:vAlign w:val="center"/>
          </w:tcPr>
          <w:p w:rsidR="00E94418" w:rsidRPr="00D22470" w:rsidRDefault="00E94418" w:rsidP="00E40DCC">
            <w:pPr>
              <w:pStyle w:val="aa"/>
              <w:jc w:val="center"/>
              <w:rPr>
                <w:rFonts w:cstheme="minorHAnsi"/>
                <w:color w:val="000000"/>
                <w:sz w:val="22"/>
                <w:highlight w:val="green"/>
              </w:rPr>
            </w:pPr>
            <w:r w:rsidRPr="008A2E13">
              <w:rPr>
                <w:rFonts w:cstheme="minorHAnsi"/>
                <w:color w:val="000000"/>
                <w:sz w:val="22"/>
              </w:rPr>
              <w:t>ΝΑΙ</w:t>
            </w:r>
          </w:p>
        </w:tc>
        <w:tc>
          <w:tcPr>
            <w:tcW w:w="1843" w:type="dxa"/>
          </w:tcPr>
          <w:p w:rsidR="00E94418" w:rsidRPr="008A2E13" w:rsidRDefault="00E94418" w:rsidP="00E40DCC">
            <w:pPr>
              <w:pStyle w:val="aa"/>
              <w:jc w:val="center"/>
              <w:rPr>
                <w:rFonts w:cstheme="minorHAnsi"/>
                <w:color w:val="000000"/>
                <w:sz w:val="22"/>
              </w:rPr>
            </w:pPr>
          </w:p>
        </w:tc>
        <w:tc>
          <w:tcPr>
            <w:tcW w:w="1843" w:type="dxa"/>
          </w:tcPr>
          <w:p w:rsidR="00E94418" w:rsidRPr="008A2E13" w:rsidRDefault="00E94418" w:rsidP="00E40DCC">
            <w:pPr>
              <w:pStyle w:val="aa"/>
              <w:jc w:val="center"/>
              <w:rPr>
                <w:rFonts w:cstheme="minorHAnsi"/>
                <w:color w:val="000000"/>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8A2E13" w:rsidRDefault="00E94418" w:rsidP="00E40DCC">
            <w:pPr>
              <w:spacing w:after="160"/>
              <w:contextualSpacing/>
              <w:rPr>
                <w:rFonts w:cstheme="minorHAnsi"/>
                <w:b/>
                <w:u w:val="single"/>
              </w:rPr>
            </w:pPr>
            <w:r w:rsidRPr="008A2E13">
              <w:rPr>
                <w:rFonts w:cstheme="minorHAnsi"/>
              </w:rPr>
              <w:t xml:space="preserve">Ο ανάδοχος υποχρεούται να εγκαταστήσει και να παραδώσει τον εξοπλισμό σε πλήρη λειτουργία με το σύστημα GCMSMS του οίκου </w:t>
            </w:r>
            <w:proofErr w:type="spellStart"/>
            <w:r w:rsidRPr="008A2E13">
              <w:rPr>
                <w:rFonts w:cstheme="minorHAnsi"/>
              </w:rPr>
              <w:t>Agilent</w:t>
            </w:r>
            <w:proofErr w:type="spellEnd"/>
            <w:r w:rsidRPr="008A2E13">
              <w:rPr>
                <w:rFonts w:cstheme="minorHAnsi"/>
              </w:rPr>
              <w:t xml:space="preserve"> Technologies, τύπος 8890/7000D της υποδομής </w:t>
            </w:r>
            <w:proofErr w:type="spellStart"/>
            <w:r w:rsidRPr="008A2E13">
              <w:rPr>
                <w:rFonts w:cstheme="minorHAnsi"/>
              </w:rPr>
              <w:t>Μεταβολομικής</w:t>
            </w:r>
            <w:proofErr w:type="spellEnd"/>
            <w:r w:rsidRPr="008A2E13">
              <w:rPr>
                <w:rFonts w:cstheme="minorHAnsi"/>
              </w:rPr>
              <w:t xml:space="preserve"> Ανάλυσης του ΙΤΕ/ΙΕΧΜΗ και να εκπαιδεύσει το προσωπικό που θα του υποδειχθεί, πλήρως, στην λειτουργία του και την ανάπτυξη μεθόδων μέτρησης των υλικών της υποδομής και σε βασικά θέματα συντήρησης και ασφάλειας.</w:t>
            </w:r>
          </w:p>
        </w:tc>
        <w:tc>
          <w:tcPr>
            <w:tcW w:w="1843" w:type="dxa"/>
            <w:vAlign w:val="center"/>
          </w:tcPr>
          <w:p w:rsidR="00E94418" w:rsidRPr="00D22470" w:rsidRDefault="00E94418" w:rsidP="00E40DCC">
            <w:pPr>
              <w:spacing w:after="160"/>
              <w:contextualSpacing/>
              <w:jc w:val="center"/>
              <w:rPr>
                <w:rFonts w:cstheme="minorHAnsi"/>
              </w:rPr>
            </w:pPr>
            <w:r w:rsidRPr="00D22470">
              <w:rPr>
                <w:rFonts w:eastAsia="Calibri" w:cstheme="minorHAnsi"/>
              </w:rPr>
              <w:t>ΝΑΙ ΝΑ ΑΝΑΦΕΡΘΕΙ</w:t>
            </w:r>
          </w:p>
        </w:tc>
        <w:tc>
          <w:tcPr>
            <w:tcW w:w="1843" w:type="dxa"/>
          </w:tcPr>
          <w:p w:rsidR="00E94418" w:rsidRPr="00D22470" w:rsidRDefault="00E94418" w:rsidP="00E40DCC">
            <w:pPr>
              <w:spacing w:after="160"/>
              <w:contextualSpacing/>
              <w:jc w:val="center"/>
              <w:rPr>
                <w:rFonts w:eastAsia="Calibri" w:cstheme="minorHAnsi"/>
              </w:rPr>
            </w:pPr>
          </w:p>
        </w:tc>
        <w:tc>
          <w:tcPr>
            <w:tcW w:w="1843" w:type="dxa"/>
          </w:tcPr>
          <w:p w:rsidR="00E94418" w:rsidRPr="00D22470" w:rsidRDefault="00E94418" w:rsidP="00E40DCC">
            <w:pPr>
              <w:spacing w:after="160"/>
              <w:contextualSpacing/>
              <w:jc w:val="center"/>
              <w:rPr>
                <w:rFonts w:eastAsia="Calibri" w:cstheme="minorHAnsi"/>
              </w:rPr>
            </w:pPr>
          </w:p>
        </w:tc>
      </w:tr>
      <w:tr w:rsidR="00E94418" w:rsidRPr="00D22470" w:rsidTr="00E40DCC">
        <w:trPr>
          <w:jc w:val="center"/>
        </w:trPr>
        <w:tc>
          <w:tcPr>
            <w:tcW w:w="1271" w:type="dxa"/>
            <w:vAlign w:val="center"/>
          </w:tcPr>
          <w:p w:rsidR="00E94418" w:rsidRPr="006163C6"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6163C6" w:rsidRDefault="00E94418" w:rsidP="00E40DCC">
            <w:pPr>
              <w:pStyle w:val="aa"/>
              <w:jc w:val="left"/>
              <w:rPr>
                <w:rFonts w:cstheme="minorHAnsi"/>
                <w:strike/>
                <w:color w:val="000000"/>
                <w:sz w:val="22"/>
              </w:rPr>
            </w:pPr>
            <w:r w:rsidRPr="006163C6">
              <w:rPr>
                <w:rFonts w:cstheme="minorHAnsi"/>
                <w:color w:val="000000"/>
                <w:sz w:val="22"/>
              </w:rPr>
              <w:t>Η εγκατάσταση θα πραγματοποιηθεί από τεχνικό προσωπικό εκπαιδευμένο / πιστοποιημένο από τον κατασκευαστή</w:t>
            </w:r>
          </w:p>
        </w:tc>
        <w:tc>
          <w:tcPr>
            <w:tcW w:w="1843" w:type="dxa"/>
            <w:vAlign w:val="center"/>
          </w:tcPr>
          <w:p w:rsidR="00E94418" w:rsidRPr="00D22470" w:rsidRDefault="00E94418" w:rsidP="00E40DCC">
            <w:pPr>
              <w:pStyle w:val="aa"/>
              <w:jc w:val="center"/>
              <w:rPr>
                <w:rFonts w:cstheme="minorHAnsi"/>
                <w:color w:val="000000"/>
                <w:sz w:val="22"/>
                <w:highlight w:val="yellow"/>
              </w:rPr>
            </w:pPr>
            <w:r w:rsidRPr="00D22470">
              <w:rPr>
                <w:rFonts w:eastAsia="Calibri" w:cstheme="minorHAnsi"/>
                <w:sz w:val="22"/>
              </w:rPr>
              <w:t>ΝΑΙ ΝΑ ΑΝΑΦΕΡΘΕΙ</w:t>
            </w:r>
          </w:p>
        </w:tc>
        <w:tc>
          <w:tcPr>
            <w:tcW w:w="1843" w:type="dxa"/>
          </w:tcPr>
          <w:p w:rsidR="00E94418" w:rsidRPr="00D22470" w:rsidRDefault="00E94418" w:rsidP="00E40DCC">
            <w:pPr>
              <w:pStyle w:val="aa"/>
              <w:jc w:val="center"/>
              <w:rPr>
                <w:rFonts w:eastAsia="Calibri" w:cstheme="minorHAnsi"/>
                <w:sz w:val="22"/>
              </w:rPr>
            </w:pPr>
          </w:p>
        </w:tc>
        <w:tc>
          <w:tcPr>
            <w:tcW w:w="1843" w:type="dxa"/>
          </w:tcPr>
          <w:p w:rsidR="00E94418" w:rsidRPr="00D22470" w:rsidRDefault="00E94418" w:rsidP="00E40DCC">
            <w:pPr>
              <w:pStyle w:val="aa"/>
              <w:jc w:val="center"/>
              <w:rPr>
                <w:rFonts w:eastAsia="Calibri" w:cstheme="minorHAnsi"/>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left="455" w:right="601" w:hanging="283"/>
              <w:jc w:val="center"/>
              <w:rPr>
                <w:rFonts w:cstheme="minorHAnsi"/>
                <w:color w:val="000000"/>
                <w:sz w:val="22"/>
              </w:rPr>
            </w:pPr>
          </w:p>
        </w:tc>
        <w:tc>
          <w:tcPr>
            <w:tcW w:w="7938" w:type="dxa"/>
            <w:vAlign w:val="center"/>
          </w:tcPr>
          <w:p w:rsidR="00E94418" w:rsidRPr="008A2E13" w:rsidRDefault="00E94418" w:rsidP="00E40DCC">
            <w:pPr>
              <w:pStyle w:val="aa"/>
              <w:jc w:val="left"/>
              <w:rPr>
                <w:rFonts w:cstheme="minorHAnsi"/>
                <w:color w:val="000000"/>
                <w:sz w:val="22"/>
              </w:rPr>
            </w:pPr>
            <w:r w:rsidRPr="008A2E13">
              <w:rPr>
                <w:rFonts w:cstheme="minorHAnsi"/>
                <w:color w:val="000000"/>
                <w:sz w:val="22"/>
              </w:rPr>
              <w:t>Τον ανάδοχο βαρύνουν τα έξοδα μετακίνησης και διαμονής τεχνικών για την τοποθέτηση, εγκατάσταση και εκπαίδευση</w:t>
            </w:r>
          </w:p>
        </w:tc>
        <w:tc>
          <w:tcPr>
            <w:tcW w:w="1843" w:type="dxa"/>
            <w:vAlign w:val="center"/>
          </w:tcPr>
          <w:p w:rsidR="00E94418" w:rsidRPr="008A2E13" w:rsidRDefault="00E94418" w:rsidP="00E40DCC">
            <w:pPr>
              <w:pStyle w:val="aa"/>
              <w:jc w:val="center"/>
              <w:rPr>
                <w:rFonts w:cstheme="minorHAnsi"/>
                <w:color w:val="000000"/>
                <w:sz w:val="22"/>
              </w:rPr>
            </w:pPr>
            <w:r w:rsidRPr="008A2E13">
              <w:rPr>
                <w:rFonts w:cstheme="minorHAnsi"/>
                <w:color w:val="000000"/>
                <w:sz w:val="22"/>
              </w:rPr>
              <w:t>ΝΑΙ</w:t>
            </w:r>
          </w:p>
        </w:tc>
        <w:tc>
          <w:tcPr>
            <w:tcW w:w="1843" w:type="dxa"/>
          </w:tcPr>
          <w:p w:rsidR="00E94418" w:rsidRPr="008A2E13" w:rsidRDefault="00E94418" w:rsidP="00E40DCC">
            <w:pPr>
              <w:pStyle w:val="aa"/>
              <w:jc w:val="center"/>
              <w:rPr>
                <w:rFonts w:cstheme="minorHAnsi"/>
                <w:color w:val="000000"/>
                <w:sz w:val="22"/>
              </w:rPr>
            </w:pPr>
          </w:p>
        </w:tc>
        <w:tc>
          <w:tcPr>
            <w:tcW w:w="1843" w:type="dxa"/>
          </w:tcPr>
          <w:p w:rsidR="00E94418" w:rsidRPr="008A2E13" w:rsidRDefault="00E94418" w:rsidP="00E40DCC">
            <w:pPr>
              <w:pStyle w:val="aa"/>
              <w:jc w:val="center"/>
              <w:rPr>
                <w:rFonts w:cstheme="minorHAnsi"/>
                <w:color w:val="000000"/>
                <w:sz w:val="22"/>
              </w:rPr>
            </w:pPr>
          </w:p>
        </w:tc>
      </w:tr>
      <w:tr w:rsidR="00E94418" w:rsidRPr="00D22470" w:rsidTr="00E40DCC">
        <w:trPr>
          <w:jc w:val="center"/>
        </w:trPr>
        <w:tc>
          <w:tcPr>
            <w:tcW w:w="1271" w:type="dxa"/>
            <w:vAlign w:val="center"/>
          </w:tcPr>
          <w:p w:rsidR="00E94418" w:rsidRPr="00D22470" w:rsidRDefault="00E94418" w:rsidP="00E40DCC">
            <w:pPr>
              <w:pStyle w:val="aa"/>
              <w:numPr>
                <w:ilvl w:val="1"/>
                <w:numId w:val="28"/>
              </w:numPr>
              <w:suppressAutoHyphens/>
              <w:spacing w:before="0"/>
              <w:ind w:right="601"/>
              <w:jc w:val="center"/>
              <w:rPr>
                <w:rFonts w:cstheme="minorHAnsi"/>
                <w:color w:val="000000"/>
                <w:sz w:val="22"/>
              </w:rPr>
            </w:pPr>
          </w:p>
        </w:tc>
        <w:tc>
          <w:tcPr>
            <w:tcW w:w="7938" w:type="dxa"/>
            <w:vAlign w:val="center"/>
          </w:tcPr>
          <w:p w:rsidR="00E94418" w:rsidRPr="008A2E13" w:rsidRDefault="00E94418" w:rsidP="00E40DCC">
            <w:pPr>
              <w:pStyle w:val="aa"/>
              <w:jc w:val="left"/>
              <w:rPr>
                <w:rFonts w:cstheme="minorHAnsi"/>
                <w:color w:val="000000"/>
                <w:sz w:val="22"/>
              </w:rPr>
            </w:pPr>
            <w:r w:rsidRPr="008A2E13">
              <w:rPr>
                <w:rFonts w:cstheme="minorHAnsi"/>
                <w:color w:val="000000"/>
                <w:sz w:val="22"/>
              </w:rPr>
              <w:t>Ο ανάδοχος δηλώνει γενική και πλήρη συμμόρφωση με όλους τους όρους της Διακήρυξης</w:t>
            </w:r>
          </w:p>
        </w:tc>
        <w:tc>
          <w:tcPr>
            <w:tcW w:w="1843" w:type="dxa"/>
            <w:vAlign w:val="center"/>
          </w:tcPr>
          <w:p w:rsidR="00E94418" w:rsidRPr="008A2E13" w:rsidRDefault="00E94418" w:rsidP="00E40DCC">
            <w:pPr>
              <w:pStyle w:val="aa"/>
              <w:jc w:val="center"/>
              <w:rPr>
                <w:rFonts w:cstheme="minorHAnsi"/>
                <w:color w:val="000000"/>
                <w:sz w:val="22"/>
              </w:rPr>
            </w:pPr>
            <w:r w:rsidRPr="008A2E13">
              <w:rPr>
                <w:rFonts w:cstheme="minorHAnsi"/>
                <w:color w:val="000000"/>
                <w:sz w:val="22"/>
              </w:rPr>
              <w:t>ΝΑΙ</w:t>
            </w:r>
          </w:p>
        </w:tc>
        <w:tc>
          <w:tcPr>
            <w:tcW w:w="1843" w:type="dxa"/>
          </w:tcPr>
          <w:p w:rsidR="00E94418" w:rsidRPr="008A2E13" w:rsidRDefault="00E94418" w:rsidP="00E40DCC">
            <w:pPr>
              <w:pStyle w:val="aa"/>
              <w:jc w:val="center"/>
              <w:rPr>
                <w:rFonts w:cstheme="minorHAnsi"/>
                <w:color w:val="000000"/>
                <w:sz w:val="22"/>
              </w:rPr>
            </w:pPr>
          </w:p>
        </w:tc>
        <w:tc>
          <w:tcPr>
            <w:tcW w:w="1843" w:type="dxa"/>
          </w:tcPr>
          <w:p w:rsidR="00E94418" w:rsidRPr="008A2E13" w:rsidRDefault="00E94418" w:rsidP="00E40DCC">
            <w:pPr>
              <w:pStyle w:val="aa"/>
              <w:jc w:val="center"/>
              <w:rPr>
                <w:rFonts w:cstheme="minorHAnsi"/>
                <w:color w:val="000000"/>
                <w:sz w:val="22"/>
              </w:rPr>
            </w:pPr>
          </w:p>
        </w:tc>
      </w:tr>
    </w:tbl>
    <w:p w:rsidR="00E94418" w:rsidRDefault="00E94418" w:rsidP="00E94418">
      <w:pPr>
        <w:ind w:left="-567" w:right="-199"/>
      </w:pPr>
    </w:p>
    <w:p w:rsidR="00E94418" w:rsidRPr="00C2416A" w:rsidRDefault="00E94418" w:rsidP="00E94418">
      <w:pPr>
        <w:ind w:left="1440" w:firstLine="720"/>
      </w:pPr>
      <w:r w:rsidRPr="00C2416A">
        <w:t>Η προσφορά ισχύει για τέσσερεις (4) μήνες.</w:t>
      </w:r>
    </w:p>
    <w:p w:rsidR="00E94418" w:rsidRPr="00C2416A" w:rsidRDefault="00E94418" w:rsidP="00E94418">
      <w:pPr>
        <w:jc w:val="center"/>
        <w:rPr>
          <w:lang w:eastAsia="el-GR"/>
        </w:rPr>
      </w:pPr>
      <w:proofErr w:type="spellStart"/>
      <w:r w:rsidRPr="00C2416A">
        <w:rPr>
          <w:lang w:eastAsia="el-GR"/>
        </w:rPr>
        <w:t>Ημ</w:t>
      </w:r>
      <w:proofErr w:type="spellEnd"/>
      <w:r w:rsidRPr="00C2416A">
        <w:rPr>
          <w:lang w:eastAsia="el-GR"/>
        </w:rPr>
        <w:t>/</w:t>
      </w:r>
      <w:proofErr w:type="spellStart"/>
      <w:r w:rsidRPr="00C2416A">
        <w:rPr>
          <w:lang w:eastAsia="el-GR"/>
        </w:rPr>
        <w:t>νία</w:t>
      </w:r>
      <w:proofErr w:type="spellEnd"/>
    </w:p>
    <w:p w:rsidR="00E94418" w:rsidRPr="00C2416A" w:rsidRDefault="00E94418" w:rsidP="00E94418">
      <w:pPr>
        <w:jc w:val="center"/>
        <w:rPr>
          <w:lang w:eastAsia="el-GR"/>
        </w:rPr>
      </w:pPr>
    </w:p>
    <w:p w:rsidR="00E94418" w:rsidRDefault="00E94418" w:rsidP="00E94418">
      <w:pPr>
        <w:jc w:val="center"/>
        <w:rPr>
          <w:lang w:eastAsia="el-GR"/>
        </w:rPr>
      </w:pPr>
      <w:r w:rsidRPr="00C2416A">
        <w:rPr>
          <w:lang w:eastAsia="el-GR"/>
        </w:rPr>
        <w:t>Υπογραφή</w:t>
      </w:r>
    </w:p>
    <w:p w:rsidR="00E94418" w:rsidRDefault="00E94418" w:rsidP="00E94418">
      <w:pPr>
        <w:jc w:val="center"/>
        <w:rPr>
          <w:rFonts w:ascii="Calibri" w:eastAsia="Times New Roman" w:hAnsi="Calibri" w:cs="Calibri"/>
          <w:b/>
          <w:bCs/>
        </w:rPr>
      </w:pPr>
    </w:p>
    <w:p w:rsidR="00E94418" w:rsidRDefault="00E94418" w:rsidP="00E94418">
      <w:pPr>
        <w:keepNext/>
        <w:tabs>
          <w:tab w:val="left" w:pos="1080"/>
        </w:tabs>
        <w:spacing w:before="240"/>
        <w:jc w:val="center"/>
        <w:outlineLvl w:val="0"/>
        <w:rPr>
          <w:rFonts w:ascii="Calibri" w:hAnsi="Calibri"/>
          <w:b/>
          <w:bCs/>
          <w:caps/>
          <w:color w:val="FF0000"/>
          <w:sz w:val="28"/>
          <w:szCs w:val="28"/>
        </w:rPr>
        <w:sectPr w:rsidR="00E94418" w:rsidSect="00B3797F">
          <w:endnotePr>
            <w:numFmt w:val="decimal"/>
          </w:endnotePr>
          <w:pgSz w:w="16838" w:h="11906" w:orient="landscape"/>
          <w:pgMar w:top="1134" w:right="1134" w:bottom="1134" w:left="1134" w:header="709" w:footer="709" w:gutter="0"/>
          <w:cols w:space="708"/>
          <w:docGrid w:linePitch="360"/>
        </w:sectPr>
      </w:pPr>
      <w:bookmarkStart w:id="1" w:name="_Toc518373671"/>
    </w:p>
    <w:p w:rsidR="00E94418" w:rsidRPr="00A72E88" w:rsidRDefault="00E94418" w:rsidP="00E94418">
      <w:pPr>
        <w:keepNext/>
        <w:tabs>
          <w:tab w:val="left" w:pos="1080"/>
        </w:tabs>
        <w:spacing w:before="240"/>
        <w:jc w:val="center"/>
        <w:outlineLvl w:val="0"/>
        <w:rPr>
          <w:rFonts w:ascii="Calibri" w:hAnsi="Calibri"/>
          <w:b/>
          <w:bCs/>
          <w:caps/>
          <w:color w:val="FF0000"/>
          <w:sz w:val="28"/>
          <w:szCs w:val="28"/>
        </w:rPr>
      </w:pPr>
      <w:bookmarkStart w:id="2" w:name="_Toc63851500"/>
      <w:r w:rsidRPr="00A72E88">
        <w:rPr>
          <w:rFonts w:ascii="Calibri" w:hAnsi="Calibri"/>
          <w:b/>
          <w:bCs/>
          <w:caps/>
          <w:color w:val="FF0000"/>
          <w:sz w:val="28"/>
          <w:szCs w:val="28"/>
        </w:rPr>
        <w:lastRenderedPageBreak/>
        <w:t>ΠΑΡΑΡΤΗΜΑ  IΙ: ΥΠΟΔΕΙΓΜΑΤΑ</w:t>
      </w:r>
      <w:bookmarkEnd w:id="1"/>
      <w:bookmarkEnd w:id="2"/>
    </w:p>
    <w:p w:rsidR="00E94418" w:rsidRDefault="00E94418" w:rsidP="00E94418">
      <w:pPr>
        <w:rPr>
          <w:rFonts w:ascii="Calibri" w:eastAsia="Times New Roman" w:hAnsi="Calibri" w:cs="Calibri"/>
          <w:b/>
          <w:bCs/>
        </w:rPr>
      </w:pPr>
    </w:p>
    <w:p w:rsidR="00E94418" w:rsidRPr="00E45B24" w:rsidRDefault="00E94418" w:rsidP="00E94418">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E94418" w:rsidRPr="00E45B24" w:rsidRDefault="00E94418" w:rsidP="00E94418">
      <w:pPr>
        <w:pStyle w:val="2"/>
        <w:numPr>
          <w:ilvl w:val="0"/>
          <w:numId w:val="0"/>
        </w:numPr>
        <w:spacing w:before="0"/>
        <w:ind w:left="-57"/>
        <w:jc w:val="center"/>
        <w:rPr>
          <w:rFonts w:ascii="Calibri" w:hAnsi="Calibri" w:cs="Calibri"/>
          <w:bCs w:val="0"/>
          <w:sz w:val="28"/>
          <w:szCs w:val="32"/>
        </w:rPr>
      </w:pPr>
      <w:bookmarkStart w:id="3" w:name="_Toc63851501"/>
      <w:r w:rsidRPr="00E45B24">
        <w:rPr>
          <w:rFonts w:ascii="Calibri" w:hAnsi="Calibri" w:cs="Calibri"/>
          <w:bCs w:val="0"/>
          <w:sz w:val="28"/>
          <w:szCs w:val="32"/>
        </w:rPr>
        <w:t>ΑΙΤΗΣΗ ΣΥΜΜΕΤΟΧΗΣ</w:t>
      </w:r>
      <w:bookmarkEnd w:id="3"/>
    </w:p>
    <w:p w:rsidR="00E94418" w:rsidRPr="00E45B24" w:rsidRDefault="00E94418" w:rsidP="00E94418">
      <w:pPr>
        <w:rPr>
          <w:rFonts w:ascii="Calibri" w:hAnsi="Calibri" w:cs="Calibri"/>
        </w:rPr>
      </w:pPr>
    </w:p>
    <w:p w:rsidR="00E94418" w:rsidRPr="00F4401F" w:rsidRDefault="00E94418" w:rsidP="00E94418">
      <w:pPr>
        <w:tabs>
          <w:tab w:val="left" w:pos="1701"/>
        </w:tabs>
        <w:ind w:right="-340"/>
        <w:rPr>
          <w:rFonts w:cstheme="minorHAnsi"/>
          <w:b/>
          <w:bCs/>
        </w:rPr>
      </w:pPr>
      <w:r w:rsidRPr="00F4401F">
        <w:rPr>
          <w:rFonts w:cstheme="minorHAnsi"/>
          <w:bCs/>
        </w:rPr>
        <w:t>σε Συνοπτικό</w:t>
      </w:r>
      <w:r w:rsidRPr="00F4401F">
        <w:rPr>
          <w:rFonts w:cstheme="minorHAnsi"/>
        </w:rPr>
        <w:t xml:space="preserve"> Διαγωνισμό </w:t>
      </w:r>
      <w:r w:rsidRPr="00F4401F">
        <w:rPr>
          <w:rFonts w:cstheme="minorHAnsi"/>
          <w:bCs/>
        </w:rPr>
        <w:t xml:space="preserve">για </w:t>
      </w:r>
      <w:r w:rsidRPr="00F4401F">
        <w:rPr>
          <w:rFonts w:cstheme="minorHAnsi"/>
        </w:rPr>
        <w:t xml:space="preserve">την </w:t>
      </w:r>
      <w:r w:rsidRPr="00F4401F">
        <w:rPr>
          <w:rFonts w:cstheme="minorHAnsi"/>
          <w:bCs/>
        </w:rPr>
        <w:t>«Προμήθεια εξοπλισμού αναβάθμισης/επέκτασης μηχανήματος Χρωματογράφου Αερίων –</w:t>
      </w:r>
      <w:proofErr w:type="spellStart"/>
      <w:r w:rsidRPr="00F4401F">
        <w:rPr>
          <w:rFonts w:cstheme="minorHAnsi"/>
          <w:bCs/>
        </w:rPr>
        <w:t>Φασματομέτρου</w:t>
      </w:r>
      <w:proofErr w:type="spellEnd"/>
      <w:r w:rsidRPr="00F4401F">
        <w:rPr>
          <w:rFonts w:cstheme="minorHAnsi"/>
          <w:bCs/>
        </w:rPr>
        <w:t xml:space="preserve"> Μάζας της Υποδομής </w:t>
      </w:r>
      <w:proofErr w:type="spellStart"/>
      <w:r w:rsidRPr="00F4401F">
        <w:rPr>
          <w:rFonts w:cstheme="minorHAnsi"/>
          <w:bCs/>
        </w:rPr>
        <w:t>Μεταβολομικής</w:t>
      </w:r>
      <w:proofErr w:type="spellEnd"/>
      <w:r w:rsidRPr="00F4401F">
        <w:rPr>
          <w:rFonts w:cstheme="minorHAnsi"/>
          <w:bCs/>
        </w:rPr>
        <w:t xml:space="preserve"> Ανάλυσης της Σύστασης </w:t>
      </w:r>
      <w:proofErr w:type="spellStart"/>
      <w:r w:rsidRPr="00F4401F">
        <w:rPr>
          <w:rFonts w:cstheme="minorHAnsi"/>
          <w:bCs/>
        </w:rPr>
        <w:t>ΒιολογικώνΥγρών</w:t>
      </w:r>
      <w:proofErr w:type="spellEnd"/>
      <w:r w:rsidRPr="00F4401F">
        <w:rPr>
          <w:rFonts w:cstheme="minorHAnsi"/>
          <w:bCs/>
        </w:rPr>
        <w:t xml:space="preserve">/Ιστών με </w:t>
      </w:r>
      <w:proofErr w:type="spellStart"/>
      <w:r w:rsidRPr="00F4401F">
        <w:rPr>
          <w:rFonts w:cstheme="minorHAnsi"/>
          <w:bCs/>
        </w:rPr>
        <w:t>Φασματομετρία</w:t>
      </w:r>
      <w:proofErr w:type="spellEnd"/>
      <w:r w:rsidRPr="00F4401F">
        <w:rPr>
          <w:rFonts w:cstheme="minorHAnsi"/>
          <w:bCs/>
        </w:rPr>
        <w:t xml:space="preserve"> Μάζας του ΙΤΕ/ΙΕΧΜΗ»</w:t>
      </w:r>
    </w:p>
    <w:p w:rsidR="00E94418" w:rsidRPr="009C4813" w:rsidRDefault="00E94418" w:rsidP="00E94418">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E94418" w:rsidRPr="009C4813" w:rsidTr="00E40D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r>
      <w:tr w:rsidR="00E94418" w:rsidRPr="009C4813" w:rsidTr="00E40DCC">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sidRPr="009C4813">
              <w:rPr>
                <w:rFonts w:cstheme="minorHAnsi"/>
                <w:b/>
                <w:bCs/>
              </w:rPr>
              <w:t>Στοιχεία  Οικονομικού Φορέα</w:t>
            </w:r>
          </w:p>
        </w:tc>
      </w:tr>
      <w:tr w:rsidR="00E94418" w:rsidRPr="009C4813" w:rsidTr="00E40D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433E2E" w:rsidRDefault="00E94418" w:rsidP="00E40DCC">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r>
      <w:tr w:rsidR="00E94418" w:rsidRPr="009C4813" w:rsidTr="00E40D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r>
      <w:tr w:rsidR="00E94418" w:rsidRPr="009C4813" w:rsidTr="00E40D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r>
      <w:tr w:rsidR="00E94418" w:rsidRPr="009C4813" w:rsidTr="00E40D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r>
      <w:tr w:rsidR="00E94418" w:rsidRPr="009C4813" w:rsidTr="00E40D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r>
      <w:tr w:rsidR="00E94418" w:rsidRPr="009C4813" w:rsidTr="00E40D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94418" w:rsidRPr="009C4813" w:rsidRDefault="00E94418" w:rsidP="00E40DCC">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94418" w:rsidRPr="009C4813" w:rsidRDefault="00E94418" w:rsidP="00E40DCC">
            <w:pPr>
              <w:rPr>
                <w:rFonts w:cstheme="minorHAnsi"/>
                <w:b/>
                <w:bCs/>
              </w:rPr>
            </w:pPr>
          </w:p>
        </w:tc>
      </w:tr>
    </w:tbl>
    <w:p w:rsidR="00E94418" w:rsidRDefault="00E94418" w:rsidP="00E94418">
      <w:pPr>
        <w:tabs>
          <w:tab w:val="left" w:pos="142"/>
          <w:tab w:val="left" w:pos="284"/>
        </w:tabs>
        <w:spacing w:after="120"/>
        <w:rPr>
          <w:rFonts w:cstheme="minorHAnsi"/>
        </w:rPr>
      </w:pPr>
    </w:p>
    <w:p w:rsidR="00E94418" w:rsidRPr="00F44C70" w:rsidRDefault="00E94418" w:rsidP="00E94418">
      <w:pPr>
        <w:tabs>
          <w:tab w:val="left" w:pos="142"/>
          <w:tab w:val="left" w:pos="284"/>
        </w:tabs>
        <w:spacing w:after="120"/>
        <w:rPr>
          <w:rFonts w:cstheme="minorHAnsi"/>
          <w:bCs/>
        </w:rPr>
      </w:pPr>
      <w:r w:rsidRPr="00664495">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664495">
        <w:rPr>
          <w:rFonts w:cstheme="minorHAnsi"/>
        </w:rPr>
        <w:t>αρ</w:t>
      </w:r>
      <w:proofErr w:type="spellEnd"/>
      <w:r w:rsidRPr="00664495">
        <w:rPr>
          <w:rFonts w:cstheme="minorHAnsi"/>
        </w:rPr>
        <w:t xml:space="preserve">. </w:t>
      </w:r>
      <w:proofErr w:type="spellStart"/>
      <w:r w:rsidRPr="00664495">
        <w:rPr>
          <w:rFonts w:cstheme="minorHAnsi"/>
        </w:rPr>
        <w:t>Πρωτ</w:t>
      </w:r>
      <w:proofErr w:type="spellEnd"/>
      <w:r w:rsidRPr="00664495">
        <w:rPr>
          <w:rFonts w:cstheme="minorHAnsi"/>
        </w:rPr>
        <w:t xml:space="preserve">.……./……….2021 που προκήρυξε το Ινστιτούτο </w:t>
      </w:r>
      <w:proofErr w:type="spellStart"/>
      <w:r w:rsidRPr="00664495">
        <w:rPr>
          <w:rFonts w:ascii="Calibri" w:hAnsi="Calibri" w:cs="Calibri"/>
          <w:lang w:eastAsia="zh-CN"/>
        </w:rPr>
        <w:t>Ινστιτούτο</w:t>
      </w:r>
      <w:proofErr w:type="spellEnd"/>
      <w:r w:rsidRPr="00664495">
        <w:rPr>
          <w:rFonts w:ascii="Calibri" w:hAnsi="Calibri" w:cs="Calibri"/>
          <w:lang w:eastAsia="zh-CN"/>
        </w:rPr>
        <w:t xml:space="preserve"> </w:t>
      </w:r>
      <w:r w:rsidRPr="00664495">
        <w:rPr>
          <w:rFonts w:ascii="Calibri" w:hAnsi="Calibri" w:cs="Tahoma"/>
          <w:iCs/>
        </w:rPr>
        <w:t>Επιστημών Χημικής Μηχανικής</w:t>
      </w:r>
      <w:r w:rsidRPr="00664495">
        <w:rPr>
          <w:rFonts w:cstheme="minorHAnsi"/>
          <w:lang w:eastAsia="zh-CN"/>
        </w:rPr>
        <w:t xml:space="preserve"> </w:t>
      </w:r>
      <w:r w:rsidRPr="00664495">
        <w:rPr>
          <w:rFonts w:ascii="Calibri" w:hAnsi="Calibri" w:cs="Calibri"/>
          <w:lang w:eastAsia="zh-CN"/>
        </w:rPr>
        <w:t xml:space="preserve">(ΙΕΧΜΗ - ΙΤΕ)  </w:t>
      </w:r>
      <w:r w:rsidRPr="00664495">
        <w:rPr>
          <w:rFonts w:cstheme="minorHAnsi"/>
        </w:rPr>
        <w:t>του Ιδρύματος Τεχνολογίας και Έρευνας για το έργο «Προμήθεια εξοπλισμού αναβάθμισης/επέκτασης μηχανήματος Χρωματογράφου Αερίων –</w:t>
      </w:r>
      <w:proofErr w:type="spellStart"/>
      <w:r w:rsidRPr="00664495">
        <w:rPr>
          <w:rFonts w:cstheme="minorHAnsi"/>
        </w:rPr>
        <w:t>Φασματομέτρου</w:t>
      </w:r>
      <w:proofErr w:type="spellEnd"/>
      <w:r w:rsidRPr="00664495">
        <w:rPr>
          <w:rFonts w:cstheme="minorHAnsi"/>
        </w:rPr>
        <w:t xml:space="preserve"> Μάζας της Υποδομής </w:t>
      </w:r>
      <w:proofErr w:type="spellStart"/>
      <w:r w:rsidRPr="00664495">
        <w:rPr>
          <w:rFonts w:cstheme="minorHAnsi"/>
        </w:rPr>
        <w:t>Μεταβολομικής</w:t>
      </w:r>
      <w:proofErr w:type="spellEnd"/>
      <w:r w:rsidRPr="00664495">
        <w:rPr>
          <w:rFonts w:cstheme="minorHAnsi"/>
        </w:rPr>
        <w:t xml:space="preserve"> Ανάλυσης της Σύστασης </w:t>
      </w:r>
      <w:proofErr w:type="spellStart"/>
      <w:r w:rsidRPr="00664495">
        <w:rPr>
          <w:rFonts w:cstheme="minorHAnsi"/>
        </w:rPr>
        <w:t>ΒιολογικώνΥγρών</w:t>
      </w:r>
      <w:proofErr w:type="spellEnd"/>
      <w:r w:rsidRPr="00664495">
        <w:rPr>
          <w:rFonts w:cstheme="minorHAnsi"/>
        </w:rPr>
        <w:t xml:space="preserve">/Ιστών με </w:t>
      </w:r>
      <w:proofErr w:type="spellStart"/>
      <w:r w:rsidRPr="00664495">
        <w:rPr>
          <w:rFonts w:cstheme="minorHAnsi"/>
        </w:rPr>
        <w:t>Φασματομετρία</w:t>
      </w:r>
      <w:proofErr w:type="spellEnd"/>
      <w:r w:rsidRPr="00664495">
        <w:rPr>
          <w:rFonts w:cstheme="minorHAnsi"/>
        </w:rPr>
        <w:t xml:space="preserve"> Μάζας του ΙΤΕ/ΙΕΧΜΗ».</w:t>
      </w:r>
    </w:p>
    <w:p w:rsidR="00E94418" w:rsidRDefault="00E94418" w:rsidP="00E94418">
      <w:pPr>
        <w:tabs>
          <w:tab w:val="left" w:pos="142"/>
          <w:tab w:val="left" w:pos="284"/>
        </w:tabs>
        <w:spacing w:after="120"/>
        <w:jc w:val="center"/>
        <w:rPr>
          <w:rFonts w:cstheme="minorHAnsi"/>
        </w:rPr>
      </w:pPr>
      <w:r w:rsidRPr="009C4813">
        <w:rPr>
          <w:rFonts w:cstheme="minorHAnsi"/>
        </w:rPr>
        <w:t>Ο/Η</w:t>
      </w:r>
    </w:p>
    <w:p w:rsidR="00E94418" w:rsidRPr="009C4813" w:rsidRDefault="00E94418" w:rsidP="00E94418">
      <w:pPr>
        <w:tabs>
          <w:tab w:val="left" w:pos="142"/>
          <w:tab w:val="left" w:pos="284"/>
        </w:tabs>
        <w:spacing w:after="120"/>
        <w:jc w:val="center"/>
        <w:rPr>
          <w:rFonts w:cstheme="minorHAnsi"/>
        </w:rPr>
      </w:pPr>
    </w:p>
    <w:p w:rsidR="00E94418" w:rsidRPr="009C4813" w:rsidRDefault="00E94418" w:rsidP="00E94418">
      <w:pPr>
        <w:tabs>
          <w:tab w:val="left" w:pos="142"/>
          <w:tab w:val="left" w:pos="284"/>
        </w:tabs>
        <w:spacing w:after="120"/>
        <w:jc w:val="center"/>
        <w:rPr>
          <w:rFonts w:cstheme="minorHAnsi"/>
        </w:rPr>
      </w:pPr>
      <w:r w:rsidRPr="009C4813">
        <w:rPr>
          <w:rFonts w:cstheme="minorHAnsi"/>
        </w:rPr>
        <w:t>αιτών/ούσα</w:t>
      </w:r>
    </w:p>
    <w:p w:rsidR="00E94418" w:rsidRDefault="00E94418" w:rsidP="00E94418">
      <w:pPr>
        <w:tabs>
          <w:tab w:val="left" w:pos="142"/>
          <w:tab w:val="left" w:pos="284"/>
        </w:tabs>
        <w:spacing w:after="120" w:line="360" w:lineRule="auto"/>
        <w:rPr>
          <w:rFonts w:ascii="Calibri" w:hAnsi="Calibri" w:cs="Calibri"/>
        </w:rPr>
        <w:sectPr w:rsidR="00E94418" w:rsidSect="00101603">
          <w:endnotePr>
            <w:numFmt w:val="decimal"/>
          </w:endnotePr>
          <w:pgSz w:w="11906" w:h="16838"/>
          <w:pgMar w:top="1440" w:right="1797" w:bottom="1440" w:left="1797" w:header="709" w:footer="709" w:gutter="0"/>
          <w:cols w:space="708"/>
          <w:docGrid w:linePitch="360"/>
        </w:sectPr>
      </w:pPr>
    </w:p>
    <w:p w:rsidR="00E94418" w:rsidRPr="00CB036D" w:rsidRDefault="00E94418" w:rsidP="00E94418">
      <w:pPr>
        <w:spacing w:after="120"/>
        <w:jc w:val="center"/>
        <w:rPr>
          <w:rFonts w:ascii="Calibri" w:hAnsi="Calibri" w:cs="Calibri"/>
          <w:b/>
          <w:bCs/>
          <w:sz w:val="28"/>
          <w:szCs w:val="32"/>
        </w:rPr>
      </w:pPr>
      <w:r w:rsidRPr="00CB036D">
        <w:rPr>
          <w:rFonts w:ascii="Calibri" w:hAnsi="Calibri" w:cs="Calibri"/>
          <w:b/>
          <w:bCs/>
          <w:sz w:val="28"/>
          <w:szCs w:val="32"/>
        </w:rPr>
        <w:lastRenderedPageBreak/>
        <w:t>ΥΠΟΔΕΙΓΜΑ 2</w:t>
      </w:r>
    </w:p>
    <w:p w:rsidR="00E94418" w:rsidRPr="00CB036D" w:rsidRDefault="00E94418" w:rsidP="00E94418">
      <w:pPr>
        <w:jc w:val="center"/>
      </w:pPr>
    </w:p>
    <w:p w:rsidR="00E94418" w:rsidRPr="00CF3B75" w:rsidRDefault="00E94418" w:rsidP="00E94418">
      <w:pPr>
        <w:pStyle w:val="2"/>
        <w:numPr>
          <w:ilvl w:val="0"/>
          <w:numId w:val="0"/>
        </w:numPr>
        <w:spacing w:before="0"/>
        <w:ind w:left="540"/>
        <w:jc w:val="center"/>
        <w:rPr>
          <w:rFonts w:ascii="Calibri" w:hAnsi="Calibri" w:cs="Calibri"/>
          <w:bCs w:val="0"/>
          <w:sz w:val="28"/>
          <w:szCs w:val="32"/>
        </w:rPr>
      </w:pPr>
      <w:bookmarkStart w:id="4" w:name="_Toc36724933"/>
      <w:bookmarkStart w:id="5" w:name="_Toc62147610"/>
      <w:bookmarkStart w:id="6" w:name="_Toc63851502"/>
      <w:r w:rsidRPr="00CB036D">
        <w:rPr>
          <w:rFonts w:ascii="Calibri" w:hAnsi="Calibri" w:cs="Calibri"/>
          <w:bCs w:val="0"/>
          <w:sz w:val="28"/>
          <w:szCs w:val="32"/>
        </w:rPr>
        <w:t>ΚΑΤΑΛΟΓΟΣ ΕΝΔΕΙΚΤΙΚΩΝ ΕΓΚΑΤΑΣΤΑΣΕΩΝ της ……(επωνυμία προσφέροντα)…</w:t>
      </w:r>
      <w:bookmarkEnd w:id="4"/>
      <w:bookmarkEnd w:id="5"/>
      <w:bookmarkEnd w:id="6"/>
    </w:p>
    <w:p w:rsidR="00E94418" w:rsidRPr="00713DBE" w:rsidRDefault="00E94418" w:rsidP="00E94418">
      <w:pPr>
        <w:jc w:val="center"/>
        <w:rPr>
          <w:b/>
          <w:sz w:val="24"/>
        </w:rPr>
      </w:pPr>
    </w:p>
    <w:tbl>
      <w:tblPr>
        <w:tblStyle w:val="a3"/>
        <w:tblW w:w="7933" w:type="dxa"/>
        <w:jc w:val="center"/>
        <w:tblLook w:val="04A0" w:firstRow="1" w:lastRow="0" w:firstColumn="1" w:lastColumn="0" w:noHBand="0" w:noVBand="1"/>
      </w:tblPr>
      <w:tblGrid>
        <w:gridCol w:w="704"/>
        <w:gridCol w:w="1660"/>
        <w:gridCol w:w="5569"/>
      </w:tblGrid>
      <w:tr w:rsidR="00E94418" w:rsidRPr="00BD7F0B" w:rsidTr="00E40DCC">
        <w:trPr>
          <w:jc w:val="center"/>
        </w:trPr>
        <w:tc>
          <w:tcPr>
            <w:tcW w:w="704" w:type="dxa"/>
            <w:vAlign w:val="center"/>
          </w:tcPr>
          <w:p w:rsidR="00E94418" w:rsidRPr="00BD7F0B" w:rsidRDefault="00E94418" w:rsidP="00E40DCC">
            <w:pPr>
              <w:jc w:val="center"/>
              <w:rPr>
                <w:b/>
                <w:sz w:val="24"/>
              </w:rPr>
            </w:pPr>
            <w:r w:rsidRPr="00BD7F0B">
              <w:rPr>
                <w:b/>
                <w:sz w:val="24"/>
              </w:rPr>
              <w:t>α/α</w:t>
            </w:r>
          </w:p>
        </w:tc>
        <w:tc>
          <w:tcPr>
            <w:tcW w:w="1660" w:type="dxa"/>
            <w:vAlign w:val="center"/>
          </w:tcPr>
          <w:p w:rsidR="00E94418" w:rsidRPr="00BD7F0B" w:rsidRDefault="00E94418" w:rsidP="00E40DCC">
            <w:pPr>
              <w:jc w:val="center"/>
              <w:rPr>
                <w:b/>
                <w:sz w:val="24"/>
              </w:rPr>
            </w:pPr>
            <w:r w:rsidRPr="00BD7F0B">
              <w:rPr>
                <w:b/>
                <w:sz w:val="24"/>
              </w:rPr>
              <w:t>έτος εκτέλεσης</w:t>
            </w:r>
          </w:p>
        </w:tc>
        <w:tc>
          <w:tcPr>
            <w:tcW w:w="5569" w:type="dxa"/>
            <w:vAlign w:val="center"/>
          </w:tcPr>
          <w:p w:rsidR="00E94418" w:rsidRPr="00CB036D" w:rsidRDefault="00E94418" w:rsidP="00E40DCC">
            <w:pPr>
              <w:jc w:val="center"/>
              <w:rPr>
                <w:b/>
                <w:sz w:val="24"/>
              </w:rPr>
            </w:pPr>
            <w:r w:rsidRPr="00BD7F0B">
              <w:rPr>
                <w:b/>
                <w:sz w:val="24"/>
              </w:rPr>
              <w:t xml:space="preserve">Αντικείμενο </w:t>
            </w:r>
            <w:r>
              <w:rPr>
                <w:b/>
                <w:sz w:val="24"/>
              </w:rPr>
              <w:t>εγκατάστασης</w:t>
            </w:r>
          </w:p>
        </w:tc>
      </w:tr>
      <w:tr w:rsidR="00E94418" w:rsidRPr="00BD7F0B" w:rsidTr="00E40DCC">
        <w:trPr>
          <w:jc w:val="center"/>
        </w:trPr>
        <w:tc>
          <w:tcPr>
            <w:tcW w:w="704" w:type="dxa"/>
          </w:tcPr>
          <w:p w:rsidR="00E94418" w:rsidRPr="00BD7F0B" w:rsidRDefault="00E94418" w:rsidP="00E40DCC">
            <w:pPr>
              <w:rPr>
                <w:sz w:val="24"/>
              </w:rPr>
            </w:pPr>
            <w:r w:rsidRPr="00BD7F0B">
              <w:rPr>
                <w:sz w:val="24"/>
              </w:rPr>
              <w:t>1</w:t>
            </w:r>
          </w:p>
        </w:tc>
        <w:tc>
          <w:tcPr>
            <w:tcW w:w="1660" w:type="dxa"/>
          </w:tcPr>
          <w:p w:rsidR="00E94418" w:rsidRPr="00BD7F0B" w:rsidRDefault="00E94418" w:rsidP="00E40DCC">
            <w:pPr>
              <w:rPr>
                <w:sz w:val="24"/>
              </w:rPr>
            </w:pPr>
          </w:p>
        </w:tc>
        <w:tc>
          <w:tcPr>
            <w:tcW w:w="5569" w:type="dxa"/>
          </w:tcPr>
          <w:p w:rsidR="00E94418" w:rsidRPr="00BD7F0B" w:rsidRDefault="00E94418" w:rsidP="00E40DCC">
            <w:pPr>
              <w:rPr>
                <w:sz w:val="24"/>
              </w:rPr>
            </w:pPr>
          </w:p>
        </w:tc>
      </w:tr>
    </w:tbl>
    <w:p w:rsidR="00E94418" w:rsidRDefault="00E94418" w:rsidP="00E94418"/>
    <w:p w:rsidR="00E94418" w:rsidRDefault="00E94418" w:rsidP="00E94418">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E94418" w:rsidRDefault="00E94418" w:rsidP="00E94418">
      <w:pPr>
        <w:spacing w:before="0" w:after="200" w:line="276" w:lineRule="auto"/>
        <w:jc w:val="left"/>
        <w:rPr>
          <w:iCs/>
        </w:rPr>
        <w:sectPr w:rsidR="00E94418" w:rsidSect="001200E3">
          <w:endnotePr>
            <w:numFmt w:val="decimal"/>
          </w:endnotePr>
          <w:pgSz w:w="11906" w:h="16838"/>
          <w:pgMar w:top="1440" w:right="1797" w:bottom="1440" w:left="1797" w:header="709" w:footer="709" w:gutter="0"/>
          <w:cols w:space="708"/>
          <w:docGrid w:linePitch="360"/>
        </w:sectPr>
      </w:pPr>
      <w:r>
        <w:rPr>
          <w:iCs/>
        </w:rPr>
        <w:br w:type="page"/>
      </w:r>
    </w:p>
    <w:p w:rsidR="00E94418" w:rsidRPr="00664495" w:rsidRDefault="00E94418" w:rsidP="00E94418">
      <w:pPr>
        <w:spacing w:after="120"/>
        <w:ind w:left="-113"/>
        <w:jc w:val="center"/>
        <w:rPr>
          <w:rFonts w:ascii="Calibri" w:hAnsi="Calibri" w:cs="Calibri"/>
          <w:b/>
          <w:bCs/>
          <w:sz w:val="28"/>
          <w:szCs w:val="32"/>
        </w:rPr>
      </w:pPr>
      <w:r w:rsidRPr="00664495">
        <w:rPr>
          <w:rFonts w:ascii="Calibri" w:hAnsi="Calibri" w:cs="Calibri"/>
          <w:b/>
          <w:bCs/>
          <w:sz w:val="28"/>
          <w:szCs w:val="32"/>
        </w:rPr>
        <w:lastRenderedPageBreak/>
        <w:t xml:space="preserve">ΥΠΟΔΕΙΓΜΑ </w:t>
      </w:r>
      <w:r>
        <w:rPr>
          <w:rFonts w:ascii="Calibri" w:hAnsi="Calibri" w:cs="Calibri"/>
          <w:b/>
          <w:bCs/>
          <w:sz w:val="28"/>
          <w:szCs w:val="32"/>
        </w:rPr>
        <w:t>3</w:t>
      </w:r>
    </w:p>
    <w:p w:rsidR="00E94418" w:rsidRPr="00E45B24" w:rsidRDefault="00E94418" w:rsidP="00E94418">
      <w:pPr>
        <w:pStyle w:val="2"/>
        <w:numPr>
          <w:ilvl w:val="0"/>
          <w:numId w:val="0"/>
        </w:numPr>
        <w:spacing w:before="0"/>
        <w:jc w:val="center"/>
        <w:rPr>
          <w:rFonts w:ascii="Calibri" w:hAnsi="Calibri" w:cs="Calibri"/>
          <w:bCs w:val="0"/>
          <w:sz w:val="28"/>
          <w:szCs w:val="32"/>
        </w:rPr>
      </w:pPr>
      <w:bookmarkStart w:id="7" w:name="_Toc63851503"/>
      <w:r w:rsidRPr="00664495">
        <w:rPr>
          <w:rFonts w:ascii="Calibri" w:hAnsi="Calibri" w:cs="Calibri"/>
          <w:bCs w:val="0"/>
          <w:sz w:val="28"/>
          <w:szCs w:val="32"/>
        </w:rPr>
        <w:t>ΕΝΤΥΠΟ ΟΙΚΟΝΟΜΙΚΗΣ ΠΡΟΣΦΟΡΑΣ</w:t>
      </w:r>
      <w:bookmarkEnd w:id="7"/>
    </w:p>
    <w:p w:rsidR="00E94418" w:rsidRPr="00E45B24" w:rsidRDefault="00E94418" w:rsidP="00E94418">
      <w:pPr>
        <w:spacing w:after="120"/>
        <w:jc w:val="center"/>
        <w:rPr>
          <w:rFonts w:ascii="Calibri" w:hAnsi="Calibri" w:cs="Calibri"/>
          <w:bCs/>
        </w:rPr>
      </w:pPr>
      <w:r w:rsidRPr="00E45B24">
        <w:rPr>
          <w:rFonts w:ascii="Calibri" w:hAnsi="Calibri" w:cs="Calibri"/>
          <w:bCs/>
        </w:rPr>
        <w:t>ΠΡΟΣ</w:t>
      </w:r>
    </w:p>
    <w:p w:rsidR="00E94418" w:rsidRPr="00BF3F82" w:rsidRDefault="00E94418" w:rsidP="00E94418">
      <w:pPr>
        <w:spacing w:after="120"/>
        <w:ind w:left="-709"/>
        <w:jc w:val="center"/>
        <w:rPr>
          <w:rFonts w:ascii="Calibri" w:hAnsi="Calibri" w:cs="Calibri"/>
          <w:bCs/>
        </w:rPr>
      </w:pPr>
      <w:r>
        <w:rPr>
          <w:rFonts w:ascii="Calibri" w:hAnsi="Calibri" w:cs="Calibri"/>
          <w:bCs/>
        </w:rPr>
        <w:t>ΙΔΡΥΜΑ ΤΕΧΝΟΛΟΓΙΑΣ &amp; ΕΡΕΥΝΑΣ</w:t>
      </w:r>
    </w:p>
    <w:p w:rsidR="00E94418" w:rsidRPr="008221F5" w:rsidRDefault="00E94418" w:rsidP="00E94418">
      <w:pPr>
        <w:spacing w:after="120"/>
        <w:ind w:left="-709"/>
        <w:jc w:val="center"/>
        <w:rPr>
          <w:rFonts w:ascii="Calibri" w:hAnsi="Calibri" w:cs="Calibri"/>
          <w:b/>
          <w:bCs/>
          <w:i/>
          <w:u w:val="single"/>
        </w:rPr>
      </w:pPr>
      <w:r w:rsidRPr="00664495">
        <w:rPr>
          <w:rFonts w:ascii="Calibri" w:hAnsi="Calibri" w:cs="Calibri"/>
          <w:b/>
          <w:bCs/>
          <w:i/>
          <w:u w:val="single"/>
        </w:rPr>
        <w:t>ΘΕΜΑ: Συνοπτικός διαγωνισμός για την «Προμήθεια εξοπλισμού αναβάθμισης/επέκτασης μηχανήματος Χρωματογράφου Αερίων –</w:t>
      </w:r>
      <w:proofErr w:type="spellStart"/>
      <w:r w:rsidRPr="00664495">
        <w:rPr>
          <w:rFonts w:ascii="Calibri" w:hAnsi="Calibri" w:cs="Calibri"/>
          <w:b/>
          <w:bCs/>
          <w:i/>
          <w:u w:val="single"/>
        </w:rPr>
        <w:t>Φασματομέτρου</w:t>
      </w:r>
      <w:proofErr w:type="spellEnd"/>
      <w:r w:rsidRPr="00664495">
        <w:rPr>
          <w:rFonts w:ascii="Calibri" w:hAnsi="Calibri" w:cs="Calibri"/>
          <w:b/>
          <w:bCs/>
          <w:i/>
          <w:u w:val="single"/>
        </w:rPr>
        <w:t xml:space="preserve"> Μάζας της Υποδομής </w:t>
      </w:r>
      <w:proofErr w:type="spellStart"/>
      <w:r w:rsidRPr="00664495">
        <w:rPr>
          <w:rFonts w:ascii="Calibri" w:hAnsi="Calibri" w:cs="Calibri"/>
          <w:b/>
          <w:bCs/>
          <w:i/>
          <w:u w:val="single"/>
        </w:rPr>
        <w:t>Μεταβολομικής</w:t>
      </w:r>
      <w:proofErr w:type="spellEnd"/>
      <w:r w:rsidRPr="00664495">
        <w:rPr>
          <w:rFonts w:ascii="Calibri" w:hAnsi="Calibri" w:cs="Calibri"/>
          <w:b/>
          <w:bCs/>
          <w:i/>
          <w:u w:val="single"/>
        </w:rPr>
        <w:t xml:space="preserve"> Ανάλυσης της Σύστασης Βιολογικών</w:t>
      </w:r>
      <w:r>
        <w:rPr>
          <w:rFonts w:ascii="Calibri" w:hAnsi="Calibri" w:cs="Calibri"/>
          <w:b/>
          <w:bCs/>
          <w:i/>
          <w:u w:val="single"/>
        </w:rPr>
        <w:t xml:space="preserve"> </w:t>
      </w:r>
      <w:r w:rsidRPr="00664495">
        <w:rPr>
          <w:rFonts w:ascii="Calibri" w:hAnsi="Calibri" w:cs="Calibri"/>
          <w:b/>
          <w:bCs/>
          <w:i/>
          <w:u w:val="single"/>
        </w:rPr>
        <w:t xml:space="preserve">Υγρών/Ιστών με </w:t>
      </w:r>
      <w:proofErr w:type="spellStart"/>
      <w:r w:rsidRPr="00664495">
        <w:rPr>
          <w:rFonts w:ascii="Calibri" w:hAnsi="Calibri" w:cs="Calibri"/>
          <w:b/>
          <w:bCs/>
          <w:i/>
          <w:u w:val="single"/>
        </w:rPr>
        <w:t>Φασματομετρία</w:t>
      </w:r>
      <w:proofErr w:type="spellEnd"/>
      <w:r w:rsidRPr="00664495">
        <w:rPr>
          <w:rFonts w:ascii="Calibri" w:hAnsi="Calibri" w:cs="Calibri"/>
          <w:b/>
          <w:bCs/>
          <w:i/>
          <w:u w:val="single"/>
        </w:rPr>
        <w:t xml:space="preserve"> Μάζας του ΙΤΕ/ΙΕΧΜΗ»</w:t>
      </w:r>
    </w:p>
    <w:p w:rsidR="00E94418" w:rsidRPr="008221F5" w:rsidRDefault="00E94418" w:rsidP="00E94418">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……/……...2021</w:t>
      </w:r>
    </w:p>
    <w:p w:rsidR="00E94418" w:rsidRPr="008C11CB" w:rsidRDefault="00E94418" w:rsidP="00E94418">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E94418" w:rsidRPr="001D373C" w:rsidTr="00E40DCC">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418" w:rsidRPr="001D373C" w:rsidRDefault="00E94418" w:rsidP="00E40DCC">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E94418" w:rsidRDefault="00E94418" w:rsidP="00E40DCC">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E94418" w:rsidRPr="003C448D" w:rsidRDefault="00E94418" w:rsidP="00E40DCC">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E94418" w:rsidRPr="003C448D" w:rsidRDefault="00E94418" w:rsidP="00E40DCC">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E94418" w:rsidRPr="001D373C" w:rsidRDefault="00E94418" w:rsidP="00E40DCC">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E94418" w:rsidRDefault="00E94418" w:rsidP="00E40DCC">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E94418" w:rsidRPr="001D373C" w:rsidRDefault="00E94418" w:rsidP="00E40DCC">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E94418" w:rsidRDefault="00E94418" w:rsidP="00E40DCC">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E94418" w:rsidRPr="001D373C" w:rsidRDefault="00E94418" w:rsidP="00E40DCC">
            <w:pPr>
              <w:jc w:val="center"/>
              <w:rPr>
                <w:rFonts w:eastAsia="MS Mincho" w:cstheme="minorHAnsi"/>
                <w:b/>
                <w:bCs/>
                <w:color w:val="000000"/>
                <w:lang w:eastAsia="ja-JP"/>
              </w:rPr>
            </w:pPr>
            <w:r>
              <w:rPr>
                <w:rFonts w:eastAsia="MS Mincho" w:cstheme="minorHAnsi"/>
                <w:b/>
                <w:bCs/>
                <w:color w:val="000000"/>
                <w:lang w:eastAsia="ja-JP"/>
              </w:rPr>
              <w:t>(€)</w:t>
            </w:r>
          </w:p>
        </w:tc>
      </w:tr>
      <w:tr w:rsidR="00E94418" w:rsidRPr="001D373C" w:rsidTr="00E40DC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E94418" w:rsidRPr="001A1497" w:rsidRDefault="00E94418" w:rsidP="00E40DCC">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E94418" w:rsidRPr="00C0303E" w:rsidRDefault="00E94418" w:rsidP="00E40DC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E94418" w:rsidRPr="001A1497" w:rsidRDefault="00E94418" w:rsidP="00E40DC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E94418" w:rsidRPr="001D373C" w:rsidRDefault="00E94418" w:rsidP="00E40DC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E94418" w:rsidRPr="001D373C" w:rsidRDefault="00E94418" w:rsidP="00E40DC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E94418" w:rsidRPr="001D373C" w:rsidRDefault="00E94418" w:rsidP="00E40DCC">
            <w:pPr>
              <w:jc w:val="right"/>
              <w:rPr>
                <w:rFonts w:eastAsia="MS Mincho" w:cstheme="minorHAnsi"/>
                <w:color w:val="000000"/>
                <w:lang w:eastAsia="ja-JP"/>
              </w:rPr>
            </w:pPr>
          </w:p>
        </w:tc>
      </w:tr>
      <w:tr w:rsidR="00E94418" w:rsidRPr="001D373C" w:rsidTr="00E40DC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E94418" w:rsidRPr="00C74DB2" w:rsidRDefault="00E94418" w:rsidP="00E40DCC">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E94418" w:rsidRPr="00C0303E" w:rsidRDefault="00E94418" w:rsidP="00E40DC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E94418" w:rsidRPr="001A1497" w:rsidRDefault="00E94418" w:rsidP="00E40DC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E94418" w:rsidRPr="001D373C" w:rsidRDefault="00E94418" w:rsidP="00E40DC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E94418" w:rsidRPr="001D373C" w:rsidRDefault="00E94418" w:rsidP="00E40DC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E94418" w:rsidRPr="001D373C" w:rsidRDefault="00E94418" w:rsidP="00E40DCC">
            <w:pPr>
              <w:jc w:val="right"/>
              <w:rPr>
                <w:rFonts w:eastAsia="MS Mincho" w:cstheme="minorHAnsi"/>
                <w:color w:val="000000"/>
                <w:lang w:eastAsia="ja-JP"/>
              </w:rPr>
            </w:pPr>
          </w:p>
        </w:tc>
      </w:tr>
      <w:tr w:rsidR="00E94418" w:rsidRPr="001D373C" w:rsidTr="00E40DC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E94418" w:rsidRDefault="00E94418" w:rsidP="00E40DCC">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E94418" w:rsidRPr="00C0303E" w:rsidRDefault="00E94418" w:rsidP="00E40DC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E94418" w:rsidRPr="001A1497" w:rsidRDefault="00E94418" w:rsidP="00E40DC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E94418" w:rsidRPr="001D373C" w:rsidRDefault="00E94418" w:rsidP="00E40DC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E94418" w:rsidRPr="001D373C" w:rsidRDefault="00E94418" w:rsidP="00E40DC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E94418" w:rsidRPr="001D373C" w:rsidRDefault="00E94418" w:rsidP="00E40DCC">
            <w:pPr>
              <w:jc w:val="right"/>
              <w:rPr>
                <w:rFonts w:eastAsia="MS Mincho" w:cstheme="minorHAnsi"/>
                <w:color w:val="000000"/>
                <w:lang w:eastAsia="ja-JP"/>
              </w:rPr>
            </w:pPr>
          </w:p>
        </w:tc>
      </w:tr>
      <w:tr w:rsidR="00E94418" w:rsidRPr="001D373C" w:rsidTr="00E40DC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E94418" w:rsidRDefault="00E94418" w:rsidP="00E40DCC">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E94418" w:rsidRPr="00C0303E" w:rsidRDefault="00E94418" w:rsidP="00E40DC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E94418" w:rsidRPr="001A1497" w:rsidRDefault="00E94418" w:rsidP="00E40DC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E94418" w:rsidRPr="001D373C" w:rsidRDefault="00E94418" w:rsidP="00E40DC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E94418" w:rsidRPr="001D373C" w:rsidRDefault="00E94418" w:rsidP="00E40DC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E94418" w:rsidRPr="001D373C" w:rsidRDefault="00E94418" w:rsidP="00E40DCC">
            <w:pPr>
              <w:jc w:val="right"/>
              <w:rPr>
                <w:rFonts w:eastAsia="MS Mincho" w:cstheme="minorHAnsi"/>
                <w:color w:val="000000"/>
                <w:lang w:eastAsia="ja-JP"/>
              </w:rPr>
            </w:pPr>
          </w:p>
        </w:tc>
      </w:tr>
      <w:tr w:rsidR="00E94418" w:rsidRPr="001D373C" w:rsidTr="00E40DCC">
        <w:trPr>
          <w:trHeight w:val="647"/>
          <w:jc w:val="center"/>
        </w:trPr>
        <w:tc>
          <w:tcPr>
            <w:tcW w:w="0" w:type="auto"/>
            <w:tcBorders>
              <w:top w:val="single" w:sz="4" w:space="0" w:color="auto"/>
              <w:bottom w:val="single" w:sz="4" w:space="0" w:color="auto"/>
            </w:tcBorders>
            <w:shd w:val="clear" w:color="auto" w:fill="auto"/>
            <w:noWrap/>
            <w:vAlign w:val="bottom"/>
          </w:tcPr>
          <w:p w:rsidR="00E94418" w:rsidRPr="001D373C" w:rsidRDefault="00E94418" w:rsidP="00E40DCC">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E94418" w:rsidRPr="001D373C" w:rsidRDefault="00E94418" w:rsidP="00E40DCC">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4418" w:rsidRPr="001D373C" w:rsidRDefault="00E94418" w:rsidP="00E40DCC">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418" w:rsidRPr="001D373C" w:rsidRDefault="00E94418" w:rsidP="00E40DCC">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4418" w:rsidRPr="001D373C" w:rsidRDefault="00E94418" w:rsidP="00E40DCC">
            <w:pPr>
              <w:jc w:val="left"/>
              <w:rPr>
                <w:rFonts w:eastAsia="MS Mincho" w:cstheme="minorHAnsi"/>
                <w:color w:val="000000"/>
                <w:lang w:eastAsia="ja-JP"/>
              </w:rPr>
            </w:pPr>
          </w:p>
        </w:tc>
      </w:tr>
      <w:tr w:rsidR="00E94418" w:rsidRPr="001D373C" w:rsidTr="00E40DCC">
        <w:trPr>
          <w:trHeight w:val="620"/>
          <w:jc w:val="center"/>
        </w:trPr>
        <w:tc>
          <w:tcPr>
            <w:tcW w:w="0" w:type="auto"/>
            <w:tcBorders>
              <w:top w:val="single" w:sz="4" w:space="0" w:color="auto"/>
            </w:tcBorders>
            <w:shd w:val="clear" w:color="auto" w:fill="auto"/>
            <w:noWrap/>
            <w:vAlign w:val="bottom"/>
          </w:tcPr>
          <w:p w:rsidR="00E94418" w:rsidRPr="001D373C" w:rsidRDefault="00E94418" w:rsidP="00E40DCC">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E94418" w:rsidRPr="001D373C" w:rsidRDefault="00E94418" w:rsidP="00E40DCC">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E94418" w:rsidRPr="001D373C" w:rsidRDefault="00E94418" w:rsidP="00E40DCC">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E94418" w:rsidRPr="001D373C" w:rsidRDefault="00E94418" w:rsidP="00E40DCC">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94418" w:rsidRPr="001D373C" w:rsidRDefault="00E94418" w:rsidP="00E40DCC">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E94418" w:rsidRPr="001D373C" w:rsidRDefault="00E94418" w:rsidP="00E40DCC">
            <w:pPr>
              <w:jc w:val="right"/>
              <w:rPr>
                <w:rFonts w:eastAsia="MS Mincho" w:cstheme="minorHAnsi"/>
                <w:color w:val="000000"/>
                <w:lang w:eastAsia="ja-JP"/>
              </w:rPr>
            </w:pPr>
          </w:p>
        </w:tc>
      </w:tr>
    </w:tbl>
    <w:p w:rsidR="00E94418" w:rsidRPr="008221F5" w:rsidRDefault="00E94418" w:rsidP="00E94418">
      <w:pPr>
        <w:ind w:left="-709"/>
        <w:jc w:val="center"/>
        <w:rPr>
          <w:rFonts w:cstheme="minorHAnsi"/>
          <w:b/>
        </w:rPr>
      </w:pPr>
    </w:p>
    <w:p w:rsidR="00E94418" w:rsidRPr="00664495" w:rsidRDefault="00E94418" w:rsidP="00E94418">
      <w:pPr>
        <w:ind w:left="-709"/>
        <w:jc w:val="center"/>
      </w:pPr>
      <w:r w:rsidRPr="00664495">
        <w:t>Η προσφορά ισχύει για τέσσερεις (4) μήνες.</w:t>
      </w:r>
    </w:p>
    <w:p w:rsidR="00E94418" w:rsidRDefault="00E94418" w:rsidP="00E94418">
      <w:pPr>
        <w:ind w:left="-709"/>
        <w:jc w:val="center"/>
        <w:rPr>
          <w:lang w:eastAsia="el-GR"/>
        </w:rPr>
      </w:pPr>
      <w:proofErr w:type="spellStart"/>
      <w:r w:rsidRPr="00664495">
        <w:rPr>
          <w:lang w:eastAsia="el-GR"/>
        </w:rPr>
        <w:t>Ημ</w:t>
      </w:r>
      <w:proofErr w:type="spellEnd"/>
      <w:r w:rsidRPr="00664495">
        <w:rPr>
          <w:lang w:eastAsia="el-GR"/>
        </w:rPr>
        <w:t>/</w:t>
      </w:r>
      <w:proofErr w:type="spellStart"/>
      <w:r w:rsidRPr="00664495">
        <w:rPr>
          <w:lang w:eastAsia="el-GR"/>
        </w:rPr>
        <w:t>νία</w:t>
      </w:r>
      <w:proofErr w:type="spellEnd"/>
    </w:p>
    <w:p w:rsidR="00E94418" w:rsidRDefault="00E94418" w:rsidP="00E94418">
      <w:pPr>
        <w:ind w:left="-709"/>
        <w:jc w:val="center"/>
        <w:rPr>
          <w:lang w:eastAsia="el-GR"/>
        </w:rPr>
      </w:pPr>
    </w:p>
    <w:p w:rsidR="00E94418" w:rsidRDefault="00E94418" w:rsidP="00E94418">
      <w:pPr>
        <w:ind w:left="-709"/>
        <w:jc w:val="center"/>
        <w:rPr>
          <w:lang w:eastAsia="el-GR"/>
        </w:rPr>
      </w:pPr>
      <w:r>
        <w:rPr>
          <w:lang w:eastAsia="el-GR"/>
        </w:rPr>
        <w:t>Υπογραφή</w:t>
      </w:r>
    </w:p>
    <w:p w:rsidR="00E94418" w:rsidRPr="008221F5" w:rsidRDefault="00E94418" w:rsidP="00E94418">
      <w:pPr>
        <w:ind w:left="-709"/>
        <w:jc w:val="center"/>
        <w:rPr>
          <w:rFonts w:cstheme="minorHAnsi"/>
          <w:b/>
        </w:rPr>
      </w:pPr>
    </w:p>
    <w:p w:rsidR="00E94418" w:rsidRDefault="00E94418" w:rsidP="00E94418">
      <w:pPr>
        <w:autoSpaceDE w:val="0"/>
        <w:autoSpaceDN w:val="0"/>
        <w:adjustRightInd w:val="0"/>
        <w:ind w:left="-709"/>
        <w:jc w:val="center"/>
        <w:rPr>
          <w:rFonts w:cstheme="minorHAnsi"/>
        </w:rPr>
      </w:pPr>
      <w:r w:rsidRPr="009C4813">
        <w:rPr>
          <w:rFonts w:cstheme="minorHAnsi"/>
        </w:rPr>
        <w:br w:type="page"/>
      </w:r>
    </w:p>
    <w:p w:rsidR="00E94418" w:rsidRDefault="00E94418" w:rsidP="00E94418">
      <w:pPr>
        <w:spacing w:after="120"/>
        <w:ind w:left="-709"/>
        <w:rPr>
          <w:rFonts w:ascii="Calibri" w:hAnsi="Calibri" w:cs="Calibri"/>
          <w:b/>
          <w:bCs/>
          <w:sz w:val="28"/>
          <w:szCs w:val="32"/>
        </w:rPr>
        <w:sectPr w:rsidR="00E94418" w:rsidSect="00087179">
          <w:endnotePr>
            <w:numFmt w:val="decimal"/>
          </w:endnotePr>
          <w:pgSz w:w="11906" w:h="16838"/>
          <w:pgMar w:top="1440" w:right="1797" w:bottom="1440" w:left="1797" w:header="709" w:footer="709" w:gutter="0"/>
          <w:cols w:space="708"/>
          <w:docGrid w:linePitch="360"/>
        </w:sectPr>
      </w:pPr>
    </w:p>
    <w:p w:rsidR="00E94418" w:rsidRPr="00EE4FCE" w:rsidRDefault="00E94418" w:rsidP="00E94418">
      <w:pPr>
        <w:spacing w:after="120"/>
        <w:jc w:val="center"/>
        <w:rPr>
          <w:rFonts w:ascii="Calibri" w:hAnsi="Calibri" w:cs="Calibri"/>
          <w:b/>
          <w:bCs/>
          <w:sz w:val="28"/>
          <w:szCs w:val="32"/>
        </w:rPr>
      </w:pPr>
      <w:r w:rsidRPr="00C80216">
        <w:rPr>
          <w:rFonts w:ascii="Calibri" w:hAnsi="Calibri" w:cs="Calibri"/>
          <w:b/>
          <w:bCs/>
          <w:sz w:val="28"/>
          <w:szCs w:val="32"/>
        </w:rPr>
        <w:lastRenderedPageBreak/>
        <w:t xml:space="preserve">ΥΠΟΔΕΙΓΜΑ </w:t>
      </w:r>
      <w:r>
        <w:rPr>
          <w:rFonts w:ascii="Calibri" w:hAnsi="Calibri" w:cs="Calibri"/>
          <w:b/>
          <w:bCs/>
          <w:sz w:val="28"/>
          <w:szCs w:val="32"/>
        </w:rPr>
        <w:t>4</w:t>
      </w:r>
    </w:p>
    <w:p w:rsidR="00E94418" w:rsidRPr="007C2DDD" w:rsidRDefault="00E94418" w:rsidP="00E94418">
      <w:pPr>
        <w:jc w:val="center"/>
        <w:rPr>
          <w:rFonts w:ascii="Calibri" w:eastAsia="Times New Roman" w:hAnsi="Calibri" w:cs="Calibri"/>
          <w:b/>
          <w:bCs/>
        </w:rPr>
      </w:pPr>
    </w:p>
    <w:p w:rsidR="00E94418" w:rsidRPr="004321D8" w:rsidRDefault="00E94418" w:rsidP="00E94418">
      <w:pPr>
        <w:pStyle w:val="2"/>
        <w:numPr>
          <w:ilvl w:val="0"/>
          <w:numId w:val="0"/>
        </w:numPr>
        <w:spacing w:before="0"/>
        <w:jc w:val="center"/>
        <w:rPr>
          <w:rFonts w:ascii="Calibri" w:hAnsi="Calibri" w:cs="Calibri"/>
          <w:bCs w:val="0"/>
          <w:sz w:val="28"/>
          <w:szCs w:val="32"/>
        </w:rPr>
      </w:pPr>
      <w:bookmarkStart w:id="8" w:name="_Toc36724935"/>
      <w:bookmarkStart w:id="9" w:name="_Toc63851504"/>
      <w:r w:rsidRPr="00EE4FCE">
        <w:rPr>
          <w:rFonts w:ascii="Calibri" w:hAnsi="Calibri" w:cs="Calibri"/>
          <w:bCs w:val="0"/>
          <w:sz w:val="28"/>
          <w:szCs w:val="32"/>
        </w:rPr>
        <w:t>ΣΧΕΔΙΟ ΕΓΓΥΗΤΙΚΗΣ ΕΠΙΣΤΟΛΗΣ ΚΑΛΗΣ ΕΚΤΕΛΕΣΗΣ</w:t>
      </w:r>
      <w:bookmarkEnd w:id="8"/>
      <w:bookmarkEnd w:id="9"/>
    </w:p>
    <w:p w:rsidR="00E94418" w:rsidRPr="00281BEC" w:rsidRDefault="00E94418" w:rsidP="00E94418">
      <w:r>
        <w:t>………………………..(Εκδότης)</w:t>
      </w:r>
    </w:p>
    <w:p w:rsidR="00E94418" w:rsidRPr="00C45D48" w:rsidRDefault="00E94418" w:rsidP="00E94418"/>
    <w:p w:rsidR="00E94418" w:rsidRPr="00281BEC" w:rsidRDefault="00E94418" w:rsidP="00E94418">
      <w:r w:rsidRPr="00281BEC">
        <w:t>ΠΡΟΣ</w:t>
      </w:r>
    </w:p>
    <w:p w:rsidR="00E94418" w:rsidRDefault="00E94418" w:rsidP="00E94418">
      <w:r w:rsidRPr="00C45D48">
        <w:t>Το ΙΔΡΥΜΑ ΤΕΧΝΟΛΟΓΙΑΣ ΚΑΙ ΕΡΕΥΝΑΣ</w:t>
      </w:r>
    </w:p>
    <w:p w:rsidR="00E94418" w:rsidRDefault="00E94418" w:rsidP="00E94418">
      <w:r>
        <w:t>Ν. Πλαστήρα 100</w:t>
      </w:r>
    </w:p>
    <w:p w:rsidR="00E94418" w:rsidRDefault="00E94418" w:rsidP="00E94418">
      <w:r>
        <w:t xml:space="preserve">Βασιλικά </w:t>
      </w:r>
      <w:proofErr w:type="spellStart"/>
      <w:r>
        <w:t>Βουτών</w:t>
      </w:r>
      <w:proofErr w:type="spellEnd"/>
      <w:r>
        <w:t xml:space="preserve"> Ηρακλείου Κρήτης</w:t>
      </w:r>
    </w:p>
    <w:p w:rsidR="00E94418" w:rsidRPr="008C4F16" w:rsidRDefault="00E94418" w:rsidP="00E94418">
      <w:pPr>
        <w:jc w:val="right"/>
        <w:rPr>
          <w:rFonts w:cstheme="minorHAnsi"/>
        </w:rPr>
      </w:pPr>
      <w:r w:rsidRPr="008C4F16">
        <w:rPr>
          <w:rFonts w:cstheme="minorHAnsi"/>
        </w:rPr>
        <w:t>……….(ημερομηνία)</w:t>
      </w:r>
    </w:p>
    <w:p w:rsidR="00E94418" w:rsidRPr="00C45D48" w:rsidRDefault="00E94418" w:rsidP="00E94418">
      <w:pPr>
        <w:jc w:val="center"/>
      </w:pPr>
      <w:r>
        <w:t>ΕΓΓΥΗΤΙΚΗ</w:t>
      </w:r>
      <w:r w:rsidRPr="00C45D48">
        <w:t xml:space="preserve"> ΕΠΙΣΤΟΛΗ ΥΠ’ ΑΡΙΘΜΟΝ ...</w:t>
      </w:r>
      <w:r>
        <w:t>..</w:t>
      </w:r>
      <w:r w:rsidRPr="00C45D48">
        <w:t xml:space="preserve">. ΓΙΑ ΠΟΣΟ </w:t>
      </w:r>
      <w:r>
        <w:t>……………..</w:t>
      </w:r>
      <w:r w:rsidRPr="00C45D48">
        <w:t>ΕΥΡΩ.</w:t>
      </w:r>
    </w:p>
    <w:p w:rsidR="00E94418" w:rsidRPr="00C80216" w:rsidRDefault="00E94418" w:rsidP="00E94418">
      <w:pPr>
        <w:pStyle w:val="af3"/>
        <w:numPr>
          <w:ilvl w:val="0"/>
          <w:numId w:val="26"/>
        </w:numPr>
        <w:ind w:left="0"/>
        <w:rPr>
          <w:rFonts w:cstheme="minorHAnsi"/>
          <w:b/>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C80216">
        <w:rPr>
          <w:rFonts w:cstheme="minorHAnsi"/>
          <w:b/>
        </w:rPr>
        <w:t>«</w:t>
      </w:r>
      <w:r w:rsidRPr="00C80216">
        <w:rPr>
          <w:rFonts w:ascii="Helvetica" w:hAnsi="Helvetica"/>
          <w:b/>
          <w:color w:val="000000"/>
          <w:sz w:val="20"/>
          <w:szCs w:val="20"/>
          <w:shd w:val="clear" w:color="auto" w:fill="FFFFFF"/>
        </w:rPr>
        <w:t>Προμήθεια εξοπλισμού αναβάθμισης/επέκτασης μηχανήματος Χρωματογράφου Αερίων –</w:t>
      </w:r>
      <w:proofErr w:type="spellStart"/>
      <w:r w:rsidRPr="00C80216">
        <w:rPr>
          <w:rFonts w:ascii="Helvetica" w:hAnsi="Helvetica"/>
          <w:b/>
          <w:color w:val="000000"/>
          <w:sz w:val="20"/>
          <w:szCs w:val="20"/>
          <w:shd w:val="clear" w:color="auto" w:fill="FFFFFF"/>
        </w:rPr>
        <w:t>Φασματομέτρου</w:t>
      </w:r>
      <w:proofErr w:type="spellEnd"/>
      <w:r w:rsidRPr="00C80216">
        <w:rPr>
          <w:rFonts w:ascii="Helvetica" w:hAnsi="Helvetica"/>
          <w:b/>
          <w:color w:val="000000"/>
          <w:sz w:val="20"/>
          <w:szCs w:val="20"/>
          <w:shd w:val="clear" w:color="auto" w:fill="FFFFFF"/>
        </w:rPr>
        <w:t xml:space="preserve"> Μάζας της Υποδομής </w:t>
      </w:r>
      <w:proofErr w:type="spellStart"/>
      <w:r w:rsidRPr="00C80216">
        <w:rPr>
          <w:rFonts w:ascii="Helvetica" w:hAnsi="Helvetica"/>
          <w:b/>
          <w:color w:val="000000"/>
          <w:sz w:val="20"/>
          <w:szCs w:val="20"/>
          <w:shd w:val="clear" w:color="auto" w:fill="FFFFFF"/>
        </w:rPr>
        <w:t>Μεταβολομικής</w:t>
      </w:r>
      <w:proofErr w:type="spellEnd"/>
      <w:r w:rsidRPr="00C80216">
        <w:rPr>
          <w:rFonts w:ascii="Helvetica" w:hAnsi="Helvetica"/>
          <w:b/>
          <w:color w:val="000000"/>
          <w:sz w:val="20"/>
          <w:szCs w:val="20"/>
          <w:shd w:val="clear" w:color="auto" w:fill="FFFFFF"/>
        </w:rPr>
        <w:t xml:space="preserve"> Ανάλυσης της Σύστασης Βιολογικών Υγρών/Ιστών με </w:t>
      </w:r>
      <w:proofErr w:type="spellStart"/>
      <w:r w:rsidRPr="00C80216">
        <w:rPr>
          <w:rFonts w:ascii="Helvetica" w:hAnsi="Helvetica"/>
          <w:b/>
          <w:color w:val="000000"/>
          <w:sz w:val="20"/>
          <w:szCs w:val="20"/>
          <w:shd w:val="clear" w:color="auto" w:fill="FFFFFF"/>
        </w:rPr>
        <w:t>Φασματομετρία</w:t>
      </w:r>
      <w:proofErr w:type="spellEnd"/>
      <w:r w:rsidRPr="00C80216">
        <w:rPr>
          <w:rFonts w:ascii="Helvetica" w:hAnsi="Helvetica"/>
          <w:b/>
          <w:color w:val="000000"/>
          <w:sz w:val="20"/>
          <w:szCs w:val="20"/>
          <w:shd w:val="clear" w:color="auto" w:fill="FFFFFF"/>
        </w:rPr>
        <w:t xml:space="preserve"> Μάζας του ΙΤΕ/ΙΕΧΜΗ</w:t>
      </w:r>
      <w:r w:rsidRPr="00C80216">
        <w:rPr>
          <w:rFonts w:cstheme="minorHAnsi"/>
          <w:b/>
        </w:rPr>
        <w:t>»</w:t>
      </w:r>
    </w:p>
    <w:p w:rsidR="00E94418" w:rsidRPr="003D71DF" w:rsidRDefault="00E94418" w:rsidP="00E94418">
      <w:pPr>
        <w:pStyle w:val="Bulletn"/>
        <w:numPr>
          <w:ilvl w:val="0"/>
          <w:numId w:val="26"/>
        </w:numPr>
        <w:spacing w:line="260" w:lineRule="exact"/>
        <w:ind w:left="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94418" w:rsidRPr="003D71DF" w:rsidRDefault="00E94418" w:rsidP="00E94418">
      <w:pPr>
        <w:pStyle w:val="Bulletn"/>
        <w:numPr>
          <w:ilvl w:val="0"/>
          <w:numId w:val="26"/>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E94418" w:rsidRPr="003D71DF" w:rsidRDefault="00E94418" w:rsidP="00E94418">
      <w:pPr>
        <w:pStyle w:val="Bulletn"/>
        <w:numPr>
          <w:ilvl w:val="0"/>
          <w:numId w:val="26"/>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94418" w:rsidRPr="00D968D6" w:rsidRDefault="00E94418" w:rsidP="00E94418">
      <w:pPr>
        <w:pStyle w:val="Bulletn"/>
        <w:numPr>
          <w:ilvl w:val="0"/>
          <w:numId w:val="26"/>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E94418" w:rsidRDefault="00E94418" w:rsidP="00E94418">
      <w:pPr>
        <w:pStyle w:val="Bulletn"/>
        <w:tabs>
          <w:tab w:val="clear" w:pos="720"/>
        </w:tabs>
        <w:spacing w:line="260" w:lineRule="exact"/>
        <w:ind w:left="0" w:firstLine="0"/>
        <w:rPr>
          <w:rFonts w:cstheme="minorHAnsi"/>
          <w:szCs w:val="22"/>
        </w:rPr>
        <w:sectPr w:rsidR="00E94418" w:rsidSect="007C0665">
          <w:endnotePr>
            <w:numFmt w:val="decimal"/>
          </w:endnotePr>
          <w:pgSz w:w="11906" w:h="16838"/>
          <w:pgMar w:top="1134" w:right="1134" w:bottom="1134" w:left="1134" w:header="709" w:footer="709" w:gutter="0"/>
          <w:cols w:space="708"/>
          <w:docGrid w:linePitch="360"/>
        </w:sect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E94418" w:rsidRPr="00780BBA" w:rsidRDefault="00E94418" w:rsidP="00E94418">
      <w:pPr>
        <w:spacing w:after="120"/>
        <w:jc w:val="center"/>
        <w:rPr>
          <w:rFonts w:ascii="Calibri" w:hAnsi="Calibri" w:cs="Calibri"/>
          <w:b/>
          <w:bCs/>
          <w:sz w:val="28"/>
          <w:szCs w:val="32"/>
        </w:rPr>
      </w:pPr>
      <w:r w:rsidRPr="00780BBA">
        <w:rPr>
          <w:rFonts w:ascii="Calibri" w:hAnsi="Calibri" w:cs="Calibri"/>
          <w:b/>
          <w:bCs/>
          <w:sz w:val="28"/>
          <w:szCs w:val="32"/>
        </w:rPr>
        <w:lastRenderedPageBreak/>
        <w:t xml:space="preserve">ΥΠΟΔΕΙΓΜΑ </w:t>
      </w:r>
      <w:r>
        <w:rPr>
          <w:rFonts w:ascii="Calibri" w:hAnsi="Calibri" w:cs="Calibri"/>
          <w:b/>
          <w:bCs/>
          <w:sz w:val="28"/>
          <w:szCs w:val="32"/>
        </w:rPr>
        <w:t>5</w:t>
      </w:r>
    </w:p>
    <w:p w:rsidR="00E94418" w:rsidRPr="001809D8" w:rsidRDefault="00E94418" w:rsidP="00E94418">
      <w:pPr>
        <w:pStyle w:val="2"/>
        <w:numPr>
          <w:ilvl w:val="0"/>
          <w:numId w:val="0"/>
        </w:numPr>
        <w:spacing w:before="0"/>
        <w:ind w:left="540"/>
        <w:jc w:val="center"/>
        <w:rPr>
          <w:rFonts w:ascii="Calibri" w:hAnsi="Calibri" w:cs="Calibri"/>
          <w:bCs w:val="0"/>
          <w:sz w:val="28"/>
          <w:szCs w:val="32"/>
        </w:rPr>
      </w:pPr>
      <w:bookmarkStart w:id="10" w:name="_Toc63851505"/>
      <w:r w:rsidRPr="001809D8">
        <w:rPr>
          <w:rFonts w:ascii="Calibri" w:hAnsi="Calibri" w:cs="Calibri"/>
          <w:bCs w:val="0"/>
          <w:sz w:val="28"/>
          <w:szCs w:val="32"/>
        </w:rPr>
        <w:t>ΣΧΕΔΙΟ ΕΓΓΥΗΤΙΚΗΣ ΕΠΙΣΤΟΛΗΣ ΚΑΛΗΣ ΛΕΙΤΟΥΡΓΙΑΣ</w:t>
      </w:r>
      <w:bookmarkEnd w:id="10"/>
    </w:p>
    <w:p w:rsidR="00E94418" w:rsidRPr="004C1012" w:rsidRDefault="00E94418" w:rsidP="00E94418">
      <w:r w:rsidRPr="004C1012">
        <w:t>Προς</w:t>
      </w:r>
    </w:p>
    <w:p w:rsidR="00E94418" w:rsidRPr="004C1012" w:rsidRDefault="00E94418" w:rsidP="00E94418">
      <w:pPr>
        <w:jc w:val="left"/>
        <w:rPr>
          <w:rFonts w:cs="Times New Roman"/>
          <w:lang w:eastAsia="el-GR"/>
        </w:rPr>
      </w:pPr>
      <w:r w:rsidRPr="004C1012">
        <w:rPr>
          <w:rFonts w:cs="Times New Roman"/>
          <w:lang w:eastAsia="el-GR"/>
        </w:rPr>
        <w:t>ΙΔΡΥΜΑ ΤΕΧΝΟΛΟΓΙΑΣ ΚΑΙ ΕΡΕΥΝΑΣ</w:t>
      </w:r>
    </w:p>
    <w:p w:rsidR="00E94418" w:rsidRPr="004C1012" w:rsidRDefault="00E94418" w:rsidP="00E94418">
      <w:r w:rsidRPr="004C1012">
        <w:t>Ν. Πλαστήρα 100</w:t>
      </w:r>
    </w:p>
    <w:p w:rsidR="00E94418" w:rsidRPr="004C1012" w:rsidRDefault="00E94418" w:rsidP="00E94418">
      <w:r w:rsidRPr="004C1012">
        <w:t xml:space="preserve">Βασιλικά </w:t>
      </w:r>
      <w:proofErr w:type="spellStart"/>
      <w:r w:rsidRPr="004C1012">
        <w:t>Βουτών</w:t>
      </w:r>
      <w:proofErr w:type="spellEnd"/>
      <w:r w:rsidRPr="004C1012">
        <w:t xml:space="preserve"> Ηρακλείου Κρήτης</w:t>
      </w:r>
    </w:p>
    <w:p w:rsidR="00E94418" w:rsidRPr="004C1012" w:rsidRDefault="00E94418" w:rsidP="00E94418">
      <w:pPr>
        <w:jc w:val="right"/>
      </w:pPr>
      <w:r w:rsidRPr="004C1012">
        <w:t>…………………………….ημερομηνία</w:t>
      </w:r>
    </w:p>
    <w:p w:rsidR="00E94418" w:rsidRPr="004C1012" w:rsidRDefault="00E94418" w:rsidP="00E94418">
      <w:pPr>
        <w:jc w:val="center"/>
        <w:rPr>
          <w:rFonts w:cs="Tahoma"/>
          <w:lang w:eastAsia="el-GR"/>
        </w:rPr>
      </w:pPr>
      <w:r w:rsidRPr="004C1012">
        <w:rPr>
          <w:rFonts w:cs="Tahoma"/>
          <w:lang w:eastAsia="el-GR"/>
        </w:rPr>
        <w:t>ΕΓΓΥΗΤΙΚΗ ΕΠΙΣΤΟΛΗ ΥΠ’ ΑΡΙΘΜΟΝ .... ΓΙΑ ΠΟΣΟ …………… ΕΥΡΩ.</w:t>
      </w:r>
    </w:p>
    <w:p w:rsidR="00E94418" w:rsidRPr="004C1012" w:rsidRDefault="00E94418" w:rsidP="00E94418">
      <w:pPr>
        <w:jc w:val="left"/>
        <w:rPr>
          <w:rFonts w:cs="Tahoma"/>
          <w:lang w:eastAsia="el-GR"/>
        </w:rPr>
      </w:pPr>
    </w:p>
    <w:p w:rsidR="00E94418" w:rsidRPr="004C1012" w:rsidRDefault="00E94418" w:rsidP="00E94418">
      <w:pPr>
        <w:numPr>
          <w:ilvl w:val="0"/>
          <w:numId w:val="23"/>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Με την επιστολή αυτή σας γνωστοποιούμε ότι εγγυόμαστε ρητά, ανέκκλητα και ανεπιφύλακτα, </w:t>
      </w:r>
      <w:proofErr w:type="spellStart"/>
      <w:r w:rsidRPr="004C1012">
        <w:rPr>
          <w:rFonts w:cs="Tahoma"/>
          <w:iCs/>
        </w:rPr>
        <w:t>ευθυνόμενοι</w:t>
      </w:r>
      <w:proofErr w:type="spellEnd"/>
      <w:r w:rsidRPr="004C1012">
        <w:rPr>
          <w:rFonts w:cs="Tahoma"/>
          <w:iCs/>
        </w:rPr>
        <w:t xml:space="preserve"> απέναντι σας εις ολόκληρο και ως </w:t>
      </w:r>
      <w:proofErr w:type="spellStart"/>
      <w:r w:rsidRPr="004C1012">
        <w:rPr>
          <w:rFonts w:cs="Tahoma"/>
          <w:iCs/>
        </w:rPr>
        <w:t>αυτοφειλέτες</w:t>
      </w:r>
      <w:proofErr w:type="spellEnd"/>
      <w:r w:rsidRPr="004C1012">
        <w:rPr>
          <w:rFonts w:cs="Tahoma"/>
          <w:iCs/>
        </w:rPr>
        <w:t xml:space="preserve"> υπέρ της ........................ για ποσό </w:t>
      </w:r>
      <w:r w:rsidRPr="002963E8">
        <w:rPr>
          <w:rFonts w:cs="Tahoma"/>
          <w:iCs/>
        </w:rPr>
        <w:t>των</w:t>
      </w:r>
      <w:r w:rsidRPr="004C1012">
        <w:rPr>
          <w:rFonts w:cs="Tahoma"/>
          <w:b/>
          <w:iCs/>
        </w:rPr>
        <w:t xml:space="preserve"> ………….. Ευρώ (…………. €)</w:t>
      </w:r>
      <w:r w:rsidRPr="004C1012">
        <w:rPr>
          <w:rFonts w:cs="Tahoma"/>
          <w:iCs/>
        </w:rPr>
        <w:t xml:space="preserve">. Στο ως άνω ποσό περιορίζεται η ευθύνη μας, για την καλή λειτουργία του έργου </w:t>
      </w:r>
      <w:r w:rsidRPr="00C80216">
        <w:rPr>
          <w:rFonts w:cstheme="minorHAnsi"/>
          <w:b/>
        </w:rPr>
        <w:t>«</w:t>
      </w:r>
      <w:r w:rsidRPr="00C80216">
        <w:rPr>
          <w:rFonts w:cstheme="minorHAnsi"/>
          <w:b/>
          <w:color w:val="000000"/>
          <w:shd w:val="clear" w:color="auto" w:fill="FFFFFF"/>
        </w:rPr>
        <w:t>Προμήθεια εξοπλισμού αναβάθμισης/επέκτασης μηχανήματος Χρωματογράφου Αερίων –</w:t>
      </w:r>
      <w:proofErr w:type="spellStart"/>
      <w:r w:rsidRPr="00C80216">
        <w:rPr>
          <w:rFonts w:cstheme="minorHAnsi"/>
          <w:b/>
          <w:color w:val="000000"/>
          <w:shd w:val="clear" w:color="auto" w:fill="FFFFFF"/>
        </w:rPr>
        <w:t>Φασματομέτρου</w:t>
      </w:r>
      <w:proofErr w:type="spellEnd"/>
      <w:r w:rsidRPr="00C80216">
        <w:rPr>
          <w:rFonts w:cstheme="minorHAnsi"/>
          <w:b/>
          <w:color w:val="000000"/>
          <w:shd w:val="clear" w:color="auto" w:fill="FFFFFF"/>
        </w:rPr>
        <w:t xml:space="preserve"> Μάζας της Υποδομής </w:t>
      </w:r>
      <w:proofErr w:type="spellStart"/>
      <w:r w:rsidRPr="00C80216">
        <w:rPr>
          <w:rFonts w:cstheme="minorHAnsi"/>
          <w:b/>
          <w:color w:val="000000"/>
          <w:shd w:val="clear" w:color="auto" w:fill="FFFFFF"/>
        </w:rPr>
        <w:t>Μεταβολομικής</w:t>
      </w:r>
      <w:proofErr w:type="spellEnd"/>
      <w:r w:rsidRPr="00C80216">
        <w:rPr>
          <w:rFonts w:cstheme="minorHAnsi"/>
          <w:b/>
          <w:color w:val="000000"/>
          <w:shd w:val="clear" w:color="auto" w:fill="FFFFFF"/>
        </w:rPr>
        <w:t xml:space="preserve"> Ανάλυσης της Σύστασης Βιολογικών Υγρών/Ιστών με </w:t>
      </w:r>
      <w:proofErr w:type="spellStart"/>
      <w:r w:rsidRPr="00C80216">
        <w:rPr>
          <w:rFonts w:cstheme="minorHAnsi"/>
          <w:b/>
          <w:color w:val="000000"/>
          <w:shd w:val="clear" w:color="auto" w:fill="FFFFFF"/>
        </w:rPr>
        <w:t>Φασματομετρία</w:t>
      </w:r>
      <w:proofErr w:type="spellEnd"/>
      <w:r w:rsidRPr="00C80216">
        <w:rPr>
          <w:rFonts w:cstheme="minorHAnsi"/>
          <w:b/>
          <w:color w:val="000000"/>
          <w:shd w:val="clear" w:color="auto" w:fill="FFFFFF"/>
        </w:rPr>
        <w:t xml:space="preserve"> Μάζας του ΙΤΕ/ΙΕΧΜΗ</w:t>
      </w:r>
      <w:r w:rsidRPr="00C80216">
        <w:rPr>
          <w:rFonts w:cstheme="minorHAnsi"/>
          <w:b/>
        </w:rPr>
        <w:t>»</w:t>
      </w:r>
      <w:r w:rsidRPr="004C1012">
        <w:rPr>
          <w:rFonts w:cstheme="minorHAnsi"/>
          <w:b/>
        </w:rPr>
        <w:t xml:space="preserve"> </w:t>
      </w:r>
      <w:r w:rsidRPr="004C1012">
        <w:rPr>
          <w:rFonts w:cs="Tahoma"/>
          <w:iCs/>
        </w:rPr>
        <w:t xml:space="preserve">της </w:t>
      </w:r>
      <w:r w:rsidRPr="004C1012">
        <w:rPr>
          <w:b/>
          <w:iCs/>
        </w:rPr>
        <w:t xml:space="preserve">Σύμβασης Προμήθειας </w:t>
      </w:r>
      <w:r w:rsidRPr="004C1012">
        <w:rPr>
          <w:iCs/>
        </w:rPr>
        <w:t>του διαγωνισμού</w:t>
      </w:r>
      <w:r w:rsidRPr="004C1012">
        <w:t xml:space="preserve"> (αριθ. </w:t>
      </w:r>
      <w:proofErr w:type="spellStart"/>
      <w:r w:rsidRPr="004C1012">
        <w:t>Πρωτ</w:t>
      </w:r>
      <w:proofErr w:type="spellEnd"/>
      <w:r w:rsidRPr="004C1012">
        <w:t xml:space="preserve">. Διακήρυξης-ημερομηνία </w:t>
      </w:r>
      <w:r w:rsidRPr="004C1012">
        <w:rPr>
          <w:rStyle w:val="fontstyle01"/>
          <w:rFonts w:cstheme="minorHAnsi"/>
          <w:sz w:val="22"/>
          <w:szCs w:val="22"/>
        </w:rPr>
        <w:t>και καταληκτική ημερομηνία</w:t>
      </w:r>
      <w:r w:rsidRPr="004C1012">
        <w:rPr>
          <w:rFonts w:cstheme="minorHAnsi"/>
        </w:rPr>
        <w:t xml:space="preserve"> </w:t>
      </w:r>
      <w:r w:rsidRPr="004C1012">
        <w:rPr>
          <w:rStyle w:val="fontstyle01"/>
          <w:rFonts w:cstheme="minorHAnsi"/>
          <w:sz w:val="22"/>
          <w:szCs w:val="22"/>
        </w:rPr>
        <w:t>υποβολής προσφορών</w:t>
      </w:r>
      <w:r w:rsidRPr="004C1012">
        <w:rPr>
          <w:rFonts w:cstheme="minorHAnsi"/>
        </w:rPr>
        <w:t xml:space="preserve">) </w:t>
      </w:r>
      <w:r w:rsidRPr="004C1012">
        <w:rPr>
          <w:iCs/>
        </w:rPr>
        <w:t xml:space="preserve">μεταξύ του Ιδρύματος Τεχνολογίας και Έρευνας και της ................., </w:t>
      </w:r>
    </w:p>
    <w:p w:rsidR="00E94418" w:rsidRPr="004C1012" w:rsidRDefault="00E94418" w:rsidP="00E94418">
      <w:pPr>
        <w:numPr>
          <w:ilvl w:val="0"/>
          <w:numId w:val="23"/>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Παραιτούμαστε ρητά, ανέκκλητα και ανεπιφύλακτα από την ένσταση του ευεργετήματος της διαιρέσεως και </w:t>
      </w:r>
      <w:proofErr w:type="spellStart"/>
      <w:r w:rsidRPr="004C1012">
        <w:rPr>
          <w:rFonts w:cs="Tahoma"/>
          <w:iCs/>
        </w:rPr>
        <w:t>διζήσεως</w:t>
      </w:r>
      <w:proofErr w:type="spellEnd"/>
      <w:r w:rsidRPr="004C1012">
        <w:rPr>
          <w:rFonts w:cs="Tahoma"/>
          <w:iCs/>
        </w:rPr>
        <w:t xml:space="preserve"> από το δικαίωμα  προβολής εναντίον σας όλων των ενστάσεων του </w:t>
      </w:r>
      <w:proofErr w:type="spellStart"/>
      <w:r w:rsidRPr="004C1012">
        <w:rPr>
          <w:rFonts w:cs="Tahoma"/>
          <w:iCs/>
        </w:rPr>
        <w:t>πρωτοφειλέτη</w:t>
      </w:r>
      <w:proofErr w:type="spellEnd"/>
      <w:r w:rsidRPr="004C1012">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94418" w:rsidRPr="004C1012" w:rsidRDefault="00E94418" w:rsidP="00E94418">
      <w:pPr>
        <w:numPr>
          <w:ilvl w:val="0"/>
          <w:numId w:val="23"/>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4C1012">
        <w:t>μετά από απλή έγγραφη</w:t>
      </w:r>
      <w:r w:rsidRPr="004C1012">
        <w:rPr>
          <w:iCs/>
        </w:rPr>
        <w:t xml:space="preserve"> ειδοποίησή σας, </w:t>
      </w:r>
      <w:r w:rsidRPr="004C101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94418" w:rsidRPr="004C1012" w:rsidRDefault="00E94418" w:rsidP="00E94418">
      <w:pPr>
        <w:numPr>
          <w:ilvl w:val="0"/>
          <w:numId w:val="23"/>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94418" w:rsidRPr="004C1012" w:rsidRDefault="00E94418" w:rsidP="00E94418">
      <w:pPr>
        <w:numPr>
          <w:ilvl w:val="0"/>
          <w:numId w:val="23"/>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Σας δηλώνουμε ακόμη ότι η υπόψη εγγύηση μας, θα παραμείνει σε πλήρη ισχύ μέχρι </w:t>
      </w:r>
      <w:r>
        <w:rPr>
          <w:rFonts w:cs="Tahoma"/>
          <w:iCs/>
        </w:rPr>
        <w:t xml:space="preserve">……….ή μέχρι </w:t>
      </w:r>
      <w:r w:rsidRPr="004C1012">
        <w:rPr>
          <w:rFonts w:cs="Tahoma"/>
          <w:iCs/>
        </w:rPr>
        <w:t xml:space="preserve">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4C1012">
        <w:rPr>
          <w:rFonts w:cstheme="minorHAnsi"/>
        </w:rPr>
        <w:t xml:space="preserve">Σε περίπτωση κατάπτωση της εγγύησης </w:t>
      </w:r>
      <w:r w:rsidRPr="004C1012">
        <w:rPr>
          <w:rFonts w:cstheme="minorHAnsi"/>
          <w:color w:val="000000"/>
        </w:rPr>
        <w:t>το ποσό της κατάπτωσης υπόκειται στο εκάστοτε ισχύον τέλος χαρτοσήμου</w:t>
      </w:r>
    </w:p>
    <w:p w:rsidR="00E94418" w:rsidRDefault="00E94418" w:rsidP="00E94418">
      <w:pPr>
        <w:numPr>
          <w:ilvl w:val="0"/>
          <w:numId w:val="23"/>
        </w:numPr>
        <w:tabs>
          <w:tab w:val="num" w:pos="284"/>
        </w:tabs>
        <w:overflowPunct w:val="0"/>
        <w:autoSpaceDE w:val="0"/>
        <w:autoSpaceDN w:val="0"/>
        <w:adjustRightInd w:val="0"/>
        <w:spacing w:line="300" w:lineRule="atLeast"/>
        <w:ind w:left="284" w:hanging="284"/>
        <w:jc w:val="left"/>
        <w:textAlignment w:val="baseline"/>
        <w:rPr>
          <w:rFonts w:cs="Tahoma"/>
          <w:iCs/>
        </w:rPr>
      </w:pPr>
      <w:proofErr w:type="spellStart"/>
      <w:r w:rsidRPr="004C1012">
        <w:rPr>
          <w:rFonts w:cs="Tahoma"/>
          <w:iCs/>
        </w:rPr>
        <w:t>Βεβαιούμε</w:t>
      </w:r>
      <w:proofErr w:type="spellEnd"/>
      <w:r w:rsidRPr="004C101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cs="Tahoma"/>
          <w:iCs/>
        </w:rPr>
        <w:br w:type="page"/>
      </w:r>
    </w:p>
    <w:p w:rsidR="00E94418" w:rsidRPr="00EE4FCE" w:rsidRDefault="00E94418" w:rsidP="00E94418">
      <w:pPr>
        <w:pStyle w:val="1"/>
        <w:numPr>
          <w:ilvl w:val="0"/>
          <w:numId w:val="0"/>
        </w:numPr>
        <w:rPr>
          <w:color w:val="FF0000"/>
          <w:sz w:val="28"/>
          <w:szCs w:val="28"/>
        </w:rPr>
      </w:pPr>
      <w:bookmarkStart w:id="11" w:name="_Toc63851506"/>
      <w:r w:rsidRPr="00EE4FCE">
        <w:rPr>
          <w:color w:val="FF0000"/>
          <w:sz w:val="28"/>
          <w:szCs w:val="28"/>
        </w:rPr>
        <w:lastRenderedPageBreak/>
        <w:t>ΠΑΡΑΡΤΗΜΑ</w:t>
      </w:r>
      <w:r>
        <w:rPr>
          <w:color w:val="FF0000"/>
          <w:sz w:val="28"/>
          <w:szCs w:val="28"/>
        </w:rPr>
        <w:t xml:space="preserve"> Ι</w:t>
      </w:r>
      <w:r>
        <w:rPr>
          <w:color w:val="FF0000"/>
          <w:sz w:val="28"/>
          <w:szCs w:val="28"/>
          <w:lang w:val="en-US"/>
        </w:rPr>
        <w:t>I</w:t>
      </w:r>
      <w:r>
        <w:rPr>
          <w:color w:val="FF0000"/>
          <w:sz w:val="28"/>
          <w:szCs w:val="28"/>
        </w:rPr>
        <w:t>Ι</w:t>
      </w:r>
      <w:r w:rsidRPr="00EE4FCE">
        <w:rPr>
          <w:color w:val="FF0000"/>
          <w:sz w:val="28"/>
          <w:szCs w:val="28"/>
        </w:rPr>
        <w:t>: ΤΥΠΟΠΟΙΗΜΕΝΟ ΕΝΤΥΠΟ ΥΠΕΥΘΥΝΗΣ ΔΗΛΩΣΗΣ (TEΥΔ)</w:t>
      </w:r>
      <w:bookmarkEnd w:id="11"/>
    </w:p>
    <w:p w:rsidR="00E94418" w:rsidRPr="00E45B24" w:rsidRDefault="00E94418" w:rsidP="00E94418">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E94418" w:rsidRPr="00E45B24" w:rsidRDefault="00E94418" w:rsidP="00E94418">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E94418" w:rsidRPr="00E45B24" w:rsidRDefault="00E94418" w:rsidP="00E94418">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E94418" w:rsidRPr="00E45B24" w:rsidRDefault="00E94418" w:rsidP="00E94418">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94418" w:rsidRPr="00E45B24" w:rsidTr="00E40DCC">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E94418" w:rsidRPr="00E45B24" w:rsidRDefault="00E94418" w:rsidP="00E40DCC">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E94418" w:rsidRPr="00E45B24" w:rsidRDefault="00E94418" w:rsidP="00E40DCC">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E94418" w:rsidRPr="00E45B24" w:rsidRDefault="00E94418" w:rsidP="00E40DCC">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E94418" w:rsidRPr="00547262" w:rsidRDefault="00E94418" w:rsidP="00E40DCC">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E94418" w:rsidRPr="006B6E0F" w:rsidRDefault="00E94418" w:rsidP="00E40DCC">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E94418" w:rsidRPr="006B6E0F" w:rsidRDefault="00E94418" w:rsidP="00E40DCC">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E94418" w:rsidRPr="00C22D6A" w:rsidRDefault="00E94418" w:rsidP="00E40DCC">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E94418" w:rsidRPr="00E45B24" w:rsidRDefault="00E94418" w:rsidP="00E40DCC">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E94418" w:rsidRPr="00E45B24" w:rsidTr="00E40DCC">
        <w:trPr>
          <w:jc w:val="center"/>
        </w:trPr>
        <w:tc>
          <w:tcPr>
            <w:tcW w:w="9071" w:type="dxa"/>
            <w:tcBorders>
              <w:left w:val="single" w:sz="1" w:space="0" w:color="000000"/>
              <w:bottom w:val="single" w:sz="1" w:space="0" w:color="000000"/>
              <w:right w:val="single" w:sz="1" w:space="0" w:color="000000"/>
            </w:tcBorders>
            <w:shd w:val="clear" w:color="auto" w:fill="B2B2B2"/>
          </w:tcPr>
          <w:p w:rsidR="00E94418" w:rsidRPr="00E45B24" w:rsidRDefault="00E94418" w:rsidP="00E40DCC">
            <w:pPr>
              <w:rPr>
                <w:rFonts w:ascii="Calibri" w:hAnsi="Calibri" w:cs="Calibri"/>
              </w:rPr>
            </w:pPr>
            <w:r w:rsidRPr="00E45B24">
              <w:rPr>
                <w:rFonts w:ascii="Calibri" w:hAnsi="Calibri" w:cs="Calibri"/>
                <w:b/>
                <w:bCs/>
              </w:rPr>
              <w:t>Β: Πληροφορίες σχετικά με τη διαδικασία σύναψης σύμβασης</w:t>
            </w:r>
          </w:p>
          <w:p w:rsidR="00E94418" w:rsidRPr="00105D39" w:rsidRDefault="00E94418" w:rsidP="00E40DCC">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1F1D4E">
              <w:rPr>
                <w:rFonts w:ascii="Calibri" w:hAnsi="Calibri" w:cs="Calibri"/>
              </w:rPr>
              <w:t>Προμήθεια εξοπλισμού αναβάθμισης/επέκτασης μηχανήματος Χρωματογράφου Αερίων –</w:t>
            </w:r>
            <w:proofErr w:type="spellStart"/>
            <w:r w:rsidRPr="001F1D4E">
              <w:rPr>
                <w:rFonts w:ascii="Calibri" w:hAnsi="Calibri" w:cs="Calibri"/>
              </w:rPr>
              <w:t>Φασματομέτρου</w:t>
            </w:r>
            <w:proofErr w:type="spellEnd"/>
            <w:r w:rsidRPr="001F1D4E">
              <w:rPr>
                <w:rFonts w:ascii="Calibri" w:hAnsi="Calibri" w:cs="Calibri"/>
              </w:rPr>
              <w:t xml:space="preserve"> Μάζας της Υποδομής </w:t>
            </w:r>
            <w:proofErr w:type="spellStart"/>
            <w:r w:rsidRPr="001F1D4E">
              <w:rPr>
                <w:rFonts w:ascii="Calibri" w:hAnsi="Calibri" w:cs="Calibri"/>
              </w:rPr>
              <w:t>Μεταβολομικής</w:t>
            </w:r>
            <w:proofErr w:type="spellEnd"/>
            <w:r w:rsidRPr="001F1D4E">
              <w:rPr>
                <w:rFonts w:ascii="Calibri" w:hAnsi="Calibri" w:cs="Calibri"/>
              </w:rPr>
              <w:t xml:space="preserve"> Ανάλυσης της Σύστασης Βιολογικών Υγρών/Ιστών με </w:t>
            </w:r>
            <w:proofErr w:type="spellStart"/>
            <w:r w:rsidRPr="001F1D4E">
              <w:rPr>
                <w:rFonts w:ascii="Calibri" w:hAnsi="Calibri" w:cs="Calibri"/>
              </w:rPr>
              <w:t>Φασματομετρία</w:t>
            </w:r>
            <w:proofErr w:type="spellEnd"/>
            <w:r w:rsidRPr="001F1D4E">
              <w:rPr>
                <w:rFonts w:ascii="Calibri" w:hAnsi="Calibri" w:cs="Calibri"/>
              </w:rPr>
              <w:t xml:space="preserve"> Μάζας του ΙΤΕ/ΙΕΧΜΗ</w:t>
            </w:r>
            <w:r w:rsidRPr="00105D39">
              <w:rPr>
                <w:rFonts w:ascii="Calibri" w:hAnsi="Calibri" w:cs="Calibri"/>
              </w:rPr>
              <w:t>,</w:t>
            </w:r>
          </w:p>
          <w:p w:rsidR="00E94418" w:rsidRPr="00CE6647" w:rsidRDefault="00E94418" w:rsidP="00E40DCC">
            <w:pPr>
              <w:spacing w:before="0"/>
              <w:rPr>
                <w:rFonts w:ascii="Calibri" w:hAnsi="Calibri" w:cs="Calibri"/>
              </w:rPr>
            </w:pPr>
            <w:r w:rsidRPr="00CE6647">
              <w:rPr>
                <w:rFonts w:ascii="Calibri" w:hAnsi="Calibri" w:cs="Calibri"/>
              </w:rPr>
              <w:t>CPV: [38433100-0]-</w:t>
            </w:r>
            <w:proofErr w:type="spellStart"/>
            <w:r w:rsidRPr="00CE6647">
              <w:rPr>
                <w:rFonts w:ascii="Calibri" w:hAnsi="Calibri" w:cs="Calibri"/>
              </w:rPr>
              <w:t>Φασματοφωτόμετρα</w:t>
            </w:r>
            <w:proofErr w:type="spellEnd"/>
            <w:r w:rsidRPr="00CE6647">
              <w:rPr>
                <w:rFonts w:ascii="Calibri" w:hAnsi="Calibri" w:cs="Calibri"/>
              </w:rPr>
              <w:t xml:space="preserve"> μάζας;</w:t>
            </w:r>
          </w:p>
          <w:p w:rsidR="00E94418" w:rsidRPr="00CE6647" w:rsidRDefault="00E94418" w:rsidP="00E40DCC">
            <w:pPr>
              <w:rPr>
                <w:rFonts w:ascii="Calibri" w:hAnsi="Calibri" w:cs="Calibri"/>
              </w:rPr>
            </w:pPr>
            <w:r w:rsidRPr="00CE6647">
              <w:rPr>
                <w:rFonts w:ascii="Calibri" w:hAnsi="Calibri" w:cs="Calibri"/>
              </w:rPr>
              <w:t>- Κωδικός στο ΚΗΜΔΗΣ: έγκριση 21REQ008103233</w:t>
            </w:r>
          </w:p>
          <w:p w:rsidR="00E94418" w:rsidRDefault="00E94418" w:rsidP="00E40DCC">
            <w:r>
              <w:t xml:space="preserve">- Η σύμβαση αναφέρεται σε έργα, προμήθειες, ή υπηρεσίες : </w:t>
            </w:r>
            <w:r w:rsidRPr="002A6DAE">
              <w:t>[</w:t>
            </w:r>
            <w:r>
              <w:t>προμήθειες</w:t>
            </w:r>
            <w:r w:rsidRPr="002A6DAE">
              <w:t>]</w:t>
            </w:r>
          </w:p>
          <w:p w:rsidR="00E94418" w:rsidRDefault="00E94418" w:rsidP="00E40DCC">
            <w:r>
              <w:t xml:space="preserve">- Εφόσον υφίστανται, ένδειξη ύπαρξης σχετικών τμημάτων : </w:t>
            </w:r>
            <w:r w:rsidRPr="002A6DAE">
              <w:t>[ΟΧΙ]</w:t>
            </w:r>
          </w:p>
          <w:p w:rsidR="00E94418" w:rsidRDefault="00E94418" w:rsidP="00E40DCC">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E94418" w:rsidRPr="00866238" w:rsidRDefault="00E94418" w:rsidP="00E40DCC">
            <w:pPr>
              <w:rPr>
                <w:rFonts w:ascii="Calibri" w:hAnsi="Calibri" w:cs="Calibri"/>
                <w:lang w:val="en-US"/>
              </w:rPr>
            </w:pPr>
            <w:r w:rsidRPr="00701E31">
              <w:t xml:space="preserve">……………………….. </w:t>
            </w:r>
          </w:p>
        </w:tc>
      </w:tr>
    </w:tbl>
    <w:p w:rsidR="00E94418" w:rsidRDefault="00E94418" w:rsidP="00E94418">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E94418" w:rsidRDefault="00E94418" w:rsidP="00E94418">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E94418" w:rsidRPr="009C4813" w:rsidRDefault="00E94418" w:rsidP="00E94418">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E94418" w:rsidRPr="009C4813" w:rsidRDefault="00E94418" w:rsidP="00E94418">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b/>
                <w:i/>
              </w:rPr>
            </w:pPr>
            <w:r w:rsidRPr="009C4813">
              <w:rPr>
                <w:rFonts w:cstheme="minorHAnsi"/>
                <w:b/>
                <w:i/>
              </w:rPr>
              <w:t>Απάντηση:</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rPr>
              <w:t>[   ]</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rPr>
              <w:t>Αριθμός φορολογικού μητρώου (ΑΦΜ):</w:t>
            </w:r>
          </w:p>
          <w:p w:rsidR="00E94418" w:rsidRPr="009C4813" w:rsidRDefault="00E94418" w:rsidP="00E40DCC">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   ]</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r w:rsidR="00E94418" w:rsidRPr="009C4813" w:rsidTr="00E40DC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E94418" w:rsidRPr="009C4813" w:rsidRDefault="00E94418" w:rsidP="00E40DCC">
            <w:pPr>
              <w:spacing w:before="0"/>
              <w:rPr>
                <w:rFonts w:cstheme="minorHAnsi"/>
              </w:rPr>
            </w:pPr>
            <w:r w:rsidRPr="009C4813">
              <w:rPr>
                <w:rFonts w:cstheme="minorHAnsi"/>
              </w:rPr>
              <w:t>Τηλέφωνο:</w:t>
            </w:r>
          </w:p>
          <w:p w:rsidR="00E94418" w:rsidRPr="009C4813" w:rsidRDefault="00E94418" w:rsidP="00E40DCC">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E94418" w:rsidRPr="009C4813" w:rsidRDefault="00E94418" w:rsidP="00E40DCC">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r w:rsidRPr="009C4813">
              <w:rPr>
                <w:rFonts w:cstheme="minorHAns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bCs/>
                <w:i/>
                <w:iCs/>
              </w:rPr>
              <w:t>Απάντηση:</w:t>
            </w:r>
          </w:p>
        </w:tc>
      </w:tr>
      <w:tr w:rsidR="00E94418" w:rsidRPr="00BB65FB"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napToGrid w:val="0"/>
              <w:rPr>
                <w:rFonts w:cstheme="minorHAnsi"/>
              </w:rPr>
            </w:pPr>
          </w:p>
        </w:tc>
      </w:tr>
      <w:tr w:rsidR="00E94418" w:rsidRPr="009C4813" w:rsidTr="00E40DCC">
        <w:trPr>
          <w:jc w:val="center"/>
        </w:trPr>
        <w:tc>
          <w:tcPr>
            <w:tcW w:w="4479" w:type="dxa"/>
            <w:tcBorders>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 Ναι [] Όχι [] Άνευ αντικειμένου</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b/>
              </w:rPr>
              <w:t>Εάν ναι</w:t>
            </w:r>
            <w:r w:rsidRPr="009C4813">
              <w:rPr>
                <w:rFonts w:cstheme="minorHAnsi"/>
              </w:rPr>
              <w:t>:</w:t>
            </w:r>
          </w:p>
          <w:p w:rsidR="00E94418" w:rsidRPr="009C4813" w:rsidRDefault="00E94418" w:rsidP="00E40DCC">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94418" w:rsidRPr="009C4813" w:rsidRDefault="00E94418" w:rsidP="00E40DCC">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E94418" w:rsidRPr="009C4813" w:rsidRDefault="00E94418" w:rsidP="00E40DCC">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E94418" w:rsidRPr="009C4813" w:rsidRDefault="00E94418" w:rsidP="00E40DCC">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E94418" w:rsidRPr="009C4813" w:rsidRDefault="00E94418" w:rsidP="00E40DCC">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E94418" w:rsidRPr="009C4813" w:rsidRDefault="00E94418" w:rsidP="00E40DCC">
            <w:pPr>
              <w:spacing w:before="0"/>
              <w:rPr>
                <w:rFonts w:cstheme="minorHAnsi"/>
                <w:b/>
                <w:u w:val="single"/>
              </w:rPr>
            </w:pPr>
            <w:r w:rsidRPr="009C4813">
              <w:rPr>
                <w:rFonts w:cstheme="minorHAnsi"/>
                <w:b/>
              </w:rPr>
              <w:t>Εάν όχι:</w:t>
            </w:r>
          </w:p>
          <w:p w:rsidR="00E94418" w:rsidRPr="009C4813" w:rsidRDefault="00E94418" w:rsidP="00E40DCC">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E94418" w:rsidRPr="009C4813" w:rsidRDefault="00E94418" w:rsidP="00E40DCC">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94418" w:rsidRPr="009C4813" w:rsidRDefault="00E94418" w:rsidP="00E40DCC">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napToGrid w:val="0"/>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α) [……]</w:t>
            </w:r>
          </w:p>
          <w:p w:rsidR="00E94418" w:rsidRPr="009C4813" w:rsidRDefault="00E94418" w:rsidP="00E40DCC">
            <w:pPr>
              <w:rPr>
                <w:rFonts w:cstheme="minorHAnsi"/>
              </w:rPr>
            </w:pPr>
          </w:p>
          <w:p w:rsidR="00E94418" w:rsidRDefault="00E94418" w:rsidP="00E40DCC">
            <w:pPr>
              <w:rPr>
                <w:rFonts w:cstheme="minorHAnsi"/>
              </w:rPr>
            </w:pPr>
          </w:p>
          <w:p w:rsidR="00E94418" w:rsidRDefault="00E94418" w:rsidP="00E40DCC">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E94418" w:rsidRPr="009C4813" w:rsidRDefault="00E94418" w:rsidP="00E40DCC">
            <w:pPr>
              <w:rPr>
                <w:rFonts w:cstheme="minorHAnsi"/>
              </w:rPr>
            </w:pPr>
            <w:r w:rsidRPr="009C4813">
              <w:rPr>
                <w:rFonts w:cstheme="minorHAnsi"/>
              </w:rPr>
              <w:t>γ) [……]</w:t>
            </w: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δ) [] Ναι [] Όχι</w:t>
            </w: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lastRenderedPageBreak/>
              <w:t>ε) [] Ναι [] Όχι</w:t>
            </w:r>
          </w:p>
          <w:p w:rsidR="00E94418" w:rsidRDefault="00E94418" w:rsidP="00E40DCC">
            <w:pPr>
              <w:rPr>
                <w:rFonts w:cstheme="minorHAnsi"/>
                <w:i/>
              </w:rPr>
            </w:pPr>
          </w:p>
          <w:p w:rsidR="00E94418" w:rsidRDefault="00E94418" w:rsidP="00E40DCC">
            <w:pPr>
              <w:rPr>
                <w:rFonts w:cstheme="minorHAnsi"/>
                <w:i/>
              </w:rPr>
            </w:pPr>
          </w:p>
          <w:p w:rsidR="00E94418" w:rsidRDefault="00E94418" w:rsidP="00E40DCC">
            <w:pPr>
              <w:rPr>
                <w:rFonts w:cstheme="minorHAnsi"/>
                <w:i/>
              </w:rPr>
            </w:pPr>
          </w:p>
          <w:p w:rsidR="00E94418" w:rsidRDefault="00E94418" w:rsidP="00E40DCC">
            <w:pPr>
              <w:rPr>
                <w:rFonts w:cstheme="minorHAnsi"/>
                <w:i/>
              </w:rPr>
            </w:pPr>
          </w:p>
          <w:p w:rsidR="00E94418" w:rsidRDefault="00E94418" w:rsidP="00E40DCC">
            <w:pPr>
              <w:rPr>
                <w:rFonts w:cstheme="minorHAnsi"/>
                <w:i/>
              </w:rPr>
            </w:pPr>
          </w:p>
          <w:p w:rsidR="00E94418" w:rsidRDefault="00E94418" w:rsidP="00E40DCC">
            <w:pPr>
              <w:rPr>
                <w:rFonts w:cstheme="minorHAnsi"/>
                <w:i/>
              </w:rPr>
            </w:pPr>
          </w:p>
          <w:p w:rsidR="00E94418" w:rsidRPr="009C4813" w:rsidRDefault="00E94418" w:rsidP="00E40DCC">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E94418" w:rsidRPr="009C4813" w:rsidRDefault="00E94418" w:rsidP="00E40DCC">
            <w:pPr>
              <w:rPr>
                <w:rFonts w:cstheme="minorHAnsi"/>
              </w:rPr>
            </w:pPr>
            <w:r w:rsidRPr="009C4813">
              <w:rPr>
                <w:rFonts w:cstheme="minorHAnsi"/>
                <w:i/>
              </w:rPr>
              <w:t>[……][……][……][……]</w:t>
            </w:r>
          </w:p>
        </w:tc>
      </w:tr>
      <w:tr w:rsidR="00E94418" w:rsidRPr="009C4813" w:rsidTr="00E40DCC">
        <w:trPr>
          <w:jc w:val="center"/>
        </w:trPr>
        <w:tc>
          <w:tcPr>
            <w:tcW w:w="4479" w:type="dxa"/>
            <w:tcBorders>
              <w:left w:val="single" w:sz="4" w:space="0" w:color="000000"/>
              <w:bottom w:val="single" w:sz="4" w:space="0" w:color="000000"/>
            </w:tcBorders>
            <w:shd w:val="clear" w:color="auto" w:fill="auto"/>
          </w:tcPr>
          <w:p w:rsidR="00E94418" w:rsidRPr="009C4813" w:rsidRDefault="00E94418" w:rsidP="00E40DCC">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bCs/>
                <w:i/>
                <w:iCs/>
              </w:rPr>
              <w:t>Απάντηση:</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 Ναι [] Όχι</w:t>
            </w:r>
          </w:p>
        </w:tc>
      </w:tr>
      <w:tr w:rsidR="00E94418" w:rsidRPr="00BB65FB" w:rsidTr="00E40DC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94418" w:rsidRPr="009C4813" w:rsidRDefault="00E94418" w:rsidP="00E40DCC">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b/>
              </w:rPr>
              <w:t>Εάν ναι</w:t>
            </w:r>
            <w:r w:rsidRPr="009C4813">
              <w:rPr>
                <w:rFonts w:cstheme="minorHAnsi"/>
              </w:rPr>
              <w:t>:</w:t>
            </w:r>
          </w:p>
          <w:p w:rsidR="00E94418" w:rsidRPr="009C4813" w:rsidRDefault="00E94418" w:rsidP="00E40DCC">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E94418" w:rsidRPr="009C4813" w:rsidRDefault="00E94418" w:rsidP="00E40DCC">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E94418" w:rsidRPr="009C4813" w:rsidRDefault="00E94418" w:rsidP="00E40DCC">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α) [……]</w:t>
            </w: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β) [……]</w:t>
            </w: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γ) [……]</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bCs/>
                <w:i/>
                <w:iCs/>
              </w:rPr>
              <w:t>Απάντηση:</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   ]</w:t>
            </w:r>
          </w:p>
        </w:tc>
      </w:tr>
    </w:tbl>
    <w:p w:rsidR="00E94418" w:rsidRPr="009C4813" w:rsidRDefault="00E94418" w:rsidP="00E94418">
      <w:pPr>
        <w:rPr>
          <w:rFonts w:cstheme="minorHAnsi"/>
        </w:rPr>
      </w:pPr>
    </w:p>
    <w:p w:rsidR="00E94418" w:rsidRPr="009C4813" w:rsidRDefault="00E94418" w:rsidP="00E94418">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E94418" w:rsidRPr="009C4813" w:rsidRDefault="00E94418" w:rsidP="00E94418">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i/>
              </w:rPr>
              <w:t>Απάντηση:</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color w:val="000000"/>
              </w:rPr>
            </w:pPr>
            <w:r w:rsidRPr="009C4813">
              <w:rPr>
                <w:rFonts w:cstheme="minorHAnsi"/>
              </w:rPr>
              <w:t>Ονοματεπώνυμο</w:t>
            </w:r>
          </w:p>
          <w:p w:rsidR="00E94418" w:rsidRPr="009C4813" w:rsidRDefault="00E94418" w:rsidP="00E40DCC">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r w:rsidRPr="009C4813">
              <w:rPr>
                <w:rFonts w:cstheme="minorHAns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bl>
    <w:p w:rsidR="00E94418" w:rsidRPr="009C4813" w:rsidRDefault="00E94418" w:rsidP="00E94418">
      <w:pPr>
        <w:pStyle w:val="SectionTitle"/>
        <w:ind w:left="850" w:firstLine="0"/>
        <w:rPr>
          <w:rFonts w:asciiTheme="minorHAnsi" w:hAnsiTheme="minorHAnsi" w:cstheme="minorHAnsi"/>
        </w:rPr>
      </w:pPr>
    </w:p>
    <w:p w:rsidR="00E94418" w:rsidRPr="009C4813" w:rsidRDefault="00E94418" w:rsidP="00E94418">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E94418" w:rsidRPr="009C4813" w:rsidTr="00E40DC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i/>
              </w:rPr>
              <w:t>Απάντηση:</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[]Ναι []Όχι</w:t>
            </w:r>
          </w:p>
        </w:tc>
      </w:tr>
    </w:tbl>
    <w:p w:rsidR="00E94418" w:rsidRPr="009C4813" w:rsidRDefault="00E94418" w:rsidP="00E9441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E94418" w:rsidRPr="009C4813" w:rsidRDefault="00E94418" w:rsidP="00E9441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94418" w:rsidRPr="009C4813" w:rsidRDefault="00E94418" w:rsidP="00E94418">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94418" w:rsidRPr="009C4813" w:rsidRDefault="00E94418" w:rsidP="00E94418">
      <w:pPr>
        <w:jc w:val="center"/>
        <w:rPr>
          <w:rFonts w:cstheme="minorHAnsi"/>
        </w:rPr>
      </w:pPr>
    </w:p>
    <w:p w:rsidR="00E94418" w:rsidRPr="009C4813" w:rsidRDefault="00E94418" w:rsidP="00E94418">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E94418" w:rsidRPr="009C4813" w:rsidRDefault="00E94418" w:rsidP="00E94418">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i/>
              </w:rPr>
              <w:t>Απάντηση:</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[]Ναι []Όχι</w:t>
            </w: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E94418" w:rsidRPr="009C4813" w:rsidRDefault="00E94418" w:rsidP="00E40DCC">
            <w:pPr>
              <w:rPr>
                <w:rFonts w:cstheme="minorHAnsi"/>
              </w:rPr>
            </w:pPr>
            <w:r w:rsidRPr="009C4813">
              <w:rPr>
                <w:rFonts w:cstheme="minorHAnsi"/>
              </w:rPr>
              <w:t>[…]</w:t>
            </w:r>
          </w:p>
        </w:tc>
      </w:tr>
    </w:tbl>
    <w:p w:rsidR="00E94418" w:rsidRPr="009C4813" w:rsidRDefault="00E94418" w:rsidP="00E9441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94418" w:rsidRPr="009C4813" w:rsidRDefault="00E94418" w:rsidP="00E94418">
      <w:pPr>
        <w:pageBreakBefore/>
        <w:jc w:val="center"/>
        <w:rPr>
          <w:rFonts w:cstheme="minorHAnsi"/>
          <w:b/>
          <w:bCs/>
          <w:color w:val="000000"/>
        </w:rPr>
      </w:pPr>
      <w:r w:rsidRPr="009C4813">
        <w:rPr>
          <w:rFonts w:cstheme="minorHAnsi"/>
          <w:b/>
          <w:bCs/>
          <w:u w:val="single"/>
        </w:rPr>
        <w:lastRenderedPageBreak/>
        <w:t>Μέρος III: Λόγοι αποκλεισμού</w:t>
      </w:r>
    </w:p>
    <w:p w:rsidR="00E94418" w:rsidRPr="009C4813" w:rsidRDefault="00E94418" w:rsidP="00E94418">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E94418" w:rsidRPr="009C4813" w:rsidRDefault="00E94418" w:rsidP="00E94418">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E94418" w:rsidRPr="009C4813" w:rsidRDefault="00E94418" w:rsidP="00E9441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E94418" w:rsidRPr="009C4813" w:rsidRDefault="00E94418" w:rsidP="00E9441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E94418" w:rsidRPr="009C4813" w:rsidRDefault="00E94418" w:rsidP="00E9441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E94418" w:rsidRPr="009C4813" w:rsidRDefault="00E94418" w:rsidP="00E9441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E94418" w:rsidRPr="009C4813" w:rsidRDefault="00E94418" w:rsidP="00E9441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E94418" w:rsidRPr="009C4813" w:rsidRDefault="00E94418" w:rsidP="00E9441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E94418" w:rsidRPr="009C4813" w:rsidTr="00E40DC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napToGrid w:val="0"/>
              <w:rPr>
                <w:rFonts w:cstheme="minorHAnsi"/>
              </w:rPr>
            </w:pPr>
            <w:r w:rsidRPr="009C4813">
              <w:rPr>
                <w:rFonts w:cstheme="minorHAnsi"/>
                <w:b/>
                <w:bCs/>
                <w:i/>
                <w:iCs/>
              </w:rPr>
              <w:t>Απάντηση:</w:t>
            </w:r>
          </w:p>
        </w:tc>
      </w:tr>
      <w:tr w:rsidR="00E94418" w:rsidRPr="009C4813" w:rsidTr="00E40DCC">
        <w:trPr>
          <w:jc w:val="center"/>
        </w:trPr>
        <w:tc>
          <w:tcPr>
            <w:tcW w:w="4479" w:type="dxa"/>
            <w:tcBorders>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i/>
              </w:rPr>
            </w:pPr>
            <w:r w:rsidRPr="009C4813">
              <w:rPr>
                <w:rFonts w:cstheme="minorHAnsi"/>
              </w:rPr>
              <w:t>[] Ναι [] Όχι</w:t>
            </w:r>
          </w:p>
          <w:p w:rsidR="00E94418" w:rsidRPr="009C4813" w:rsidRDefault="00E94418" w:rsidP="00E40DCC">
            <w:pPr>
              <w:rPr>
                <w:rFonts w:cstheme="minorHAnsi"/>
                <w:i/>
              </w:rPr>
            </w:pPr>
          </w:p>
          <w:p w:rsidR="00E94418" w:rsidRPr="009C4813" w:rsidRDefault="00E94418" w:rsidP="00E40DCC">
            <w:pPr>
              <w:rPr>
                <w:rFonts w:cstheme="minorHAnsi"/>
                <w:i/>
              </w:rPr>
            </w:pPr>
          </w:p>
          <w:p w:rsidR="00E94418" w:rsidRPr="009C4813" w:rsidRDefault="00E94418" w:rsidP="00E40DCC">
            <w:pPr>
              <w:rPr>
                <w:rFonts w:cstheme="minorHAnsi"/>
                <w:i/>
              </w:rPr>
            </w:pPr>
          </w:p>
          <w:p w:rsidR="00E94418" w:rsidRPr="009C4813" w:rsidRDefault="00E94418" w:rsidP="00E40DCC">
            <w:pPr>
              <w:rPr>
                <w:rFonts w:cstheme="minorHAnsi"/>
                <w:i/>
              </w:rPr>
            </w:pPr>
          </w:p>
          <w:p w:rsidR="00E94418" w:rsidRPr="009C4813" w:rsidRDefault="00E94418" w:rsidP="00E40DCC">
            <w:pPr>
              <w:rPr>
                <w:rFonts w:cstheme="minorHAnsi"/>
                <w:i/>
              </w:rPr>
            </w:pPr>
          </w:p>
          <w:p w:rsidR="00E94418" w:rsidRPr="009C4813" w:rsidRDefault="00E94418" w:rsidP="00E40DCC">
            <w:pPr>
              <w:rPr>
                <w:rFonts w:cstheme="minorHAnsi"/>
                <w:i/>
              </w:rPr>
            </w:pPr>
          </w:p>
          <w:p w:rsidR="00E94418" w:rsidRPr="009C4813" w:rsidRDefault="00E94418" w:rsidP="00E40DCC">
            <w:pPr>
              <w:rPr>
                <w:rFonts w:cstheme="minorHAnsi"/>
                <w:i/>
              </w:rPr>
            </w:pPr>
          </w:p>
          <w:p w:rsidR="00E94418" w:rsidRPr="009C4813" w:rsidRDefault="00E94418" w:rsidP="00E40DCC">
            <w:pPr>
              <w:rPr>
                <w:rFonts w:cstheme="minorHAnsi"/>
                <w:i/>
              </w:rPr>
            </w:pPr>
          </w:p>
          <w:p w:rsidR="00E94418" w:rsidRPr="009C4813" w:rsidRDefault="00E94418" w:rsidP="00E40DC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4418" w:rsidRPr="009C4813" w:rsidRDefault="00E94418" w:rsidP="00E40DCC">
            <w:pPr>
              <w:rPr>
                <w:rFonts w:cstheme="minorHAnsi"/>
              </w:rPr>
            </w:pPr>
            <w:r w:rsidRPr="009C4813">
              <w:rPr>
                <w:rFonts w:cstheme="minorHAnsi"/>
                <w:i/>
              </w:rPr>
              <w:t>[……][……][……][……]</w:t>
            </w:r>
            <w:r w:rsidRPr="009C4813">
              <w:rPr>
                <w:rStyle w:val="a9"/>
                <w:rFonts w:cstheme="minorHAnsi"/>
              </w:rPr>
              <w:endnoteReference w:id="15"/>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E94418" w:rsidRPr="009C4813" w:rsidRDefault="00E94418" w:rsidP="00E40DCC">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94418" w:rsidRPr="009C4813" w:rsidRDefault="00E94418" w:rsidP="00E40DCC">
            <w:pPr>
              <w:jc w:val="left"/>
              <w:rPr>
                <w:rFonts w:cstheme="minorHAnsi"/>
              </w:rPr>
            </w:pPr>
            <w:r w:rsidRPr="009C4813">
              <w:rPr>
                <w:rFonts w:cstheme="minorHAnsi"/>
              </w:rPr>
              <w:t>β) Προσδιορίστε ποιος έχει καταδικαστεί [ ]·</w:t>
            </w:r>
          </w:p>
          <w:p w:rsidR="00E94418" w:rsidRPr="009C4813" w:rsidRDefault="00E94418" w:rsidP="00E40DCC">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napToGrid w:val="0"/>
              <w:jc w:val="left"/>
              <w:rPr>
                <w:rFonts w:cstheme="minorHAnsi"/>
              </w:rPr>
            </w:pPr>
          </w:p>
          <w:p w:rsidR="00E94418" w:rsidRPr="009C4813" w:rsidRDefault="00E94418" w:rsidP="00E40DCC">
            <w:pPr>
              <w:jc w:val="left"/>
              <w:rPr>
                <w:rFonts w:cstheme="minorHAnsi"/>
              </w:rPr>
            </w:pPr>
            <w:r w:rsidRPr="009C4813">
              <w:rPr>
                <w:rFonts w:cstheme="minorHAnsi"/>
              </w:rPr>
              <w:t xml:space="preserve">α) Ημερομηνία:[   ], </w:t>
            </w:r>
          </w:p>
          <w:p w:rsidR="00E94418" w:rsidRPr="009C4813" w:rsidRDefault="00E94418" w:rsidP="00E40DCC">
            <w:pPr>
              <w:jc w:val="left"/>
              <w:rPr>
                <w:rFonts w:cstheme="minorHAnsi"/>
              </w:rPr>
            </w:pPr>
            <w:r w:rsidRPr="009C4813">
              <w:rPr>
                <w:rFonts w:cstheme="minorHAnsi"/>
              </w:rPr>
              <w:t xml:space="preserve">σημείο-(-α): [   ], </w:t>
            </w:r>
          </w:p>
          <w:p w:rsidR="00E94418" w:rsidRPr="009C4813" w:rsidRDefault="00E94418" w:rsidP="00E40DCC">
            <w:pPr>
              <w:jc w:val="left"/>
              <w:rPr>
                <w:rFonts w:cstheme="minorHAnsi"/>
              </w:rPr>
            </w:pPr>
            <w:r w:rsidRPr="009C4813">
              <w:rPr>
                <w:rFonts w:cstheme="minorHAnsi"/>
              </w:rPr>
              <w:t>λόγος(-οι):[   ]</w:t>
            </w:r>
          </w:p>
          <w:p w:rsidR="00E94418" w:rsidRPr="009C4813" w:rsidRDefault="00E94418" w:rsidP="00E40DCC">
            <w:pPr>
              <w:jc w:val="left"/>
              <w:rPr>
                <w:rFonts w:cstheme="minorHAnsi"/>
              </w:rPr>
            </w:pPr>
            <w:r w:rsidRPr="009C4813">
              <w:rPr>
                <w:rFonts w:cstheme="minorHAnsi"/>
              </w:rPr>
              <w:t>β) [……]</w:t>
            </w:r>
          </w:p>
          <w:p w:rsidR="00E94418" w:rsidRDefault="00E94418" w:rsidP="00E40DCC">
            <w:pPr>
              <w:jc w:val="left"/>
              <w:rPr>
                <w:rFonts w:cstheme="minorHAnsi"/>
              </w:rPr>
            </w:pPr>
          </w:p>
          <w:p w:rsidR="00E94418" w:rsidRPr="009C4813" w:rsidRDefault="00E94418" w:rsidP="00E40DCC">
            <w:pPr>
              <w:jc w:val="left"/>
              <w:rPr>
                <w:rFonts w:cstheme="minorHAnsi"/>
                <w:i/>
              </w:rPr>
            </w:pPr>
            <w:r w:rsidRPr="009C4813">
              <w:rPr>
                <w:rFonts w:cstheme="minorHAnsi"/>
              </w:rPr>
              <w:t>γ) Διάρκεια της περιόδου αποκλεισμού [……] και σχετικό(-ά) σημείο(-α) [   ]</w:t>
            </w:r>
          </w:p>
          <w:p w:rsidR="00E94418" w:rsidRPr="009C4813" w:rsidRDefault="00E94418" w:rsidP="00E40DC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4418" w:rsidRPr="009C4813" w:rsidRDefault="00E94418" w:rsidP="00E40DCC">
            <w:pPr>
              <w:rPr>
                <w:rFonts w:cstheme="minorHAnsi"/>
              </w:rPr>
            </w:pPr>
            <w:r w:rsidRPr="009C4813">
              <w:rPr>
                <w:rFonts w:cstheme="minorHAnsi"/>
                <w:i/>
              </w:rPr>
              <w:lastRenderedPageBreak/>
              <w:t>[……][……][……][……]</w:t>
            </w:r>
            <w:r w:rsidRPr="009C4813">
              <w:rPr>
                <w:rStyle w:val="a9"/>
                <w:rFonts w:cstheme="minorHAnsi"/>
              </w:rPr>
              <w:endnoteReference w:id="17"/>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 xml:space="preserve">[] Ναι [] Όχι </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bl>
    <w:p w:rsidR="00E94418" w:rsidRPr="009C4813" w:rsidRDefault="00E94418" w:rsidP="00E94418">
      <w:pPr>
        <w:pStyle w:val="SectionTitle"/>
        <w:rPr>
          <w:rFonts w:asciiTheme="minorHAnsi" w:hAnsiTheme="minorHAnsi" w:cstheme="minorHAnsi"/>
        </w:rPr>
      </w:pPr>
    </w:p>
    <w:p w:rsidR="00E94418" w:rsidRPr="009C4813" w:rsidRDefault="00E94418" w:rsidP="00E94418">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94418" w:rsidRPr="009C4813" w:rsidTr="00E40DC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i/>
              </w:rPr>
              <w:t>Απάντηση:</w:t>
            </w:r>
          </w:p>
        </w:tc>
      </w:tr>
      <w:tr w:rsidR="00E94418" w:rsidRPr="009C4813" w:rsidTr="00E40DC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 xml:space="preserve">[] Ναι [] Όχι </w:t>
            </w:r>
          </w:p>
        </w:tc>
      </w:tr>
      <w:tr w:rsidR="00E94418" w:rsidRPr="009C4813" w:rsidTr="00E40DC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napToGrid w:val="0"/>
              <w:rPr>
                <w:rFonts w:cstheme="minorHAnsi"/>
              </w:rPr>
            </w:pPr>
          </w:p>
          <w:p w:rsidR="00E94418" w:rsidRPr="009C4813" w:rsidRDefault="00E94418" w:rsidP="00E40DCC">
            <w:pPr>
              <w:snapToGrid w:val="0"/>
              <w:rPr>
                <w:rFonts w:cstheme="minorHAnsi"/>
              </w:rPr>
            </w:pPr>
          </w:p>
          <w:p w:rsidR="00E94418" w:rsidRPr="009C4813" w:rsidRDefault="00E94418" w:rsidP="00E40DCC">
            <w:pPr>
              <w:snapToGrid w:val="0"/>
              <w:rPr>
                <w:rFonts w:cstheme="minorHAnsi"/>
              </w:rPr>
            </w:pPr>
            <w:r w:rsidRPr="009C4813">
              <w:rPr>
                <w:rFonts w:cstheme="minorHAnsi"/>
              </w:rPr>
              <w:t xml:space="preserve">Εάν όχι αναφέρετε: </w:t>
            </w:r>
          </w:p>
          <w:p w:rsidR="00E94418" w:rsidRPr="009C4813" w:rsidRDefault="00E94418" w:rsidP="00E40DCC">
            <w:pPr>
              <w:snapToGrid w:val="0"/>
              <w:rPr>
                <w:rFonts w:cstheme="minorHAnsi"/>
              </w:rPr>
            </w:pPr>
            <w:r w:rsidRPr="009C4813">
              <w:rPr>
                <w:rFonts w:cstheme="minorHAnsi"/>
              </w:rPr>
              <w:t>α) Χώρα ή κράτος μέλος για το οποίο πρόκειται:</w:t>
            </w:r>
          </w:p>
          <w:p w:rsidR="00E94418" w:rsidRPr="009C4813" w:rsidRDefault="00E94418" w:rsidP="00E40DCC">
            <w:pPr>
              <w:snapToGrid w:val="0"/>
              <w:rPr>
                <w:rFonts w:cstheme="minorHAnsi"/>
              </w:rPr>
            </w:pPr>
            <w:r w:rsidRPr="009C4813">
              <w:rPr>
                <w:rFonts w:cstheme="minorHAnsi"/>
              </w:rPr>
              <w:t>β) Ποιο είναι το σχετικό ποσό;</w:t>
            </w:r>
          </w:p>
          <w:p w:rsidR="00E94418" w:rsidRPr="009C4813" w:rsidRDefault="00E94418" w:rsidP="00E40DCC">
            <w:pPr>
              <w:snapToGrid w:val="0"/>
              <w:rPr>
                <w:rFonts w:cstheme="minorHAnsi"/>
              </w:rPr>
            </w:pPr>
            <w:r w:rsidRPr="009C4813">
              <w:rPr>
                <w:rFonts w:cstheme="minorHAnsi"/>
              </w:rPr>
              <w:t>γ)Πως διαπιστώθηκε η αθέτηση των υποχρεώσεων;</w:t>
            </w:r>
          </w:p>
          <w:p w:rsidR="00E94418" w:rsidRPr="009C4813" w:rsidRDefault="00E94418" w:rsidP="00E40DCC">
            <w:pPr>
              <w:snapToGrid w:val="0"/>
              <w:rPr>
                <w:rFonts w:cstheme="minorHAnsi"/>
                <w:b/>
              </w:rPr>
            </w:pPr>
            <w:r w:rsidRPr="009C4813">
              <w:rPr>
                <w:rFonts w:cstheme="minorHAnsi"/>
              </w:rPr>
              <w:t>1) Μέσω δικαστικής ή διοικητικής απόφασης;</w:t>
            </w:r>
          </w:p>
          <w:p w:rsidR="00E94418" w:rsidRPr="009C4813" w:rsidRDefault="00E94418" w:rsidP="00E40DCC">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E94418" w:rsidRPr="009C4813" w:rsidRDefault="00E94418" w:rsidP="00E40DCC">
            <w:pPr>
              <w:snapToGrid w:val="0"/>
              <w:rPr>
                <w:rFonts w:cstheme="minorHAnsi"/>
              </w:rPr>
            </w:pPr>
            <w:r w:rsidRPr="009C4813">
              <w:rPr>
                <w:rFonts w:cstheme="minorHAnsi"/>
              </w:rPr>
              <w:t>- Αναφέρατε την ημερομηνία καταδίκης ή έκδοσης απόφασης</w:t>
            </w:r>
          </w:p>
          <w:p w:rsidR="00E94418" w:rsidRPr="009C4813" w:rsidRDefault="00E94418" w:rsidP="00E40DCC">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E94418" w:rsidRPr="009C4813" w:rsidRDefault="00E94418" w:rsidP="00E40DCC">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E94418" w:rsidRPr="009C4813" w:rsidRDefault="00E94418" w:rsidP="00E40DCC">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94418" w:rsidTr="00E40DCC">
              <w:tc>
                <w:tcPr>
                  <w:tcW w:w="2036" w:type="dxa"/>
                  <w:shd w:val="clear" w:color="auto" w:fill="auto"/>
                </w:tcPr>
                <w:p w:rsidR="00E94418" w:rsidRPr="009C4813" w:rsidRDefault="00E94418" w:rsidP="00E40DCC">
                  <w:pPr>
                    <w:jc w:val="left"/>
                    <w:rPr>
                      <w:rFonts w:cstheme="minorHAnsi"/>
                    </w:rPr>
                  </w:pPr>
                  <w:r w:rsidRPr="009C4813">
                    <w:rPr>
                      <w:rFonts w:cstheme="minorHAnsi"/>
                      <w:b/>
                      <w:bCs/>
                    </w:rPr>
                    <w:t>ΦΟΡΟΙ</w:t>
                  </w:r>
                </w:p>
                <w:p w:rsidR="00E94418" w:rsidRPr="009C4813" w:rsidRDefault="00E94418" w:rsidP="00E40DCC">
                  <w:pPr>
                    <w:rPr>
                      <w:rFonts w:cstheme="minorHAnsi"/>
                    </w:rPr>
                  </w:pPr>
                </w:p>
              </w:tc>
              <w:tc>
                <w:tcPr>
                  <w:tcW w:w="2192" w:type="dxa"/>
                  <w:shd w:val="clear" w:color="auto" w:fill="auto"/>
                </w:tcPr>
                <w:p w:rsidR="00E94418" w:rsidRPr="009C4813" w:rsidRDefault="00E94418" w:rsidP="00E40DCC">
                  <w:pPr>
                    <w:jc w:val="left"/>
                    <w:rPr>
                      <w:rFonts w:cstheme="minorHAnsi"/>
                    </w:rPr>
                  </w:pPr>
                  <w:r w:rsidRPr="009C4813">
                    <w:rPr>
                      <w:rFonts w:cstheme="minorHAnsi"/>
                      <w:b/>
                      <w:bCs/>
                    </w:rPr>
                    <w:t>ΕΙΣΦΟΡΕΣ ΚΟΙΝΩΝΙΚΗΣ ΑΣΦΑΛΙΣΗΣ</w:t>
                  </w:r>
                </w:p>
              </w:tc>
            </w:tr>
            <w:tr w:rsidR="00E94418" w:rsidTr="00E40DCC">
              <w:tc>
                <w:tcPr>
                  <w:tcW w:w="2036" w:type="dxa"/>
                  <w:shd w:val="clear" w:color="auto" w:fill="auto"/>
                </w:tcPr>
                <w:p w:rsidR="00E94418" w:rsidRDefault="00E94418" w:rsidP="00E40DCC">
                  <w:pPr>
                    <w:rPr>
                      <w:rFonts w:cstheme="minorHAnsi"/>
                    </w:rPr>
                  </w:pPr>
                </w:p>
                <w:p w:rsidR="00E94418" w:rsidRPr="009C4813" w:rsidRDefault="00E94418" w:rsidP="00E40DCC">
                  <w:pPr>
                    <w:rPr>
                      <w:rFonts w:cstheme="minorHAnsi"/>
                    </w:rPr>
                  </w:pPr>
                  <w:r w:rsidRPr="009C4813">
                    <w:rPr>
                      <w:rFonts w:cstheme="minorHAnsi"/>
                    </w:rPr>
                    <w:t>α)[……]·</w:t>
                  </w:r>
                </w:p>
                <w:p w:rsidR="00E94418" w:rsidRPr="009C4813" w:rsidRDefault="00E94418" w:rsidP="00E40DCC">
                  <w:pPr>
                    <w:rPr>
                      <w:rFonts w:cstheme="minorHAnsi"/>
                    </w:rPr>
                  </w:pPr>
                  <w:r w:rsidRPr="009C4813">
                    <w:rPr>
                      <w:rFonts w:cstheme="minorHAnsi"/>
                    </w:rPr>
                    <w:t>β)[……]</w:t>
                  </w:r>
                </w:p>
                <w:p w:rsidR="00E94418" w:rsidRDefault="00E94418" w:rsidP="00E40DCC">
                  <w:pPr>
                    <w:rPr>
                      <w:rFonts w:cstheme="minorHAnsi"/>
                    </w:rPr>
                  </w:pPr>
                </w:p>
                <w:p w:rsidR="00E94418" w:rsidRDefault="00E94418" w:rsidP="00E40DCC">
                  <w:pPr>
                    <w:rPr>
                      <w:rFonts w:cstheme="minorHAnsi"/>
                    </w:rPr>
                  </w:pPr>
                </w:p>
                <w:p w:rsidR="00E94418" w:rsidRPr="009C4813" w:rsidRDefault="00E94418" w:rsidP="00E40DCC">
                  <w:pPr>
                    <w:rPr>
                      <w:rFonts w:cstheme="minorHAnsi"/>
                    </w:rPr>
                  </w:pPr>
                  <w:r w:rsidRPr="009C4813">
                    <w:rPr>
                      <w:rFonts w:cstheme="minorHAnsi"/>
                    </w:rPr>
                    <w:t xml:space="preserve">γ.1) [] Ναι [] Όχι </w:t>
                  </w:r>
                </w:p>
                <w:p w:rsidR="00E94418" w:rsidRPr="009C4813" w:rsidRDefault="00E94418" w:rsidP="00E40DCC">
                  <w:pPr>
                    <w:rPr>
                      <w:rFonts w:cstheme="minorHAnsi"/>
                    </w:rPr>
                  </w:pPr>
                  <w:r w:rsidRPr="009C4813">
                    <w:rPr>
                      <w:rFonts w:cstheme="minorHAnsi"/>
                    </w:rPr>
                    <w:t xml:space="preserve">-[] Ναι [] Όχι </w:t>
                  </w:r>
                </w:p>
                <w:p w:rsidR="00E94418" w:rsidRPr="009C4813" w:rsidRDefault="00E94418" w:rsidP="00E40DCC">
                  <w:pPr>
                    <w:rPr>
                      <w:rFonts w:cstheme="minorHAnsi"/>
                    </w:rPr>
                  </w:pPr>
                </w:p>
                <w:p w:rsidR="00E94418" w:rsidRDefault="00E94418" w:rsidP="00E40DCC">
                  <w:pPr>
                    <w:rPr>
                      <w:rFonts w:cstheme="minorHAnsi"/>
                    </w:rPr>
                  </w:pPr>
                </w:p>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γ.2)[……]·</w:t>
                  </w:r>
                </w:p>
                <w:p w:rsidR="00E94418" w:rsidRPr="009C4813" w:rsidRDefault="00E94418" w:rsidP="00E40DCC">
                  <w:pPr>
                    <w:rPr>
                      <w:rFonts w:cstheme="minorHAnsi"/>
                      <w:sz w:val="21"/>
                      <w:szCs w:val="21"/>
                    </w:rPr>
                  </w:pPr>
                  <w:r w:rsidRPr="009C4813">
                    <w:rPr>
                      <w:rFonts w:cstheme="minorHAnsi"/>
                    </w:rPr>
                    <w:t xml:space="preserve">δ) [] Ναι [] Όχι </w:t>
                  </w:r>
                </w:p>
                <w:p w:rsidR="00E94418" w:rsidRPr="009C4813" w:rsidRDefault="00E94418" w:rsidP="00E40DCC">
                  <w:pPr>
                    <w:jc w:val="left"/>
                    <w:rPr>
                      <w:rFonts w:cstheme="minorHAnsi"/>
                    </w:rPr>
                  </w:pPr>
                  <w:r w:rsidRPr="009C4813">
                    <w:rPr>
                      <w:rFonts w:cstheme="minorHAnsi"/>
                      <w:sz w:val="21"/>
                      <w:szCs w:val="21"/>
                    </w:rPr>
                    <w:t>Εάν ναι, να αναφερθούν λεπτομερείς πληροφορίες</w:t>
                  </w:r>
                </w:p>
                <w:p w:rsidR="00E94418" w:rsidRPr="009C4813" w:rsidRDefault="00E94418" w:rsidP="00E40DCC">
                  <w:pPr>
                    <w:rPr>
                      <w:rFonts w:cstheme="minorHAnsi"/>
                    </w:rPr>
                  </w:pPr>
                  <w:r w:rsidRPr="009C4813">
                    <w:rPr>
                      <w:rFonts w:cstheme="minorHAnsi"/>
                    </w:rPr>
                    <w:t>[……]</w:t>
                  </w:r>
                </w:p>
              </w:tc>
              <w:tc>
                <w:tcPr>
                  <w:tcW w:w="2192" w:type="dxa"/>
                  <w:shd w:val="clear" w:color="auto" w:fill="auto"/>
                </w:tcPr>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α)[……]·</w:t>
                  </w:r>
                </w:p>
                <w:p w:rsidR="00E94418" w:rsidRPr="009C4813" w:rsidRDefault="00E94418" w:rsidP="00E40DCC">
                  <w:pPr>
                    <w:rPr>
                      <w:rFonts w:cstheme="minorHAnsi"/>
                    </w:rPr>
                  </w:pPr>
                  <w:r w:rsidRPr="009C4813">
                    <w:rPr>
                      <w:rFonts w:cstheme="minorHAnsi"/>
                    </w:rPr>
                    <w:t>β)[……]</w:t>
                  </w:r>
                </w:p>
                <w:p w:rsidR="00E94418" w:rsidRPr="009C4813" w:rsidRDefault="00E94418" w:rsidP="00E40DCC">
                  <w:pPr>
                    <w:rPr>
                      <w:rFonts w:cstheme="minorHAnsi"/>
                    </w:rPr>
                  </w:pPr>
                </w:p>
                <w:p w:rsidR="00E94418" w:rsidRDefault="00E94418" w:rsidP="00E40DCC">
                  <w:pPr>
                    <w:rPr>
                      <w:rFonts w:cstheme="minorHAnsi"/>
                    </w:rPr>
                  </w:pPr>
                </w:p>
                <w:p w:rsidR="00E94418" w:rsidRPr="009C4813" w:rsidRDefault="00E94418" w:rsidP="00E40DCC">
                  <w:pPr>
                    <w:rPr>
                      <w:rFonts w:cstheme="minorHAnsi"/>
                    </w:rPr>
                  </w:pPr>
                  <w:r w:rsidRPr="009C4813">
                    <w:rPr>
                      <w:rFonts w:cstheme="minorHAnsi"/>
                    </w:rPr>
                    <w:t xml:space="preserve">γ.1) [] Ναι [] Όχι </w:t>
                  </w:r>
                </w:p>
                <w:p w:rsidR="00E94418" w:rsidRPr="009C4813" w:rsidRDefault="00E94418" w:rsidP="00E40DCC">
                  <w:pPr>
                    <w:rPr>
                      <w:rFonts w:cstheme="minorHAnsi"/>
                    </w:rPr>
                  </w:pPr>
                  <w:r w:rsidRPr="009C4813">
                    <w:rPr>
                      <w:rFonts w:cstheme="minorHAnsi"/>
                    </w:rPr>
                    <w:t xml:space="preserve">-[] Ναι [] Όχι </w:t>
                  </w:r>
                </w:p>
                <w:p w:rsidR="00E94418" w:rsidRPr="009C4813" w:rsidRDefault="00E94418" w:rsidP="00E40DCC">
                  <w:pPr>
                    <w:rPr>
                      <w:rFonts w:cstheme="minorHAnsi"/>
                    </w:rPr>
                  </w:pPr>
                </w:p>
                <w:p w:rsidR="00E94418" w:rsidRDefault="00E94418" w:rsidP="00E40DCC">
                  <w:pPr>
                    <w:rPr>
                      <w:rFonts w:cstheme="minorHAnsi"/>
                    </w:rPr>
                  </w:pPr>
                </w:p>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w:t>
                  </w: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γ.2)[……]·</w:t>
                  </w:r>
                </w:p>
                <w:p w:rsidR="00E94418" w:rsidRPr="009C4813" w:rsidRDefault="00E94418" w:rsidP="00E40DCC">
                  <w:pPr>
                    <w:rPr>
                      <w:rFonts w:cstheme="minorHAnsi"/>
                    </w:rPr>
                  </w:pPr>
                  <w:r w:rsidRPr="009C4813">
                    <w:rPr>
                      <w:rFonts w:cstheme="minorHAnsi"/>
                    </w:rPr>
                    <w:t xml:space="preserve">δ) [] Ναι [] Όχι </w:t>
                  </w:r>
                </w:p>
                <w:p w:rsidR="00E94418" w:rsidRPr="009C4813" w:rsidRDefault="00E94418" w:rsidP="00E40DCC">
                  <w:pPr>
                    <w:jc w:val="left"/>
                    <w:rPr>
                      <w:rFonts w:cstheme="minorHAnsi"/>
                    </w:rPr>
                  </w:pPr>
                  <w:r w:rsidRPr="009C4813">
                    <w:rPr>
                      <w:rFonts w:cstheme="minorHAnsi"/>
                    </w:rPr>
                    <w:t>Εάν ναι, να αναφερθούν λεπτομερείς πληροφορίες</w:t>
                  </w:r>
                </w:p>
                <w:p w:rsidR="00E94418" w:rsidRPr="009C4813" w:rsidRDefault="00E94418" w:rsidP="00E40DCC">
                  <w:pPr>
                    <w:rPr>
                      <w:rFonts w:cstheme="minorHAnsi"/>
                    </w:rPr>
                  </w:pPr>
                  <w:r w:rsidRPr="009C4813">
                    <w:rPr>
                      <w:rFonts w:cstheme="minorHAnsi"/>
                    </w:rPr>
                    <w:t>[……]</w:t>
                  </w:r>
                </w:p>
              </w:tc>
            </w:tr>
          </w:tbl>
          <w:p w:rsidR="00E94418" w:rsidRPr="009C4813" w:rsidRDefault="00E94418" w:rsidP="00E40DCC">
            <w:pPr>
              <w:jc w:val="left"/>
              <w:rPr>
                <w:rFonts w:cstheme="minorHAnsi"/>
              </w:rPr>
            </w:pPr>
          </w:p>
        </w:tc>
      </w:tr>
      <w:tr w:rsidR="00E94418" w:rsidRPr="009C4813" w:rsidTr="00E40DC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E94418" w:rsidRPr="009C4813" w:rsidRDefault="00E94418" w:rsidP="00E40DCC">
            <w:pPr>
              <w:jc w:val="left"/>
              <w:rPr>
                <w:rFonts w:cstheme="minorHAnsi"/>
              </w:rPr>
            </w:pPr>
            <w:r w:rsidRPr="009C4813">
              <w:rPr>
                <w:rFonts w:cstheme="minorHAnsi"/>
                <w:i/>
              </w:rPr>
              <w:t>[……][……][……]</w:t>
            </w:r>
          </w:p>
        </w:tc>
      </w:tr>
    </w:tbl>
    <w:p w:rsidR="00E94418" w:rsidRPr="009C4813" w:rsidRDefault="00E94418" w:rsidP="00E94418">
      <w:pPr>
        <w:pStyle w:val="SectionTitle"/>
        <w:ind w:firstLine="0"/>
        <w:rPr>
          <w:rFonts w:asciiTheme="minorHAnsi" w:hAnsiTheme="minorHAnsi" w:cstheme="minorHAnsi"/>
        </w:rPr>
      </w:pPr>
    </w:p>
    <w:p w:rsidR="00E94418" w:rsidRPr="009C4813" w:rsidRDefault="00E94418" w:rsidP="00E94418">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i/>
              </w:rPr>
              <w:t>Απάντηση:</w:t>
            </w:r>
          </w:p>
        </w:tc>
      </w:tr>
      <w:tr w:rsidR="00E94418" w:rsidRPr="009C4813" w:rsidTr="00E40DC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 Ναι [] Όχι</w:t>
            </w:r>
          </w:p>
        </w:tc>
      </w:tr>
      <w:tr w:rsidR="00E94418" w:rsidRPr="00BB65FB" w:rsidTr="00E40DC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94418" w:rsidRPr="009C4813" w:rsidRDefault="00E94418" w:rsidP="00E40DC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jc w:val="left"/>
              <w:rPr>
                <w:rFonts w:cstheme="minorHAnsi"/>
                <w:b/>
              </w:rPr>
            </w:pPr>
          </w:p>
          <w:p w:rsidR="00E94418" w:rsidRPr="009C4813" w:rsidRDefault="00E94418" w:rsidP="00E40DCC">
            <w:pPr>
              <w:jc w:val="left"/>
              <w:rPr>
                <w:rFonts w:cstheme="minorHAnsi"/>
                <w:b/>
              </w:rPr>
            </w:pPr>
          </w:p>
          <w:p w:rsidR="00E94418" w:rsidRPr="009C4813" w:rsidRDefault="00E94418" w:rsidP="00E40DCC">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94418" w:rsidRPr="009C4813" w:rsidRDefault="00E94418" w:rsidP="00E40DCC">
            <w:pPr>
              <w:jc w:val="left"/>
              <w:rPr>
                <w:rFonts w:cstheme="minorHAnsi"/>
                <w:b/>
              </w:rPr>
            </w:pPr>
            <w:r w:rsidRPr="009C4813">
              <w:rPr>
                <w:rFonts w:cstheme="minorHAnsi"/>
              </w:rPr>
              <w:t>[] Ναι [] Όχι</w:t>
            </w:r>
          </w:p>
          <w:p w:rsidR="00E94418" w:rsidRPr="009C4813" w:rsidRDefault="00E94418" w:rsidP="00E40DC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E94418" w:rsidRPr="00BB65FB"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E94418" w:rsidRPr="009C4813" w:rsidRDefault="00E94418" w:rsidP="00E40DCC">
            <w:pPr>
              <w:spacing w:before="0"/>
              <w:rPr>
                <w:rFonts w:cstheme="minorHAnsi"/>
              </w:rPr>
            </w:pPr>
            <w:r w:rsidRPr="009C4813">
              <w:rPr>
                <w:rFonts w:cstheme="minorHAnsi"/>
              </w:rPr>
              <w:t xml:space="preserve">α) πτώχευση, ή </w:t>
            </w:r>
          </w:p>
          <w:p w:rsidR="00E94418" w:rsidRPr="009C4813" w:rsidRDefault="00E94418" w:rsidP="00E40DCC">
            <w:pPr>
              <w:spacing w:before="0"/>
              <w:rPr>
                <w:rFonts w:cstheme="minorHAnsi"/>
              </w:rPr>
            </w:pPr>
            <w:r w:rsidRPr="009C4813">
              <w:rPr>
                <w:rFonts w:cstheme="minorHAnsi"/>
              </w:rPr>
              <w:t>β) διαδικασία εξυγίανσης, ή</w:t>
            </w:r>
          </w:p>
          <w:p w:rsidR="00E94418" w:rsidRPr="009C4813" w:rsidRDefault="00E94418" w:rsidP="00E40DCC">
            <w:pPr>
              <w:spacing w:before="0"/>
              <w:rPr>
                <w:rFonts w:cstheme="minorHAnsi"/>
              </w:rPr>
            </w:pPr>
            <w:r w:rsidRPr="009C4813">
              <w:rPr>
                <w:rFonts w:cstheme="minorHAnsi"/>
              </w:rPr>
              <w:t>γ) ειδική εκκαθάριση, ή</w:t>
            </w:r>
          </w:p>
          <w:p w:rsidR="00E94418" w:rsidRPr="009C4813" w:rsidRDefault="00E94418" w:rsidP="00E40DCC">
            <w:pPr>
              <w:spacing w:before="0"/>
              <w:rPr>
                <w:rFonts w:cstheme="minorHAnsi"/>
              </w:rPr>
            </w:pPr>
            <w:r w:rsidRPr="009C4813">
              <w:rPr>
                <w:rFonts w:cstheme="minorHAnsi"/>
              </w:rPr>
              <w:t>δ) αναγκαστική διαχείριση από εκκαθαριστή ή από το δικαστήριο, ή</w:t>
            </w:r>
          </w:p>
          <w:p w:rsidR="00E94418" w:rsidRPr="009C4813" w:rsidRDefault="00E94418" w:rsidP="00E40DCC">
            <w:pPr>
              <w:spacing w:before="0"/>
              <w:rPr>
                <w:rFonts w:cstheme="minorHAnsi"/>
              </w:rPr>
            </w:pPr>
            <w:r w:rsidRPr="009C4813">
              <w:rPr>
                <w:rFonts w:cstheme="minorHAnsi"/>
              </w:rPr>
              <w:t xml:space="preserve">ε) έχει υπαχθεί σε διαδικασία πτωχευτικού συμβιβασμού, ή </w:t>
            </w:r>
          </w:p>
          <w:p w:rsidR="00E94418" w:rsidRPr="009C4813" w:rsidRDefault="00E94418" w:rsidP="00E40DCC">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E94418" w:rsidRPr="009C4813" w:rsidRDefault="00E94418" w:rsidP="00E40DCC">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E94418" w:rsidRPr="009C4813" w:rsidRDefault="00E94418" w:rsidP="00E40DCC">
            <w:pPr>
              <w:spacing w:before="0"/>
              <w:rPr>
                <w:rFonts w:cstheme="minorHAnsi"/>
              </w:rPr>
            </w:pPr>
            <w:r w:rsidRPr="009C4813">
              <w:rPr>
                <w:rFonts w:cstheme="minorHAnsi"/>
              </w:rPr>
              <w:t>Εάν ναι:</w:t>
            </w:r>
          </w:p>
          <w:p w:rsidR="00E94418" w:rsidRPr="009C4813" w:rsidRDefault="00E94418" w:rsidP="00E40DCC">
            <w:pPr>
              <w:spacing w:before="0"/>
              <w:rPr>
                <w:rFonts w:cstheme="minorHAnsi"/>
              </w:rPr>
            </w:pPr>
            <w:r w:rsidRPr="009C4813">
              <w:rPr>
                <w:rFonts w:cstheme="minorHAnsi"/>
              </w:rPr>
              <w:t>- Παραθέστε λεπτομερή στοιχεία:</w:t>
            </w:r>
          </w:p>
          <w:p w:rsidR="00E94418" w:rsidRPr="009C4813" w:rsidRDefault="00E94418" w:rsidP="00E40DCC">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E94418" w:rsidRPr="009C4813" w:rsidRDefault="00E94418" w:rsidP="00E40DCC">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napToGrid w:val="0"/>
              <w:spacing w:before="0"/>
              <w:jc w:val="left"/>
              <w:rPr>
                <w:rFonts w:cstheme="minorHAnsi"/>
              </w:rPr>
            </w:pPr>
            <w:r w:rsidRPr="009C4813">
              <w:rPr>
                <w:rFonts w:cstheme="minorHAnsi"/>
              </w:rPr>
              <w:t>[] Ναι [] Όχι</w:t>
            </w: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snapToGrid w:val="0"/>
              <w:jc w:val="left"/>
              <w:rPr>
                <w:rFonts w:cstheme="minorHAnsi"/>
              </w:rPr>
            </w:pPr>
          </w:p>
          <w:p w:rsidR="00E94418" w:rsidRPr="009C4813" w:rsidRDefault="00E94418" w:rsidP="00E40DCC">
            <w:pPr>
              <w:jc w:val="left"/>
              <w:rPr>
                <w:rFonts w:cstheme="minorHAnsi"/>
              </w:rPr>
            </w:pPr>
            <w:r w:rsidRPr="009C4813">
              <w:rPr>
                <w:rFonts w:cstheme="minorHAnsi"/>
              </w:rPr>
              <w:t>-[.......................]</w:t>
            </w:r>
          </w:p>
          <w:p w:rsidR="00E94418" w:rsidRPr="009C4813" w:rsidRDefault="00E94418" w:rsidP="00E40DCC">
            <w:pPr>
              <w:jc w:val="left"/>
              <w:rPr>
                <w:rFonts w:cstheme="minorHAnsi"/>
              </w:rPr>
            </w:pPr>
            <w:r w:rsidRPr="009C4813">
              <w:rPr>
                <w:rFonts w:cstheme="minorHAnsi"/>
              </w:rPr>
              <w:t>-[.......................]</w:t>
            </w:r>
          </w:p>
          <w:p w:rsidR="00E94418" w:rsidRPr="009C4813" w:rsidRDefault="00E94418" w:rsidP="00E40DCC">
            <w:pPr>
              <w:jc w:val="left"/>
              <w:rPr>
                <w:rFonts w:cstheme="minorHAnsi"/>
              </w:rPr>
            </w:pPr>
          </w:p>
          <w:p w:rsidR="00E94418" w:rsidRPr="009C4813" w:rsidRDefault="00E94418" w:rsidP="00E40DCC">
            <w:pPr>
              <w:jc w:val="left"/>
              <w:rPr>
                <w:rFonts w:cstheme="minorHAnsi"/>
              </w:rPr>
            </w:pPr>
          </w:p>
          <w:p w:rsidR="00E94418" w:rsidRPr="009C4813" w:rsidRDefault="00E94418" w:rsidP="00E40DCC">
            <w:pPr>
              <w:jc w:val="left"/>
              <w:rPr>
                <w:rFonts w:cstheme="minorHAnsi"/>
              </w:rPr>
            </w:pPr>
          </w:p>
          <w:p w:rsidR="00E94418" w:rsidRPr="009C4813" w:rsidRDefault="00E94418" w:rsidP="00E40DCC">
            <w:pPr>
              <w:jc w:val="left"/>
              <w:rPr>
                <w:rFonts w:cstheme="minorHAnsi"/>
                <w:i/>
              </w:rPr>
            </w:pPr>
          </w:p>
          <w:p w:rsidR="00E94418" w:rsidRDefault="00E94418" w:rsidP="00E40DCC">
            <w:pPr>
              <w:jc w:val="left"/>
              <w:rPr>
                <w:rFonts w:cstheme="minorHAnsi"/>
                <w:i/>
              </w:rPr>
            </w:pPr>
          </w:p>
          <w:p w:rsidR="00E94418" w:rsidRPr="009C4813" w:rsidRDefault="00E94418" w:rsidP="00E40DCC">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E94418" w:rsidRPr="009C4813" w:rsidTr="00E40DC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E94418" w:rsidRPr="009C4813" w:rsidRDefault="00E94418" w:rsidP="00E40DCC">
            <w:pPr>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jc w:val="left"/>
              <w:rPr>
                <w:rFonts w:cstheme="minorHAnsi"/>
              </w:rPr>
            </w:pPr>
            <w:r w:rsidRPr="009C4813">
              <w:rPr>
                <w:rFonts w:cstheme="minorHAnsi"/>
              </w:rPr>
              <w:t>[] Ναι [] Όχι</w:t>
            </w:r>
          </w:p>
          <w:p w:rsidR="00E94418" w:rsidRPr="009C4813" w:rsidRDefault="00E94418" w:rsidP="00E40DCC">
            <w:pPr>
              <w:rPr>
                <w:rFonts w:cstheme="minorHAnsi"/>
              </w:rPr>
            </w:pPr>
          </w:p>
          <w:p w:rsidR="00E94418" w:rsidRPr="009C4813" w:rsidRDefault="00E94418" w:rsidP="00E40DCC">
            <w:pPr>
              <w:rPr>
                <w:rFonts w:cstheme="minorHAnsi"/>
              </w:rPr>
            </w:pPr>
            <w:r w:rsidRPr="009C4813">
              <w:rPr>
                <w:rFonts w:cstheme="minorHAnsi"/>
              </w:rPr>
              <w:t>[.......................]</w:t>
            </w:r>
          </w:p>
        </w:tc>
      </w:tr>
      <w:tr w:rsidR="00E94418" w:rsidRPr="009C4813" w:rsidTr="00E40DCC">
        <w:trPr>
          <w:trHeight w:val="257"/>
          <w:jc w:val="center"/>
        </w:trPr>
        <w:tc>
          <w:tcPr>
            <w:tcW w:w="4479" w:type="dxa"/>
            <w:vMerge/>
            <w:tcBorders>
              <w:left w:val="single" w:sz="4" w:space="0" w:color="000000"/>
              <w:bottom w:val="single" w:sz="4" w:space="0" w:color="000000"/>
            </w:tcBorders>
            <w:shd w:val="clear" w:color="auto" w:fill="auto"/>
          </w:tcPr>
          <w:p w:rsidR="00E94418" w:rsidRPr="009C4813" w:rsidRDefault="00E94418" w:rsidP="00E40DCC">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94418" w:rsidRPr="009C4813" w:rsidRDefault="00E94418" w:rsidP="00E40DCC">
            <w:pPr>
              <w:spacing w:before="0"/>
              <w:jc w:val="left"/>
              <w:rPr>
                <w:rFonts w:cstheme="minorHAnsi"/>
                <w:b/>
              </w:rPr>
            </w:pPr>
            <w:r w:rsidRPr="009C4813">
              <w:rPr>
                <w:rFonts w:cstheme="minorHAnsi"/>
              </w:rPr>
              <w:t>[] Ναι [] Όχι</w:t>
            </w:r>
          </w:p>
          <w:p w:rsidR="00E94418" w:rsidRPr="009C4813" w:rsidRDefault="00E94418" w:rsidP="00E40DCC">
            <w:pPr>
              <w:spacing w:before="0"/>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 </w:t>
            </w:r>
          </w:p>
          <w:p w:rsidR="00E94418" w:rsidRPr="009C4813" w:rsidRDefault="00E94418" w:rsidP="00E40DCC">
            <w:pPr>
              <w:spacing w:before="0"/>
              <w:jc w:val="left"/>
              <w:rPr>
                <w:rFonts w:cstheme="minorHAnsi"/>
              </w:rPr>
            </w:pPr>
            <w:r w:rsidRPr="009C4813">
              <w:rPr>
                <w:rFonts w:cstheme="minorHAnsi"/>
              </w:rPr>
              <w:t>[..........……]</w:t>
            </w:r>
          </w:p>
        </w:tc>
      </w:tr>
      <w:tr w:rsidR="00E94418" w:rsidRPr="009C4813" w:rsidTr="00E40DCC">
        <w:trPr>
          <w:trHeight w:val="1544"/>
          <w:jc w:val="center"/>
        </w:trPr>
        <w:tc>
          <w:tcPr>
            <w:tcW w:w="4479" w:type="dxa"/>
            <w:vMerge w:val="restart"/>
            <w:tcBorders>
              <w:left w:val="single" w:sz="4" w:space="0" w:color="000000"/>
              <w:bottom w:val="single" w:sz="4" w:space="0" w:color="000000"/>
            </w:tcBorders>
            <w:shd w:val="clear" w:color="auto" w:fill="auto"/>
          </w:tcPr>
          <w:p w:rsidR="00E94418" w:rsidRPr="009C4813" w:rsidRDefault="00E94418" w:rsidP="00E40DCC">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E94418" w:rsidRPr="009C4813" w:rsidRDefault="00E94418" w:rsidP="00E40DC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94418" w:rsidRPr="009C4813" w:rsidRDefault="00E94418" w:rsidP="00E40DCC">
            <w:pPr>
              <w:spacing w:before="0"/>
              <w:jc w:val="left"/>
              <w:rPr>
                <w:rFonts w:cstheme="minorHAnsi"/>
              </w:rPr>
            </w:pPr>
            <w:r w:rsidRPr="009C4813">
              <w:rPr>
                <w:rFonts w:cstheme="minorHAnsi"/>
              </w:rPr>
              <w:t>[] Ναι [] Όχι</w:t>
            </w: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Default="00E94418" w:rsidP="00E40DCC">
            <w:pPr>
              <w:spacing w:before="0"/>
              <w:jc w:val="left"/>
              <w:rPr>
                <w:rFonts w:cstheme="minorHAnsi"/>
              </w:rPr>
            </w:pPr>
          </w:p>
          <w:p w:rsidR="00E94418" w:rsidRDefault="00E94418" w:rsidP="00E40DCC">
            <w:pPr>
              <w:spacing w:before="0"/>
              <w:jc w:val="left"/>
              <w:rPr>
                <w:rFonts w:cstheme="minorHAnsi"/>
              </w:rPr>
            </w:pPr>
          </w:p>
          <w:p w:rsidR="00E94418" w:rsidRDefault="00E94418" w:rsidP="00E40DCC">
            <w:pPr>
              <w:spacing w:before="0"/>
              <w:jc w:val="left"/>
              <w:rPr>
                <w:rFonts w:cstheme="minorHAnsi"/>
              </w:rPr>
            </w:pPr>
            <w:r w:rsidRPr="009C4813">
              <w:rPr>
                <w:rFonts w:cstheme="minorHAnsi"/>
              </w:rPr>
              <w:t>[…...........]</w:t>
            </w:r>
          </w:p>
          <w:p w:rsidR="00E94418" w:rsidRPr="009C4813" w:rsidRDefault="00E94418" w:rsidP="00E40DCC">
            <w:pPr>
              <w:spacing w:before="0"/>
              <w:jc w:val="left"/>
              <w:rPr>
                <w:rFonts w:cstheme="minorHAnsi"/>
              </w:rPr>
            </w:pPr>
          </w:p>
        </w:tc>
      </w:tr>
      <w:tr w:rsidR="00E94418" w:rsidRPr="009C4813" w:rsidTr="00E40DCC">
        <w:trPr>
          <w:trHeight w:val="514"/>
          <w:jc w:val="center"/>
        </w:trPr>
        <w:tc>
          <w:tcPr>
            <w:tcW w:w="4479" w:type="dxa"/>
            <w:vMerge/>
            <w:tcBorders>
              <w:left w:val="single" w:sz="4" w:space="0" w:color="000000"/>
              <w:bottom w:val="single" w:sz="4" w:space="0" w:color="000000"/>
            </w:tcBorders>
            <w:shd w:val="clear" w:color="auto" w:fill="auto"/>
          </w:tcPr>
          <w:p w:rsidR="00E94418" w:rsidRPr="009C4813" w:rsidRDefault="00E94418" w:rsidP="00E40DC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94418" w:rsidRPr="009C4813" w:rsidRDefault="00E94418" w:rsidP="00E40DCC">
            <w:pPr>
              <w:spacing w:before="0"/>
              <w:jc w:val="left"/>
              <w:rPr>
                <w:rFonts w:cstheme="minorHAnsi"/>
                <w:b/>
              </w:rPr>
            </w:pPr>
            <w:r w:rsidRPr="009C4813">
              <w:rPr>
                <w:rFonts w:cstheme="minorHAnsi"/>
              </w:rPr>
              <w:t>[] Ναι [] Όχι</w:t>
            </w:r>
          </w:p>
          <w:p w:rsidR="00E94418" w:rsidRPr="009C4813" w:rsidRDefault="00E94418" w:rsidP="00E40DC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94418" w:rsidRPr="009C4813" w:rsidRDefault="00E94418" w:rsidP="00E40DCC">
            <w:pPr>
              <w:spacing w:before="0"/>
              <w:jc w:val="left"/>
              <w:rPr>
                <w:rFonts w:cstheme="minorHAnsi"/>
              </w:rPr>
            </w:pPr>
            <w:r w:rsidRPr="009C4813">
              <w:rPr>
                <w:rFonts w:cstheme="minorHAnsi"/>
              </w:rPr>
              <w:t>[……]</w:t>
            </w:r>
          </w:p>
        </w:tc>
      </w:tr>
      <w:tr w:rsidR="00E94418" w:rsidRPr="009C4813" w:rsidTr="00E40DC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E94418" w:rsidRPr="009C4813" w:rsidRDefault="00E94418" w:rsidP="00E40DC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jc w:val="left"/>
              <w:rPr>
                <w:rFonts w:cstheme="minorHAnsi"/>
              </w:rPr>
            </w:pPr>
            <w:r w:rsidRPr="009C4813">
              <w:rPr>
                <w:rFonts w:cstheme="minorHAnsi"/>
              </w:rPr>
              <w:t>[] Ναι [] Όχι</w:t>
            </w:r>
          </w:p>
          <w:p w:rsidR="00E94418" w:rsidRPr="009C4813" w:rsidRDefault="00E94418" w:rsidP="00E40DCC">
            <w:pPr>
              <w:jc w:val="left"/>
              <w:rPr>
                <w:rFonts w:cstheme="minorHAnsi"/>
              </w:rPr>
            </w:pPr>
          </w:p>
          <w:p w:rsidR="00E94418" w:rsidRDefault="00E94418" w:rsidP="00E40DCC">
            <w:pPr>
              <w:jc w:val="left"/>
              <w:rPr>
                <w:rFonts w:cstheme="minorHAnsi"/>
              </w:rPr>
            </w:pPr>
          </w:p>
          <w:p w:rsidR="00E94418" w:rsidRPr="009C4813" w:rsidRDefault="00E94418" w:rsidP="00E40DCC">
            <w:pPr>
              <w:jc w:val="left"/>
              <w:rPr>
                <w:rFonts w:cstheme="minorHAnsi"/>
              </w:rPr>
            </w:pPr>
            <w:r w:rsidRPr="009C4813">
              <w:rPr>
                <w:rFonts w:cstheme="minorHAnsi"/>
              </w:rPr>
              <w:t>[.........…]</w:t>
            </w:r>
          </w:p>
        </w:tc>
      </w:tr>
      <w:tr w:rsidR="00E94418" w:rsidRPr="009C4813" w:rsidTr="00E40DC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E94418" w:rsidRPr="009C4813" w:rsidRDefault="00E94418" w:rsidP="00E40DC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pacing w:before="0"/>
              <w:jc w:val="left"/>
              <w:rPr>
                <w:rFonts w:cstheme="minorHAnsi"/>
              </w:rPr>
            </w:pPr>
            <w:r w:rsidRPr="009C4813">
              <w:rPr>
                <w:rFonts w:cstheme="minorHAnsi"/>
              </w:rPr>
              <w:t>[] Ναι [] Όχι</w:t>
            </w:r>
          </w:p>
          <w:p w:rsidR="00E94418" w:rsidRPr="009C4813" w:rsidRDefault="00E94418" w:rsidP="00E40DCC">
            <w:pPr>
              <w:jc w:val="left"/>
              <w:rPr>
                <w:rFonts w:cstheme="minorHAnsi"/>
              </w:rPr>
            </w:pPr>
          </w:p>
          <w:p w:rsidR="00E94418" w:rsidRPr="009C4813" w:rsidRDefault="00E94418" w:rsidP="00E40DCC">
            <w:pPr>
              <w:jc w:val="left"/>
              <w:rPr>
                <w:rFonts w:cstheme="minorHAnsi"/>
              </w:rPr>
            </w:pPr>
          </w:p>
          <w:p w:rsidR="00E94418" w:rsidRPr="009C4813" w:rsidRDefault="00E94418" w:rsidP="00E40DCC">
            <w:pPr>
              <w:jc w:val="left"/>
              <w:rPr>
                <w:rFonts w:cstheme="minorHAnsi"/>
              </w:rPr>
            </w:pPr>
          </w:p>
          <w:p w:rsidR="00E94418" w:rsidRPr="009C4813" w:rsidRDefault="00E94418" w:rsidP="00E40DCC">
            <w:pPr>
              <w:jc w:val="left"/>
              <w:rPr>
                <w:rFonts w:cstheme="minorHAnsi"/>
              </w:rPr>
            </w:pPr>
            <w:r w:rsidRPr="009C4813">
              <w:rPr>
                <w:rFonts w:cstheme="minorHAnsi"/>
              </w:rPr>
              <w:t>[...................…]</w:t>
            </w:r>
          </w:p>
        </w:tc>
      </w:tr>
      <w:tr w:rsidR="00E94418" w:rsidRPr="009C4813" w:rsidTr="00E40DC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94418" w:rsidRDefault="00E94418" w:rsidP="00E40DCC">
            <w:pPr>
              <w:spacing w:before="0"/>
              <w:rPr>
                <w:rFonts w:cstheme="minorHAnsi"/>
              </w:rPr>
            </w:pPr>
            <w:r w:rsidRPr="009C4813">
              <w:rPr>
                <w:rFonts w:cstheme="minorHAnsi"/>
                <w:b/>
              </w:rPr>
              <w:t>Εάν ναι</w:t>
            </w:r>
            <w:r w:rsidRPr="009C4813">
              <w:rPr>
                <w:rFonts w:cstheme="minorHAnsi"/>
              </w:rPr>
              <w:t>, να αναφερθούν λεπτομερείς</w:t>
            </w:r>
          </w:p>
          <w:p w:rsidR="00E94418" w:rsidRDefault="00E94418" w:rsidP="00E40DCC">
            <w:pPr>
              <w:spacing w:before="0"/>
              <w:rPr>
                <w:rFonts w:cstheme="minorHAnsi"/>
              </w:rPr>
            </w:pPr>
          </w:p>
          <w:p w:rsidR="00E94418" w:rsidRDefault="00E94418" w:rsidP="00E40DCC">
            <w:pPr>
              <w:spacing w:before="0"/>
              <w:rPr>
                <w:rFonts w:cstheme="minorHAnsi"/>
              </w:rPr>
            </w:pPr>
          </w:p>
          <w:p w:rsidR="00E94418" w:rsidRPr="009C4813" w:rsidRDefault="00E94418" w:rsidP="00E40DCC">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spacing w:before="0"/>
              <w:jc w:val="left"/>
              <w:rPr>
                <w:rFonts w:cstheme="minorHAnsi"/>
              </w:rPr>
            </w:pPr>
            <w:r w:rsidRPr="009C4813">
              <w:rPr>
                <w:rFonts w:cstheme="minorHAnsi"/>
              </w:rPr>
              <w:t>[] Ναι [] Όχι</w:t>
            </w: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Pr="009C4813" w:rsidRDefault="00E94418" w:rsidP="00E40DCC">
            <w:pPr>
              <w:spacing w:before="0"/>
              <w:jc w:val="left"/>
              <w:rPr>
                <w:rFonts w:cstheme="minorHAnsi"/>
              </w:rPr>
            </w:pPr>
          </w:p>
          <w:p w:rsidR="00E94418" w:rsidRDefault="00E94418" w:rsidP="00E40DCC">
            <w:pPr>
              <w:spacing w:before="0"/>
              <w:jc w:val="left"/>
              <w:rPr>
                <w:rFonts w:cstheme="minorHAnsi"/>
              </w:rPr>
            </w:pPr>
          </w:p>
          <w:p w:rsidR="00E94418" w:rsidRDefault="00E94418" w:rsidP="00E40DCC">
            <w:pPr>
              <w:spacing w:before="0"/>
              <w:jc w:val="left"/>
              <w:rPr>
                <w:rFonts w:cstheme="minorHAnsi"/>
              </w:rPr>
            </w:pPr>
            <w:r w:rsidRPr="009C4813">
              <w:rPr>
                <w:rFonts w:cstheme="minorHAnsi"/>
              </w:rPr>
              <w:t>[….................]</w:t>
            </w:r>
          </w:p>
          <w:p w:rsidR="00E94418" w:rsidRPr="009C4813" w:rsidRDefault="00E94418" w:rsidP="00E40DCC">
            <w:pPr>
              <w:spacing w:before="0"/>
              <w:jc w:val="left"/>
              <w:rPr>
                <w:rFonts w:cstheme="minorHAnsi"/>
              </w:rPr>
            </w:pPr>
          </w:p>
        </w:tc>
      </w:tr>
      <w:tr w:rsidR="00E94418" w:rsidRPr="009C4813" w:rsidTr="00E40DC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94418" w:rsidRPr="009C4813" w:rsidRDefault="00E94418" w:rsidP="00E40DC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94418" w:rsidRPr="009C4813" w:rsidRDefault="00E94418" w:rsidP="00E40DCC">
            <w:pPr>
              <w:jc w:val="left"/>
              <w:rPr>
                <w:rFonts w:cstheme="minorHAnsi"/>
                <w:b/>
              </w:rPr>
            </w:pPr>
            <w:r w:rsidRPr="009C4813">
              <w:rPr>
                <w:rFonts w:cstheme="minorHAnsi"/>
              </w:rPr>
              <w:t>[] Ναι [] Όχι</w:t>
            </w:r>
          </w:p>
          <w:p w:rsidR="00E94418" w:rsidRPr="009C4813" w:rsidRDefault="00E94418" w:rsidP="00E40DC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94418" w:rsidRPr="009C4813" w:rsidRDefault="00E94418" w:rsidP="00E40DCC">
            <w:pPr>
              <w:jc w:val="left"/>
              <w:rPr>
                <w:rFonts w:cstheme="minorHAnsi"/>
              </w:rPr>
            </w:pPr>
            <w:r w:rsidRPr="009C4813">
              <w:rPr>
                <w:rFonts w:cstheme="minorHAns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rPr>
                <w:rFonts w:cstheme="minorHAnsi"/>
              </w:rPr>
            </w:pPr>
            <w:r w:rsidRPr="009C4813">
              <w:rPr>
                <w:rFonts w:cstheme="minorHAnsi"/>
              </w:rPr>
              <w:t>Μπορεί ο οικονομικός φορέας να επιβεβαιώσει ότι:</w:t>
            </w:r>
          </w:p>
          <w:p w:rsidR="00E94418" w:rsidRPr="009C4813" w:rsidRDefault="00E94418" w:rsidP="00E40DCC">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94418" w:rsidRPr="009C4813" w:rsidRDefault="00E94418" w:rsidP="00E40DCC">
            <w:pPr>
              <w:rPr>
                <w:rFonts w:cstheme="minorHAnsi"/>
              </w:rPr>
            </w:pPr>
            <w:r w:rsidRPr="009C4813">
              <w:rPr>
                <w:rFonts w:cstheme="minorHAnsi"/>
              </w:rPr>
              <w:t>β) δεν έχει αποκρύψει τις πληροφορίες αυτές,</w:t>
            </w:r>
          </w:p>
          <w:p w:rsidR="00E94418" w:rsidRPr="009C4813" w:rsidRDefault="00E94418" w:rsidP="00E40DCC">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94418" w:rsidRPr="009C4813" w:rsidRDefault="00E94418" w:rsidP="00E40DCC">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jc w:val="left"/>
              <w:rPr>
                <w:rFonts w:cstheme="minorHAnsi"/>
              </w:rPr>
            </w:pPr>
            <w:r w:rsidRPr="009C4813">
              <w:rPr>
                <w:rFonts w:cstheme="minorHAnsi"/>
              </w:rPr>
              <w:lastRenderedPageBreak/>
              <w:t>[] Ναι [] Όχι</w:t>
            </w:r>
          </w:p>
        </w:tc>
      </w:tr>
    </w:tbl>
    <w:p w:rsidR="00E94418" w:rsidRPr="009C4813" w:rsidRDefault="00E94418" w:rsidP="00E94418">
      <w:pPr>
        <w:pStyle w:val="ChapterTitle"/>
        <w:rPr>
          <w:rFonts w:asciiTheme="minorHAnsi" w:hAnsiTheme="minorHAnsi" w:cstheme="minorHAnsi"/>
        </w:rPr>
      </w:pPr>
    </w:p>
    <w:p w:rsidR="00E94418" w:rsidRPr="009C4813" w:rsidRDefault="00E94418" w:rsidP="00E94418">
      <w:pPr>
        <w:jc w:val="center"/>
        <w:rPr>
          <w:rFonts w:cstheme="minorHAnsi"/>
          <w:b/>
          <w:bCs/>
        </w:rPr>
      </w:pPr>
    </w:p>
    <w:p w:rsidR="00E94418" w:rsidRPr="009C4813" w:rsidRDefault="00E94418" w:rsidP="00E94418">
      <w:pPr>
        <w:pageBreakBefore/>
        <w:jc w:val="center"/>
        <w:rPr>
          <w:rFonts w:cstheme="minorHAnsi"/>
        </w:rPr>
      </w:pPr>
      <w:r w:rsidRPr="009C4813">
        <w:rPr>
          <w:rFonts w:cstheme="minorHAnsi"/>
          <w:b/>
          <w:bCs/>
          <w:u w:val="single"/>
        </w:rPr>
        <w:lastRenderedPageBreak/>
        <w:t>Μέρος IV: Κριτήρια επιλογής</w:t>
      </w:r>
    </w:p>
    <w:p w:rsidR="00E94418" w:rsidRPr="009C4813" w:rsidRDefault="00E94418" w:rsidP="00E94418">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E94418" w:rsidRPr="009C4813" w:rsidRDefault="00E94418" w:rsidP="00E94418">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E94418" w:rsidRPr="009C4813" w:rsidRDefault="00E94418" w:rsidP="00E9441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94418" w:rsidRPr="0023744E"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23744E" w:rsidRDefault="00E94418" w:rsidP="00E40DCC">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23744E" w:rsidRDefault="00E94418" w:rsidP="00E40DCC">
            <w:pPr>
              <w:rPr>
                <w:rFonts w:cstheme="minorHAnsi"/>
              </w:rPr>
            </w:pPr>
            <w:r w:rsidRPr="0023744E">
              <w:rPr>
                <w:rFonts w:cstheme="minorHAnsi"/>
                <w:b/>
                <w:i/>
              </w:rPr>
              <w:t>Απάντηση</w:t>
            </w:r>
          </w:p>
        </w:tc>
      </w:tr>
      <w:tr w:rsidR="00E94418" w:rsidRPr="0023744E"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23744E" w:rsidRDefault="00E94418" w:rsidP="00E40DCC">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E94418" w:rsidRPr="0023744E" w:rsidRDefault="00E94418" w:rsidP="00E40DCC">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23744E" w:rsidRDefault="00E94418" w:rsidP="00E40DCC">
            <w:pPr>
              <w:jc w:val="left"/>
              <w:rPr>
                <w:rFonts w:cstheme="minorHAnsi"/>
                <w:i/>
              </w:rPr>
            </w:pPr>
            <w:r w:rsidRPr="0023744E">
              <w:rPr>
                <w:rFonts w:cstheme="minorHAnsi"/>
              </w:rPr>
              <w:t>[…]</w:t>
            </w:r>
          </w:p>
          <w:p w:rsidR="00E94418" w:rsidRPr="0023744E" w:rsidRDefault="00E94418" w:rsidP="00E40DCC">
            <w:pPr>
              <w:jc w:val="left"/>
              <w:rPr>
                <w:rFonts w:cstheme="minorHAnsi"/>
                <w:i/>
              </w:rPr>
            </w:pPr>
          </w:p>
          <w:p w:rsidR="00E94418" w:rsidRPr="0023744E" w:rsidRDefault="00E94418" w:rsidP="00E40DCC">
            <w:pPr>
              <w:jc w:val="left"/>
              <w:rPr>
                <w:rFonts w:cstheme="minorHAnsi"/>
                <w:i/>
              </w:rPr>
            </w:pPr>
          </w:p>
          <w:p w:rsidR="00E94418" w:rsidRPr="0023744E" w:rsidRDefault="00E94418" w:rsidP="00E40DCC">
            <w:pPr>
              <w:jc w:val="left"/>
              <w:rPr>
                <w:rFonts w:cstheme="minorHAnsi"/>
                <w:i/>
              </w:rPr>
            </w:pPr>
          </w:p>
          <w:p w:rsidR="00E94418" w:rsidRPr="0023744E" w:rsidRDefault="00E94418" w:rsidP="00E40DCC">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E94418" w:rsidRPr="0023744E" w:rsidRDefault="00E94418" w:rsidP="00E40DCC">
            <w:pPr>
              <w:jc w:val="left"/>
              <w:rPr>
                <w:rFonts w:cstheme="minorHAnsi"/>
              </w:rPr>
            </w:pPr>
            <w:r w:rsidRPr="0023744E">
              <w:rPr>
                <w:rFonts w:cstheme="minorHAnsi"/>
                <w:i/>
              </w:rPr>
              <w:t>[……][……][……]</w:t>
            </w:r>
          </w:p>
        </w:tc>
      </w:tr>
    </w:tbl>
    <w:p w:rsidR="00E94418" w:rsidRPr="009C4813" w:rsidRDefault="00E94418" w:rsidP="00E94418">
      <w:pPr>
        <w:jc w:val="center"/>
        <w:rPr>
          <w:rFonts w:cstheme="minorHAnsi"/>
          <w:b/>
          <w:bCs/>
        </w:rPr>
      </w:pPr>
    </w:p>
    <w:p w:rsidR="00E94418" w:rsidRPr="009C4813" w:rsidRDefault="00E94418" w:rsidP="00E94418">
      <w:pPr>
        <w:jc w:val="center"/>
        <w:rPr>
          <w:rFonts w:cstheme="minorHAnsi"/>
          <w:b/>
          <w:bCs/>
        </w:rPr>
      </w:pPr>
    </w:p>
    <w:p w:rsidR="00E94418" w:rsidRPr="009C4813" w:rsidRDefault="00E94418" w:rsidP="00E94418">
      <w:pPr>
        <w:pageBreakBefore/>
        <w:jc w:val="center"/>
        <w:rPr>
          <w:rFonts w:cstheme="minorHAnsi"/>
          <w:b/>
          <w:i/>
        </w:rPr>
      </w:pPr>
      <w:r w:rsidRPr="00B5246B">
        <w:rPr>
          <w:rFonts w:cstheme="minorHAnsi"/>
          <w:b/>
          <w:bCs/>
        </w:rPr>
        <w:lastRenderedPageBreak/>
        <w:t>Β: Οικονομική και χρηματοοικονομική επάρκεια</w:t>
      </w:r>
    </w:p>
    <w:p w:rsidR="00E94418" w:rsidRPr="009C4813" w:rsidRDefault="00E94418" w:rsidP="00E9441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b/>
                <w:i/>
              </w:rPr>
              <w:t>Απάντηση:</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Default="00E94418" w:rsidP="00E40DCC">
            <w:r>
              <w:t xml:space="preserve">έτος: </w:t>
            </w:r>
            <w:r w:rsidRPr="00B53668">
              <w:t>2019</w:t>
            </w:r>
            <w:r>
              <w:t xml:space="preserve"> κύκλος εργασιών:[……][…]νόμισμα</w:t>
            </w:r>
          </w:p>
          <w:p w:rsidR="00E94418" w:rsidRPr="009C4813" w:rsidRDefault="00E94418" w:rsidP="00E40DCC">
            <w:pPr>
              <w:rPr>
                <w:rFonts w:cstheme="minorHAnsi"/>
              </w:rPr>
            </w:pPr>
          </w:p>
          <w:p w:rsidR="00E94418" w:rsidRPr="009C4813" w:rsidRDefault="00E94418" w:rsidP="00E40DCC">
            <w:pPr>
              <w:rPr>
                <w:rFonts w:cstheme="minorHAnsi"/>
              </w:rPr>
            </w:pPr>
          </w:p>
          <w:p w:rsidR="00E94418" w:rsidRPr="009C4813" w:rsidRDefault="00E94418" w:rsidP="00E40DCC">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E94418" w:rsidRPr="009C4813" w:rsidRDefault="00E94418" w:rsidP="00E40DCC">
            <w:pPr>
              <w:rPr>
                <w:rFonts w:cstheme="minorHAnsi"/>
              </w:rPr>
            </w:pPr>
            <w:r w:rsidRPr="009C4813">
              <w:rPr>
                <w:rFonts w:cstheme="minorHAnsi"/>
                <w:i/>
              </w:rPr>
              <w:t>[……][……][……]</w:t>
            </w:r>
          </w:p>
        </w:tc>
      </w:tr>
      <w:tr w:rsidR="00E94418" w:rsidRPr="009C4813"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9C4813" w:rsidRDefault="00E94418" w:rsidP="00E40DCC">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4418" w:rsidRPr="009C4813" w:rsidRDefault="00E94418" w:rsidP="00E40DCC">
            <w:pPr>
              <w:rPr>
                <w:rFonts w:cstheme="minorHAnsi"/>
              </w:rPr>
            </w:pPr>
            <w:r w:rsidRPr="009C4813">
              <w:rPr>
                <w:rFonts w:cstheme="minorHAnsi"/>
              </w:rPr>
              <w:t>[…................................…]</w:t>
            </w:r>
          </w:p>
        </w:tc>
      </w:tr>
    </w:tbl>
    <w:p w:rsidR="00E94418" w:rsidRDefault="00E94418" w:rsidP="00E94418">
      <w:pPr>
        <w:pStyle w:val="ChapterTitle"/>
        <w:rPr>
          <w:bCs/>
        </w:rPr>
        <w:sectPr w:rsidR="00E94418" w:rsidSect="006759BE">
          <w:endnotePr>
            <w:numFmt w:val="decimal"/>
          </w:endnotePr>
          <w:pgSz w:w="11906" w:h="16838"/>
          <w:pgMar w:top="1134" w:right="1134" w:bottom="1134" w:left="1134" w:header="709" w:footer="709" w:gutter="0"/>
          <w:cols w:space="708"/>
          <w:docGrid w:linePitch="360"/>
        </w:sectPr>
      </w:pPr>
    </w:p>
    <w:p w:rsidR="00E94418" w:rsidRPr="009C4813" w:rsidRDefault="00E94418" w:rsidP="00E94418">
      <w:pPr>
        <w:pageBreakBefore/>
        <w:jc w:val="center"/>
        <w:rPr>
          <w:rFonts w:cstheme="minorHAnsi"/>
          <w:b/>
          <w:sz w:val="21"/>
          <w:szCs w:val="21"/>
        </w:rPr>
      </w:pPr>
      <w:r w:rsidRPr="00005386">
        <w:rPr>
          <w:rFonts w:cstheme="minorHAnsi"/>
          <w:b/>
          <w:bCs/>
        </w:rPr>
        <w:lastRenderedPageBreak/>
        <w:t>Γ: Τεχνική και επαγγελματική ικανότητα</w:t>
      </w:r>
    </w:p>
    <w:p w:rsidR="00E94418" w:rsidRDefault="00E94418" w:rsidP="00E94418">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E94418" w:rsidTr="00E40DCC">
        <w:tc>
          <w:tcPr>
            <w:tcW w:w="4479" w:type="dxa"/>
            <w:tcBorders>
              <w:top w:val="single" w:sz="4" w:space="0" w:color="000000"/>
              <w:left w:val="single" w:sz="4" w:space="0" w:color="000000"/>
              <w:bottom w:val="single" w:sz="4" w:space="0" w:color="000000"/>
            </w:tcBorders>
            <w:shd w:val="clear" w:color="auto" w:fill="auto"/>
          </w:tcPr>
          <w:p w:rsidR="00E94418" w:rsidRDefault="00E94418" w:rsidP="00E40DCC">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Default="00E94418" w:rsidP="00E40DCC">
            <w:r>
              <w:rPr>
                <w:b/>
                <w:i/>
              </w:rPr>
              <w:t>Απάντηση:</w:t>
            </w:r>
          </w:p>
        </w:tc>
      </w:tr>
      <w:tr w:rsidR="00E94418" w:rsidRPr="003109AA" w:rsidTr="00E40DCC">
        <w:tc>
          <w:tcPr>
            <w:tcW w:w="4479" w:type="dxa"/>
            <w:tcBorders>
              <w:top w:val="single" w:sz="4" w:space="0" w:color="000000"/>
              <w:left w:val="single" w:sz="4" w:space="0" w:color="000000"/>
              <w:bottom w:val="single" w:sz="4" w:space="0" w:color="000000"/>
            </w:tcBorders>
            <w:shd w:val="clear" w:color="auto" w:fill="auto"/>
          </w:tcPr>
          <w:p w:rsidR="00E94418" w:rsidRPr="003109AA" w:rsidRDefault="00E94418" w:rsidP="00E40DCC">
            <w:r w:rsidRPr="003109AA">
              <w:t xml:space="preserve">2) Ο οικονομικός φορέας μπορεί να χρησιμοποιήσει το ακόλουθο </w:t>
            </w:r>
            <w:r w:rsidRPr="003109AA">
              <w:rPr>
                <w:b/>
              </w:rPr>
              <w:t>τεχνικό προσωπικό ή τις ακόλουθες τεχνικές υπηρεσίες</w:t>
            </w:r>
            <w:r w:rsidRPr="003109AA">
              <w:rPr>
                <w:rStyle w:val="a9"/>
              </w:rPr>
              <w:endnoteReference w:id="31"/>
            </w:r>
            <w:r w:rsidRPr="003109AA">
              <w:t>, ιδίως τους υπεύθυνους για τον έλεγχο της ποιότητας:</w:t>
            </w:r>
          </w:p>
          <w:p w:rsidR="00E94418" w:rsidRPr="003109AA" w:rsidRDefault="00E94418" w:rsidP="00E40DCC">
            <w:r w:rsidRPr="003109AA">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Pr="003109AA" w:rsidRDefault="00E94418" w:rsidP="00E40DCC">
            <w:r w:rsidRPr="003109AA">
              <w:t>[……..........................]</w:t>
            </w:r>
          </w:p>
          <w:p w:rsidR="00E94418" w:rsidRPr="003109AA" w:rsidRDefault="00E94418" w:rsidP="00E40DCC"/>
          <w:p w:rsidR="00E94418" w:rsidRPr="003109AA" w:rsidRDefault="00E94418" w:rsidP="00E40DCC"/>
          <w:p w:rsidR="00E94418" w:rsidRPr="003109AA" w:rsidRDefault="00E94418" w:rsidP="00E40DCC"/>
          <w:p w:rsidR="00E94418" w:rsidRPr="003109AA" w:rsidRDefault="00E94418" w:rsidP="00E40DCC"/>
          <w:p w:rsidR="00E94418" w:rsidRPr="003109AA" w:rsidRDefault="00E94418" w:rsidP="00E40DCC">
            <w:r w:rsidRPr="003109AA">
              <w:t>[……]</w:t>
            </w:r>
          </w:p>
        </w:tc>
      </w:tr>
      <w:tr w:rsidR="00E94418" w:rsidRPr="003109AA" w:rsidTr="00E40DCC">
        <w:tc>
          <w:tcPr>
            <w:tcW w:w="4479" w:type="dxa"/>
            <w:tcBorders>
              <w:top w:val="single" w:sz="4" w:space="0" w:color="000000"/>
              <w:left w:val="single" w:sz="4" w:space="0" w:color="000000"/>
              <w:bottom w:val="single" w:sz="4" w:space="0" w:color="000000"/>
            </w:tcBorders>
            <w:shd w:val="clear" w:color="auto" w:fill="auto"/>
          </w:tcPr>
          <w:p w:rsidR="00E94418" w:rsidRPr="003109AA" w:rsidRDefault="00E94418" w:rsidP="00E40DCC">
            <w:r w:rsidRPr="003109AA">
              <w:t xml:space="preserve">6) Οι ακόλουθοι </w:t>
            </w:r>
            <w:r w:rsidRPr="003109AA">
              <w:rPr>
                <w:b/>
              </w:rPr>
              <w:t>τίτλοι σπουδών και επαγγελματικών προσόντων</w:t>
            </w:r>
            <w:r w:rsidRPr="003109AA">
              <w:t xml:space="preserve"> διατίθενται από:</w:t>
            </w:r>
          </w:p>
          <w:p w:rsidR="00E94418" w:rsidRPr="003109AA" w:rsidRDefault="00E94418" w:rsidP="00E40DCC">
            <w:r w:rsidRPr="003109AA">
              <w:t xml:space="preserve">α) τον ίδιο τον </w:t>
            </w:r>
            <w:proofErr w:type="spellStart"/>
            <w:r w:rsidRPr="003109AA">
              <w:t>πάροχο</w:t>
            </w:r>
            <w:proofErr w:type="spellEnd"/>
            <w:r w:rsidRPr="003109AA">
              <w:t xml:space="preserve"> υπηρεσιών ή τον εργολάβο,</w:t>
            </w:r>
          </w:p>
          <w:p w:rsidR="00E94418" w:rsidRPr="003109AA" w:rsidRDefault="00E94418" w:rsidP="00E40DCC">
            <w:r w:rsidRPr="003109AA">
              <w:rPr>
                <w:b/>
                <w:i/>
              </w:rPr>
              <w:t>και/ή</w:t>
            </w:r>
            <w:r w:rsidRPr="003109AA">
              <w:t xml:space="preserve"> (ανάλογα με τις απαιτήσεις που ορίζονται στη σχετική πρόσκληση ή διακήρυξη ή στα έγγραφα της σύμβασης)</w:t>
            </w:r>
          </w:p>
          <w:p w:rsidR="00E94418" w:rsidRPr="003109AA" w:rsidRDefault="00E94418" w:rsidP="00E40DCC">
            <w:r w:rsidRPr="003109AA">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Pr="003109AA" w:rsidRDefault="00E94418" w:rsidP="00E40DCC">
            <w:pPr>
              <w:snapToGrid w:val="0"/>
            </w:pPr>
          </w:p>
          <w:p w:rsidR="00E94418" w:rsidRPr="003109AA" w:rsidRDefault="00E94418" w:rsidP="00E40DCC"/>
          <w:p w:rsidR="00E94418" w:rsidRPr="003109AA" w:rsidRDefault="00E94418" w:rsidP="00E40DCC">
            <w:r w:rsidRPr="003109AA">
              <w:t>α)[......................................……]</w:t>
            </w:r>
          </w:p>
          <w:p w:rsidR="00E94418" w:rsidRPr="003109AA" w:rsidRDefault="00E94418" w:rsidP="00E40DCC"/>
          <w:p w:rsidR="00E94418" w:rsidRPr="003109AA" w:rsidRDefault="00E94418" w:rsidP="00E40DCC"/>
          <w:p w:rsidR="00E94418" w:rsidRPr="003109AA" w:rsidRDefault="00E94418" w:rsidP="00E40DCC"/>
          <w:p w:rsidR="00E94418" w:rsidRPr="003109AA" w:rsidRDefault="00E94418" w:rsidP="00E40DCC"/>
          <w:p w:rsidR="00E94418" w:rsidRPr="003109AA" w:rsidRDefault="00E94418" w:rsidP="00E40DCC">
            <w:r w:rsidRPr="003109AA">
              <w:t>β) [……]</w:t>
            </w:r>
          </w:p>
        </w:tc>
      </w:tr>
      <w:tr w:rsidR="00E94418" w:rsidTr="00E40DCC">
        <w:tc>
          <w:tcPr>
            <w:tcW w:w="4479" w:type="dxa"/>
            <w:tcBorders>
              <w:top w:val="single" w:sz="4" w:space="0" w:color="000000"/>
              <w:left w:val="single" w:sz="4" w:space="0" w:color="000000"/>
              <w:bottom w:val="single" w:sz="4" w:space="0" w:color="000000"/>
            </w:tcBorders>
            <w:shd w:val="clear" w:color="auto" w:fill="auto"/>
          </w:tcPr>
          <w:p w:rsidR="00E94418" w:rsidRPr="003109AA" w:rsidRDefault="00E94418" w:rsidP="00E40DCC">
            <w:r w:rsidRPr="003109AA">
              <w:t xml:space="preserve">10) Ο οικονομικός φορέας </w:t>
            </w:r>
            <w:r w:rsidRPr="003109AA">
              <w:rPr>
                <w:b/>
              </w:rPr>
              <w:t>προτίθεται, να αναθέσει σε τρίτους υπό μορφή υπεργολαβίας</w:t>
            </w:r>
            <w:r w:rsidRPr="003109AA">
              <w:rPr>
                <w:rStyle w:val="a9"/>
              </w:rPr>
              <w:endnoteReference w:id="32"/>
            </w:r>
            <w:r w:rsidRPr="003109AA">
              <w:t xml:space="preserve"> το ακόλουθο</w:t>
            </w:r>
            <w:r w:rsidRPr="003109AA">
              <w:rPr>
                <w:b/>
              </w:rPr>
              <w:t xml:space="preserve"> τμήμα (δηλ. ποσοστό)</w:t>
            </w:r>
            <w:r w:rsidRPr="003109AA">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Default="00E94418" w:rsidP="00E40DCC">
            <w:r w:rsidRPr="003109AA">
              <w:t>[....……]</w:t>
            </w:r>
          </w:p>
        </w:tc>
      </w:tr>
      <w:tr w:rsidR="00E94418" w:rsidTr="00E40DCC">
        <w:tc>
          <w:tcPr>
            <w:tcW w:w="4479" w:type="dxa"/>
            <w:tcBorders>
              <w:top w:val="single" w:sz="4" w:space="0" w:color="000000"/>
              <w:left w:val="single" w:sz="4" w:space="0" w:color="000000"/>
              <w:bottom w:val="single" w:sz="4" w:space="0" w:color="000000"/>
            </w:tcBorders>
            <w:shd w:val="clear" w:color="auto" w:fill="auto"/>
          </w:tcPr>
          <w:p w:rsidR="00E94418" w:rsidRPr="00D240C7" w:rsidRDefault="00E94418" w:rsidP="00E40DCC">
            <w:r w:rsidRPr="00D240C7">
              <w:t xml:space="preserve">11) Για </w:t>
            </w:r>
            <w:r w:rsidRPr="00D240C7">
              <w:rPr>
                <w:b/>
                <w:i/>
              </w:rPr>
              <w:t xml:space="preserve">δημόσιες συμβάσεις προμηθειών </w:t>
            </w:r>
            <w:r w:rsidRPr="00D240C7">
              <w:t>:</w:t>
            </w:r>
          </w:p>
          <w:p w:rsidR="00E94418" w:rsidRPr="00D240C7" w:rsidRDefault="00E94418" w:rsidP="00E40DCC">
            <w:r w:rsidRPr="00D240C7">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94418" w:rsidRPr="00D240C7" w:rsidRDefault="00E94418" w:rsidP="00E40DCC">
            <w:r w:rsidRPr="00D240C7">
              <w:t>Κατά περίπτωση, ο οικονομικός φορέας δηλώνει περαιτέρω ότι θα προσκομίσει τα απαιτούμενα πιστοποιητικά γνησιότητας.</w:t>
            </w:r>
          </w:p>
          <w:p w:rsidR="00E94418" w:rsidRPr="00D240C7" w:rsidRDefault="00E94418" w:rsidP="00E40DCC">
            <w:r w:rsidRPr="00D240C7">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Default="00E94418" w:rsidP="00E40DCC">
            <w:pPr>
              <w:snapToGrid w:val="0"/>
            </w:pPr>
          </w:p>
          <w:p w:rsidR="00E94418" w:rsidRDefault="00E94418" w:rsidP="00E40DCC">
            <w:r>
              <w:t>[] Ναι [] Όχι</w:t>
            </w:r>
          </w:p>
          <w:p w:rsidR="00E94418" w:rsidRDefault="00E94418" w:rsidP="00E40DCC"/>
          <w:p w:rsidR="00E94418" w:rsidRDefault="00E94418" w:rsidP="00E40DCC"/>
          <w:p w:rsidR="00E94418" w:rsidRDefault="00E94418" w:rsidP="00E40DCC"/>
          <w:p w:rsidR="00E94418" w:rsidRDefault="00E94418" w:rsidP="00E40DCC"/>
          <w:p w:rsidR="00E94418" w:rsidRDefault="00E94418" w:rsidP="00E40DCC"/>
          <w:p w:rsidR="00E94418" w:rsidRDefault="00E94418" w:rsidP="00E40DCC">
            <w:r>
              <w:t>[] Ναι [] Όχι</w:t>
            </w:r>
          </w:p>
          <w:p w:rsidR="00E94418" w:rsidRDefault="00E94418" w:rsidP="00E40DCC">
            <w:pPr>
              <w:rPr>
                <w:i/>
              </w:rPr>
            </w:pPr>
          </w:p>
          <w:p w:rsidR="00E94418" w:rsidRDefault="00E94418" w:rsidP="00E40DCC">
            <w:pPr>
              <w:rPr>
                <w:i/>
              </w:rPr>
            </w:pPr>
          </w:p>
          <w:p w:rsidR="00E94418" w:rsidRDefault="00E94418" w:rsidP="00E40DCC">
            <w:r>
              <w:rPr>
                <w:i/>
              </w:rPr>
              <w:t>(διαδικτυακή διεύθυνση, αρχή ή φορέας έκδοσης, επακριβή στοιχεία αναφοράς των εγγράφων): [……][……][……]</w:t>
            </w:r>
          </w:p>
        </w:tc>
      </w:tr>
    </w:tbl>
    <w:p w:rsidR="00E94418" w:rsidRDefault="00E94418" w:rsidP="00E94418">
      <w:pPr>
        <w:jc w:val="center"/>
        <w:rPr>
          <w:b/>
          <w:bCs/>
        </w:rPr>
      </w:pPr>
    </w:p>
    <w:p w:rsidR="00E94418" w:rsidRPr="00BC6A31" w:rsidRDefault="00E94418" w:rsidP="00E94418">
      <w:pPr>
        <w:pageBreakBefore/>
        <w:jc w:val="center"/>
      </w:pPr>
      <w:r w:rsidRPr="00BC6A31">
        <w:rPr>
          <w:b/>
          <w:bCs/>
        </w:rPr>
        <w:lastRenderedPageBreak/>
        <w:t>Δ: Συστήματα διασφάλισης ποιότητας και πρότυπα περιβαλλοντικής διαχείρισης</w:t>
      </w:r>
    </w:p>
    <w:p w:rsidR="00E94418" w:rsidRDefault="00E94418" w:rsidP="00E94418">
      <w:pPr>
        <w:pBdr>
          <w:top w:val="single" w:sz="4" w:space="1" w:color="000000"/>
          <w:left w:val="single" w:sz="4" w:space="4" w:color="000000"/>
          <w:bottom w:val="single" w:sz="4" w:space="1" w:color="000000"/>
          <w:right w:val="single" w:sz="4" w:space="4" w:color="000000"/>
        </w:pBdr>
        <w:shd w:val="clear" w:color="auto" w:fill="BFBFBF"/>
      </w:pPr>
      <w:r w:rsidRPr="00BC6A31">
        <w:rPr>
          <w:b/>
          <w:i/>
        </w:rPr>
        <w:t xml:space="preserve">Ο οικονομικός φορέας πρέπει να παράσχει πληροφορίες </w:t>
      </w:r>
      <w:r w:rsidRPr="00BC6A31">
        <w:rPr>
          <w:b/>
          <w:u w:val="single"/>
        </w:rPr>
        <w:t>μόνον</w:t>
      </w:r>
      <w:r w:rsidRPr="00BC6A31">
        <w:rPr>
          <w:b/>
          <w:i/>
        </w:rPr>
        <w:t xml:space="preserve"> όταν τα συστήματα διασφάλισης</w:t>
      </w:r>
      <w:r>
        <w:rPr>
          <w:b/>
          <w:i/>
        </w:rPr>
        <w:t xml:space="preserve">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E94418"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Default="00E94418" w:rsidP="00E40DCC">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Default="00E94418" w:rsidP="00E40DCC">
            <w:r>
              <w:rPr>
                <w:b/>
                <w:i/>
              </w:rPr>
              <w:t>Απάντηση:</w:t>
            </w:r>
          </w:p>
        </w:tc>
      </w:tr>
      <w:tr w:rsidR="00E94418"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Pr="00BC6A31" w:rsidRDefault="00E94418" w:rsidP="00E40DCC">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w:t>
            </w:r>
            <w:r w:rsidRPr="00BC6A31">
              <w:rPr>
                <w:color w:val="000000"/>
              </w:rPr>
              <w:t xml:space="preserve">από ανεξάρτητους οργανισμούς που βεβαιώνουν ότι ο οικονομικός φορέας συμμορφώνεται με τα απαιτούμενα </w:t>
            </w:r>
            <w:r w:rsidRPr="00BC6A31">
              <w:rPr>
                <w:b/>
                <w:color w:val="000000"/>
              </w:rPr>
              <w:t>πρότυπα διασφάλισης ποιότητας</w:t>
            </w:r>
            <w:r w:rsidRPr="00BC6A31">
              <w:rPr>
                <w:color w:val="000000"/>
              </w:rPr>
              <w:t>, συμπεριλαμβανομένης της προσβασιμότητας για άτομα με ειδικές ανάγκες;</w:t>
            </w:r>
          </w:p>
          <w:p w:rsidR="00E94418" w:rsidRPr="00BC6A31" w:rsidRDefault="00E94418" w:rsidP="00E40DCC">
            <w:r w:rsidRPr="00BC6A31">
              <w:rPr>
                <w:b/>
                <w:color w:val="000000"/>
              </w:rPr>
              <w:t>Εάν όχι</w:t>
            </w:r>
            <w:r w:rsidRPr="00BC6A31">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94418" w:rsidRDefault="00E94418" w:rsidP="00E40DCC">
            <w:r w:rsidRPr="00BC6A31">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Default="00E94418" w:rsidP="00E40DCC">
            <w:pPr>
              <w:jc w:val="left"/>
            </w:pPr>
            <w:r>
              <w:t>[] Ναι [] Όχι</w:t>
            </w: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r>
              <w:t>[……] [……]</w:t>
            </w:r>
          </w:p>
          <w:p w:rsidR="00E94418" w:rsidRDefault="00E94418" w:rsidP="00E40DCC">
            <w:pPr>
              <w:jc w:val="left"/>
              <w:rPr>
                <w:i/>
              </w:rPr>
            </w:pPr>
          </w:p>
          <w:p w:rsidR="00E94418" w:rsidRDefault="00E94418" w:rsidP="00E40DCC">
            <w:pPr>
              <w:jc w:val="left"/>
              <w:rPr>
                <w:i/>
              </w:rPr>
            </w:pPr>
          </w:p>
          <w:p w:rsidR="00E94418" w:rsidRDefault="00E94418" w:rsidP="00E40DCC">
            <w:pPr>
              <w:jc w:val="left"/>
              <w:rPr>
                <w:i/>
              </w:rPr>
            </w:pPr>
          </w:p>
          <w:p w:rsidR="00E94418" w:rsidRDefault="00E94418" w:rsidP="00E40DCC">
            <w:pPr>
              <w:jc w:val="left"/>
            </w:pPr>
            <w:r>
              <w:rPr>
                <w:i/>
              </w:rPr>
              <w:t>(διαδικτυακή διεύθυνση, αρχή ή φορέας έκδοσης, επακριβή στοιχεία αναφοράς των εγγράφων): [……][……][……]</w:t>
            </w:r>
          </w:p>
        </w:tc>
      </w:tr>
      <w:tr w:rsidR="00E94418" w:rsidTr="00E40DCC">
        <w:trPr>
          <w:jc w:val="center"/>
        </w:trPr>
        <w:tc>
          <w:tcPr>
            <w:tcW w:w="4479" w:type="dxa"/>
            <w:tcBorders>
              <w:top w:val="single" w:sz="4" w:space="0" w:color="000000"/>
              <w:left w:val="single" w:sz="4" w:space="0" w:color="000000"/>
              <w:bottom w:val="single" w:sz="4" w:space="0" w:color="000000"/>
            </w:tcBorders>
            <w:shd w:val="clear" w:color="auto" w:fill="auto"/>
          </w:tcPr>
          <w:p w:rsidR="00E94418" w:rsidRDefault="00E94418" w:rsidP="00E40DCC">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94418" w:rsidRDefault="00E94418" w:rsidP="00E40DCC">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94418" w:rsidRDefault="00E94418" w:rsidP="00E40DCC"/>
          <w:p w:rsidR="00E94418" w:rsidRDefault="00E94418" w:rsidP="00E40DC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4418" w:rsidRDefault="00E94418" w:rsidP="00E40DCC">
            <w:pPr>
              <w:jc w:val="left"/>
            </w:pPr>
            <w:r>
              <w:t>[] Ναι [] Όχι</w:t>
            </w: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p>
          <w:p w:rsidR="00E94418" w:rsidRDefault="00E94418" w:rsidP="00E40DCC">
            <w:pPr>
              <w:jc w:val="left"/>
            </w:pPr>
            <w:r>
              <w:t>[……] [……]</w:t>
            </w:r>
          </w:p>
          <w:p w:rsidR="00E94418" w:rsidRDefault="00E94418" w:rsidP="00E40DCC">
            <w:pPr>
              <w:jc w:val="left"/>
              <w:rPr>
                <w:i/>
              </w:rPr>
            </w:pPr>
          </w:p>
          <w:p w:rsidR="00E94418" w:rsidRDefault="00E94418" w:rsidP="00E40DCC">
            <w:pPr>
              <w:jc w:val="left"/>
              <w:rPr>
                <w:i/>
              </w:rPr>
            </w:pPr>
          </w:p>
          <w:p w:rsidR="00E94418" w:rsidRDefault="00E94418" w:rsidP="00E40DCC">
            <w:pPr>
              <w:jc w:val="left"/>
              <w:rPr>
                <w:i/>
              </w:rPr>
            </w:pPr>
          </w:p>
          <w:p w:rsidR="00E94418" w:rsidRDefault="00E94418" w:rsidP="00E40DCC">
            <w:pPr>
              <w:jc w:val="left"/>
              <w:rPr>
                <w:i/>
              </w:rPr>
            </w:pPr>
          </w:p>
          <w:p w:rsidR="00E94418" w:rsidRDefault="00E94418" w:rsidP="00E40DCC">
            <w:pPr>
              <w:jc w:val="left"/>
              <w:rPr>
                <w:i/>
              </w:rPr>
            </w:pPr>
          </w:p>
          <w:p w:rsidR="00E94418" w:rsidRDefault="00E94418" w:rsidP="00E40DCC">
            <w:pPr>
              <w:jc w:val="left"/>
            </w:pPr>
            <w:r>
              <w:rPr>
                <w:i/>
              </w:rPr>
              <w:t>(διαδικτυακή διεύθυνση, αρχή ή φορέας έκδοσης, επακριβή στοιχεία αναφοράς των εγγράφων): [……][……][……]</w:t>
            </w:r>
          </w:p>
        </w:tc>
      </w:tr>
    </w:tbl>
    <w:p w:rsidR="00E94418" w:rsidRPr="003B4BFD" w:rsidRDefault="00E94418" w:rsidP="00E94418"/>
    <w:p w:rsidR="00E94418" w:rsidRDefault="00E94418" w:rsidP="00E94418">
      <w:pPr>
        <w:pStyle w:val="ChapterTitle"/>
        <w:rPr>
          <w:bCs/>
        </w:rPr>
        <w:sectPr w:rsidR="00E94418" w:rsidSect="006759BE">
          <w:endnotePr>
            <w:numFmt w:val="decimal"/>
          </w:endnotePr>
          <w:pgSz w:w="11906" w:h="16838"/>
          <w:pgMar w:top="1134" w:right="1134" w:bottom="1134" w:left="1134" w:header="709" w:footer="709" w:gutter="0"/>
          <w:cols w:space="708"/>
          <w:docGrid w:linePitch="360"/>
        </w:sectPr>
      </w:pPr>
    </w:p>
    <w:p w:rsidR="00E94418" w:rsidRPr="00E45B24" w:rsidRDefault="00E94418" w:rsidP="00E94418">
      <w:pPr>
        <w:pStyle w:val="ChapterTitle"/>
        <w:rPr>
          <w:i/>
        </w:rPr>
      </w:pPr>
      <w:r w:rsidRPr="00E45B24">
        <w:rPr>
          <w:bCs/>
        </w:rPr>
        <w:lastRenderedPageBreak/>
        <w:t>Μέρος V: Τελικές δηλώσεις</w:t>
      </w:r>
    </w:p>
    <w:p w:rsidR="00E94418" w:rsidRPr="00E45B24" w:rsidRDefault="00E94418" w:rsidP="00E94418">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94418" w:rsidRPr="00E45B24" w:rsidRDefault="00E94418" w:rsidP="00E94418">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3"/>
      </w:r>
      <w:r w:rsidRPr="00E45B24">
        <w:rPr>
          <w:rFonts w:ascii="Calibri" w:hAnsi="Calibri" w:cs="Calibri"/>
          <w:i/>
        </w:rPr>
        <w:t>, εκτός εάν :</w:t>
      </w:r>
    </w:p>
    <w:p w:rsidR="00E94418" w:rsidRPr="00E45B24" w:rsidRDefault="00E94418" w:rsidP="00E94418">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4"/>
      </w:r>
      <w:r w:rsidRPr="00E45B24">
        <w:rPr>
          <w:rStyle w:val="a9"/>
          <w:rFonts w:ascii="Calibri" w:hAnsi="Calibri" w:cs="Calibri"/>
          <w:i/>
        </w:rPr>
        <w:t>.</w:t>
      </w:r>
    </w:p>
    <w:p w:rsidR="00E94418" w:rsidRPr="00E45B24" w:rsidRDefault="00E94418" w:rsidP="00E94418">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E94418" w:rsidRPr="00E45B24" w:rsidRDefault="00E94418" w:rsidP="00E94418">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E94418" w:rsidRPr="00E45B24" w:rsidRDefault="00E94418" w:rsidP="00E94418">
      <w:pPr>
        <w:rPr>
          <w:rFonts w:ascii="Calibri" w:hAnsi="Calibri" w:cs="Calibri"/>
          <w:i/>
        </w:rPr>
      </w:pPr>
    </w:p>
    <w:p w:rsidR="00E94418" w:rsidRPr="00B045C3" w:rsidRDefault="00E94418" w:rsidP="00E94418">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Default="00E94418" w:rsidP="00E94418">
      <w:pPr>
        <w:pStyle w:val="aa"/>
        <w:rPr>
          <w:rFonts w:ascii="Calibri" w:hAnsi="Calibri" w:cs="Calibri"/>
          <w:sz w:val="22"/>
        </w:rPr>
      </w:pPr>
    </w:p>
    <w:p w:rsidR="00E94418" w:rsidRPr="00B045C3" w:rsidRDefault="00E94418" w:rsidP="00E94418">
      <w:pPr>
        <w:rPr>
          <w:rFonts w:ascii="Calibri" w:hAnsi="Calibri" w:cs="Calibri"/>
          <w:b/>
        </w:rPr>
      </w:pPr>
    </w:p>
    <w:p w:rsidR="0088765F" w:rsidRDefault="0088765F">
      <w:bookmarkStart w:id="12" w:name="_GoBack"/>
      <w:bookmarkEnd w:id="12"/>
    </w:p>
    <w:sectPr w:rsidR="0088765F" w:rsidSect="006759BE">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B5" w:rsidRDefault="00A173B5" w:rsidP="00E94418">
      <w:pPr>
        <w:spacing w:before="0"/>
      </w:pPr>
      <w:r>
        <w:separator/>
      </w:r>
    </w:p>
  </w:endnote>
  <w:endnote w:type="continuationSeparator" w:id="0">
    <w:p w:rsidR="00A173B5" w:rsidRDefault="00A173B5" w:rsidP="00E94418">
      <w:pPr>
        <w:spacing w:before="0"/>
      </w:pPr>
      <w:r>
        <w:continuationSeparator/>
      </w:r>
    </w:p>
  </w:endnote>
  <w:endnote w:id="1">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94418" w:rsidRPr="008F01DB" w:rsidRDefault="00E94418" w:rsidP="00E94418">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94418" w:rsidRPr="008F01DB" w:rsidRDefault="00E94418" w:rsidP="00E94418">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94418" w:rsidRPr="008F01DB" w:rsidRDefault="00E94418" w:rsidP="00E94418">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94418" w:rsidRPr="008F01DB" w:rsidRDefault="00E94418" w:rsidP="00E94418">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94418" w:rsidRPr="00BB65F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E94418" w:rsidRPr="008F01DB" w:rsidRDefault="00E94418" w:rsidP="00E9441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94418" w:rsidRDefault="00E94418" w:rsidP="00E94418">
      <w:pPr>
        <w:pStyle w:val="ac"/>
        <w:tabs>
          <w:tab w:val="left" w:pos="284"/>
        </w:tabs>
        <w:ind w:firstLine="0"/>
      </w:pPr>
      <w:r>
        <w:rPr>
          <w:rStyle w:val="afc"/>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2">
    <w:p w:rsidR="00E94418" w:rsidRDefault="00E94418" w:rsidP="00E94418">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E94418" w:rsidRPr="002F6B21" w:rsidRDefault="00E94418" w:rsidP="00E94418">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4">
    <w:p w:rsidR="00E94418" w:rsidRDefault="00E94418" w:rsidP="00E94418">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94418" w:rsidRPr="00013714" w:rsidRDefault="00E94418" w:rsidP="00E94418">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B5" w:rsidRDefault="00A173B5" w:rsidP="00E94418">
      <w:pPr>
        <w:spacing w:before="0"/>
      </w:pPr>
      <w:r>
        <w:separator/>
      </w:r>
    </w:p>
  </w:footnote>
  <w:footnote w:type="continuationSeparator" w:id="0">
    <w:p w:rsidR="00A173B5" w:rsidRDefault="00A173B5" w:rsidP="00E9441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44575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40082C42"/>
    <w:multiLevelType w:val="hybridMultilevel"/>
    <w:tmpl w:val="12744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72597F"/>
    <w:multiLevelType w:val="multilevel"/>
    <w:tmpl w:val="00000006"/>
    <w:name w:val="ΑΡΘΡΟ42222222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772173EE"/>
    <w:multiLevelType w:val="multilevel"/>
    <w:tmpl w:val="09042D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46ABD"/>
    <w:multiLevelType w:val="hybridMultilevel"/>
    <w:tmpl w:val="418C26FC"/>
    <w:lvl w:ilvl="0" w:tplc="04080001">
      <w:start w:val="1"/>
      <w:numFmt w:val="bullet"/>
      <w:lvlText w:val=""/>
      <w:lvlJc w:val="left"/>
      <w:pPr>
        <w:ind w:left="720" w:hanging="360"/>
      </w:pPr>
      <w:rPr>
        <w:rFonts w:ascii="Symbol" w:hAnsi="Symbol" w:hint="default"/>
        <w:b/>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FD61381"/>
    <w:multiLevelType w:val="hybridMultilevel"/>
    <w:tmpl w:val="0BA64C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22"/>
  </w:num>
  <w:num w:numId="7">
    <w:abstractNumId w:val="26"/>
  </w:num>
  <w:num w:numId="8">
    <w:abstractNumId w:val="11"/>
  </w:num>
  <w:num w:numId="9">
    <w:abstractNumId w:val="17"/>
  </w:num>
  <w:num w:numId="10">
    <w:abstractNumId w:val="7"/>
  </w:num>
  <w:num w:numId="11">
    <w:abstractNumId w:val="20"/>
  </w:num>
  <w:num w:numId="12">
    <w:abstractNumId w:val="9"/>
  </w:num>
  <w:num w:numId="13">
    <w:abstractNumId w:val="14"/>
  </w:num>
  <w:num w:numId="14">
    <w:abstractNumId w:val="23"/>
  </w:num>
  <w:num w:numId="15">
    <w:abstractNumId w:val="4"/>
  </w:num>
  <w:num w:numId="16">
    <w:abstractNumId w:val="3"/>
  </w:num>
  <w:num w:numId="17">
    <w:abstractNumId w:val="5"/>
  </w:num>
  <w:num w:numId="18">
    <w:abstractNumId w:val="24"/>
  </w:num>
  <w:num w:numId="19">
    <w:abstractNumId w:val="21"/>
  </w:num>
  <w:num w:numId="20">
    <w:abstractNumId w:val="18"/>
  </w:num>
  <w:num w:numId="21">
    <w:abstractNumId w:val="10"/>
  </w:num>
  <w:num w:numId="22">
    <w:abstractNumId w:val="25"/>
  </w:num>
  <w:num w:numId="23">
    <w:abstractNumId w:val="19"/>
  </w:num>
  <w:num w:numId="24">
    <w:abstractNumId w:val="27"/>
  </w:num>
  <w:num w:numId="25">
    <w:abstractNumId w:val="6"/>
  </w:num>
  <w:num w:numId="26">
    <w:abstractNumId w:val="29"/>
  </w:num>
  <w:num w:numId="27">
    <w:abstractNumId w:val="2"/>
  </w:num>
  <w:num w:numId="28">
    <w:abstractNumId w:val="15"/>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18"/>
    <w:rsid w:val="0088765F"/>
    <w:rsid w:val="00A173B5"/>
    <w:rsid w:val="00E94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1CE87-2658-4DD5-98B4-331DBDC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418"/>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E94418"/>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E94418"/>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E94418"/>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E94418"/>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E94418"/>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E9441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E9441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E9441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E94418"/>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E94418"/>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E94418"/>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E94418"/>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E94418"/>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E94418"/>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E94418"/>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E94418"/>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E94418"/>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E94418"/>
    <w:rPr>
      <w:rFonts w:ascii="Arial" w:eastAsia="Times New Roman" w:hAnsi="Arial" w:cs="Times New Roman"/>
      <w:i/>
      <w:sz w:val="18"/>
      <w:szCs w:val="20"/>
      <w:lang w:val="x-none"/>
    </w:rPr>
  </w:style>
  <w:style w:type="character" w:styleId="-">
    <w:name w:val="Hyperlink"/>
    <w:uiPriority w:val="99"/>
    <w:rsid w:val="00E94418"/>
    <w:rPr>
      <w:color w:val="0000FF"/>
      <w:u w:val="single"/>
    </w:rPr>
  </w:style>
  <w:style w:type="table" w:styleId="a3">
    <w:name w:val="Table Grid"/>
    <w:basedOn w:val="a1"/>
    <w:uiPriority w:val="59"/>
    <w:rsid w:val="00E944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E94418"/>
    <w:pPr>
      <w:tabs>
        <w:tab w:val="center" w:pos="4153"/>
        <w:tab w:val="right" w:pos="8306"/>
      </w:tabs>
      <w:spacing w:before="0"/>
    </w:pPr>
  </w:style>
  <w:style w:type="character" w:customStyle="1" w:styleId="Char">
    <w:name w:val="Κεφαλίδα Char"/>
    <w:aliases w:val="hd Char"/>
    <w:basedOn w:val="a0"/>
    <w:link w:val="a4"/>
    <w:rsid w:val="00E94418"/>
  </w:style>
  <w:style w:type="paragraph" w:styleId="a5">
    <w:name w:val="footer"/>
    <w:aliases w:val="ft"/>
    <w:basedOn w:val="a"/>
    <w:link w:val="Char0"/>
    <w:uiPriority w:val="99"/>
    <w:unhideWhenUsed/>
    <w:rsid w:val="00E94418"/>
    <w:pPr>
      <w:tabs>
        <w:tab w:val="center" w:pos="4153"/>
        <w:tab w:val="right" w:pos="8306"/>
      </w:tabs>
      <w:spacing w:before="0"/>
    </w:pPr>
  </w:style>
  <w:style w:type="character" w:customStyle="1" w:styleId="Char0">
    <w:name w:val="Υποσέλιδο Char"/>
    <w:aliases w:val="ft Char"/>
    <w:basedOn w:val="a0"/>
    <w:link w:val="a5"/>
    <w:uiPriority w:val="99"/>
    <w:rsid w:val="00E94418"/>
  </w:style>
  <w:style w:type="paragraph" w:styleId="a6">
    <w:name w:val="Balloon Text"/>
    <w:basedOn w:val="a"/>
    <w:link w:val="Char1"/>
    <w:semiHidden/>
    <w:unhideWhenUsed/>
    <w:rsid w:val="00E94418"/>
    <w:pPr>
      <w:spacing w:before="0"/>
    </w:pPr>
    <w:rPr>
      <w:rFonts w:ascii="Tahoma" w:hAnsi="Tahoma" w:cs="Tahoma"/>
      <w:sz w:val="16"/>
      <w:szCs w:val="16"/>
    </w:rPr>
  </w:style>
  <w:style w:type="character" w:customStyle="1" w:styleId="Char1">
    <w:name w:val="Κείμενο πλαισίου Char"/>
    <w:basedOn w:val="a0"/>
    <w:link w:val="a6"/>
    <w:semiHidden/>
    <w:rsid w:val="00E94418"/>
    <w:rPr>
      <w:rFonts w:ascii="Tahoma" w:hAnsi="Tahoma" w:cs="Tahoma"/>
      <w:sz w:val="16"/>
      <w:szCs w:val="16"/>
    </w:rPr>
  </w:style>
  <w:style w:type="paragraph" w:customStyle="1" w:styleId="HEAD1">
    <w:name w:val="HEAD1"/>
    <w:basedOn w:val="a"/>
    <w:next w:val="a"/>
    <w:rsid w:val="00E94418"/>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E94418"/>
    <w:rPr>
      <w:sz w:val="16"/>
    </w:rPr>
  </w:style>
  <w:style w:type="paragraph" w:styleId="a8">
    <w:name w:val="annotation text"/>
    <w:basedOn w:val="a"/>
    <w:link w:val="Char2"/>
    <w:uiPriority w:val="99"/>
    <w:qFormat/>
    <w:rsid w:val="00E94418"/>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E94418"/>
    <w:rPr>
      <w:rFonts w:ascii="Arial" w:hAnsi="Arial"/>
      <w:sz w:val="18"/>
      <w:szCs w:val="20"/>
    </w:rPr>
  </w:style>
  <w:style w:type="character" w:customStyle="1" w:styleId="a9">
    <w:name w:val="Χαρακτήρες υποσημείωσης"/>
    <w:rsid w:val="00E94418"/>
    <w:rPr>
      <w:rFonts w:cs="Times New Roman"/>
      <w:vertAlign w:val="superscript"/>
    </w:rPr>
  </w:style>
  <w:style w:type="paragraph" w:customStyle="1" w:styleId="normalwithoutspacing">
    <w:name w:val="normal_without_spacing"/>
    <w:basedOn w:val="a"/>
    <w:rsid w:val="00E94418"/>
    <w:pPr>
      <w:suppressAutoHyphens/>
      <w:spacing w:before="0" w:after="60"/>
    </w:pPr>
    <w:rPr>
      <w:rFonts w:ascii="Calibri" w:hAnsi="Calibri" w:cs="Calibri"/>
      <w:lang w:eastAsia="zh-CN"/>
    </w:rPr>
  </w:style>
  <w:style w:type="paragraph" w:styleId="aa">
    <w:name w:val="Body Text"/>
    <w:basedOn w:val="a"/>
    <w:link w:val="Char3"/>
    <w:rsid w:val="00E94418"/>
    <w:rPr>
      <w:sz w:val="20"/>
    </w:rPr>
  </w:style>
  <w:style w:type="character" w:customStyle="1" w:styleId="Char3">
    <w:name w:val="Σώμα κειμένου Char"/>
    <w:basedOn w:val="a0"/>
    <w:link w:val="aa"/>
    <w:rsid w:val="00E94418"/>
    <w:rPr>
      <w:sz w:val="20"/>
    </w:rPr>
  </w:style>
  <w:style w:type="paragraph" w:styleId="20">
    <w:name w:val="Body Text 2"/>
    <w:basedOn w:val="a"/>
    <w:link w:val="2Char0"/>
    <w:unhideWhenUsed/>
    <w:rsid w:val="00E94418"/>
    <w:pPr>
      <w:spacing w:after="120" w:line="480" w:lineRule="auto"/>
    </w:pPr>
  </w:style>
  <w:style w:type="character" w:customStyle="1" w:styleId="2Char0">
    <w:name w:val="Σώμα κείμενου 2 Char"/>
    <w:basedOn w:val="a0"/>
    <w:link w:val="20"/>
    <w:rsid w:val="00E94418"/>
  </w:style>
  <w:style w:type="paragraph" w:customStyle="1" w:styleId="Aaoeeu">
    <w:name w:val="Aaoeeu"/>
    <w:rsid w:val="00E9441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E94418"/>
    <w:pPr>
      <w:spacing w:after="120"/>
      <w:ind w:left="283"/>
    </w:pPr>
  </w:style>
  <w:style w:type="character" w:customStyle="1" w:styleId="Char4">
    <w:name w:val="Σώμα κείμενου με εσοχή Char"/>
    <w:basedOn w:val="a0"/>
    <w:link w:val="ab"/>
    <w:rsid w:val="00E94418"/>
  </w:style>
  <w:style w:type="paragraph" w:styleId="21">
    <w:name w:val="Body Text Indent 2"/>
    <w:basedOn w:val="a"/>
    <w:link w:val="2Char1"/>
    <w:unhideWhenUsed/>
    <w:rsid w:val="00E94418"/>
    <w:pPr>
      <w:spacing w:after="120" w:line="480" w:lineRule="auto"/>
      <w:ind w:left="283"/>
    </w:pPr>
  </w:style>
  <w:style w:type="character" w:customStyle="1" w:styleId="2Char1">
    <w:name w:val="Σώμα κείμενου με εσοχή 2 Char"/>
    <w:basedOn w:val="a0"/>
    <w:link w:val="21"/>
    <w:rsid w:val="00E94418"/>
  </w:style>
  <w:style w:type="paragraph" w:styleId="ac">
    <w:name w:val="endnote text"/>
    <w:basedOn w:val="a"/>
    <w:link w:val="Char5"/>
    <w:rsid w:val="00E94418"/>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E94418"/>
    <w:rPr>
      <w:szCs w:val="20"/>
    </w:rPr>
  </w:style>
  <w:style w:type="paragraph" w:customStyle="1" w:styleId="HEAD2">
    <w:name w:val="HEAD2"/>
    <w:basedOn w:val="a"/>
    <w:rsid w:val="00E94418"/>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E94418"/>
    <w:pPr>
      <w:spacing w:after="120"/>
      <w:ind w:left="283"/>
    </w:pPr>
    <w:rPr>
      <w:sz w:val="16"/>
      <w:szCs w:val="16"/>
    </w:rPr>
  </w:style>
  <w:style w:type="character" w:customStyle="1" w:styleId="3Char0">
    <w:name w:val="Σώμα κείμενου με εσοχή 3 Char"/>
    <w:basedOn w:val="a0"/>
    <w:link w:val="30"/>
    <w:rsid w:val="00E94418"/>
    <w:rPr>
      <w:sz w:val="16"/>
      <w:szCs w:val="16"/>
    </w:rPr>
  </w:style>
  <w:style w:type="paragraph" w:styleId="22">
    <w:name w:val="Body Text First Indent 2"/>
    <w:basedOn w:val="ab"/>
    <w:link w:val="2Char2"/>
    <w:unhideWhenUsed/>
    <w:rsid w:val="00E94418"/>
    <w:pPr>
      <w:spacing w:after="0"/>
      <w:ind w:left="360" w:firstLine="360"/>
    </w:pPr>
  </w:style>
  <w:style w:type="character" w:customStyle="1" w:styleId="2Char2">
    <w:name w:val="Σώμα κείμενου Πρώτη Εσοχή 2 Char"/>
    <w:basedOn w:val="Char4"/>
    <w:link w:val="22"/>
    <w:rsid w:val="00E94418"/>
  </w:style>
  <w:style w:type="paragraph" w:customStyle="1" w:styleId="Bulletn">
    <w:name w:val="Bulletn"/>
    <w:basedOn w:val="a"/>
    <w:rsid w:val="00E94418"/>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E94418"/>
    <w:rPr>
      <w:b/>
      <w:i/>
      <w:sz w:val="22"/>
      <w:vertAlign w:val="superscript"/>
    </w:rPr>
  </w:style>
  <w:style w:type="character" w:customStyle="1" w:styleId="ae">
    <w:name w:val="Σύμβολο υποσημείωσης"/>
    <w:rsid w:val="00E94418"/>
    <w:rPr>
      <w:vertAlign w:val="superscript"/>
    </w:rPr>
  </w:style>
  <w:style w:type="character" w:customStyle="1" w:styleId="DeltaViewInsertion">
    <w:name w:val="DeltaView Insertion"/>
    <w:rsid w:val="00E94418"/>
    <w:rPr>
      <w:b/>
      <w:i/>
      <w:spacing w:val="0"/>
      <w:lang w:val="el-GR"/>
    </w:rPr>
  </w:style>
  <w:style w:type="character" w:customStyle="1" w:styleId="NormalBoldChar">
    <w:name w:val="NormalBold Char"/>
    <w:rsid w:val="00E94418"/>
    <w:rPr>
      <w:rFonts w:ascii="Times New Roman" w:eastAsia="Times New Roman" w:hAnsi="Times New Roman" w:cs="Times New Roman"/>
      <w:b/>
      <w:sz w:val="24"/>
      <w:lang w:val="el-GR"/>
    </w:rPr>
  </w:style>
  <w:style w:type="paragraph" w:customStyle="1" w:styleId="ChapterTitle">
    <w:name w:val="ChapterTitle"/>
    <w:basedOn w:val="a"/>
    <w:next w:val="a"/>
    <w:rsid w:val="00E94418"/>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E94418"/>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E94418"/>
    <w:rPr>
      <w:vertAlign w:val="superscript"/>
    </w:rPr>
  </w:style>
  <w:style w:type="paragraph" w:styleId="af">
    <w:name w:val="footnote text"/>
    <w:basedOn w:val="a"/>
    <w:link w:val="Char6"/>
    <w:rsid w:val="00E94418"/>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E94418"/>
    <w:rPr>
      <w:rFonts w:ascii="Calibri" w:hAnsi="Calibri" w:cs="Calibri"/>
      <w:sz w:val="18"/>
      <w:szCs w:val="20"/>
      <w:lang w:val="en-IE" w:eastAsia="zh-CN"/>
    </w:rPr>
  </w:style>
  <w:style w:type="paragraph" w:styleId="af0">
    <w:name w:val="annotation subject"/>
    <w:basedOn w:val="a8"/>
    <w:next w:val="a8"/>
    <w:link w:val="Char7"/>
    <w:semiHidden/>
    <w:unhideWhenUsed/>
    <w:rsid w:val="00E94418"/>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E94418"/>
    <w:rPr>
      <w:rFonts w:ascii="Times New Roman" w:hAnsi="Times New Roman"/>
      <w:b/>
      <w:bCs/>
      <w:sz w:val="20"/>
      <w:szCs w:val="20"/>
      <w:lang w:val="en-GB"/>
    </w:rPr>
  </w:style>
  <w:style w:type="paragraph" w:styleId="-HTML">
    <w:name w:val="HTML Preformatted"/>
    <w:basedOn w:val="a"/>
    <w:link w:val="-HTMLChar"/>
    <w:uiPriority w:val="99"/>
    <w:unhideWhenUsed/>
    <w:rsid w:val="00E94418"/>
    <w:pPr>
      <w:spacing w:before="0"/>
    </w:pPr>
    <w:rPr>
      <w:rFonts w:ascii="Consolas" w:hAnsi="Consolas"/>
      <w:sz w:val="20"/>
      <w:szCs w:val="20"/>
    </w:rPr>
  </w:style>
  <w:style w:type="character" w:customStyle="1" w:styleId="-HTMLChar">
    <w:name w:val="Προ-διαμορφωμένο HTML Char"/>
    <w:basedOn w:val="a0"/>
    <w:link w:val="-HTML"/>
    <w:uiPriority w:val="99"/>
    <w:rsid w:val="00E94418"/>
    <w:rPr>
      <w:rFonts w:ascii="Consolas" w:hAnsi="Consolas"/>
      <w:sz w:val="20"/>
      <w:szCs w:val="20"/>
    </w:rPr>
  </w:style>
  <w:style w:type="character" w:customStyle="1" w:styleId="fontstyle01">
    <w:name w:val="fontstyle01"/>
    <w:basedOn w:val="a0"/>
    <w:qFormat/>
    <w:rsid w:val="00E94418"/>
    <w:rPr>
      <w:rFonts w:ascii="Calibri" w:hAnsi="Calibri" w:cs="Calibri" w:hint="default"/>
      <w:b w:val="0"/>
      <w:bCs w:val="0"/>
      <w:i w:val="0"/>
      <w:iCs w:val="0"/>
      <w:color w:val="000000"/>
      <w:sz w:val="20"/>
      <w:szCs w:val="20"/>
    </w:rPr>
  </w:style>
  <w:style w:type="paragraph" w:customStyle="1" w:styleId="af1">
    <w:name w:val="ΑΡΘΡΟ"/>
    <w:basedOn w:val="2"/>
    <w:link w:val="Char8"/>
    <w:rsid w:val="00E94418"/>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E94418"/>
    <w:pPr>
      <w:numPr>
        <w:numId w:val="0"/>
      </w:numPr>
    </w:pPr>
    <w:rPr>
      <w:rFonts w:eastAsiaTheme="majorEastAsia" w:cstheme="majorBidi"/>
      <w:color w:val="0066FF"/>
    </w:rPr>
  </w:style>
  <w:style w:type="character" w:customStyle="1" w:styleId="Char8">
    <w:name w:val="ΑΡΘΡΟ Char"/>
    <w:basedOn w:val="2Char"/>
    <w:link w:val="af1"/>
    <w:rsid w:val="00E94418"/>
    <w:rPr>
      <w:rFonts w:asciiTheme="majorHAnsi" w:eastAsiaTheme="majorEastAsia" w:hAnsiTheme="majorHAnsi" w:cstheme="minorHAnsi"/>
      <w:b/>
      <w:bCs/>
      <w:sz w:val="26"/>
      <w:szCs w:val="26"/>
    </w:rPr>
  </w:style>
  <w:style w:type="character" w:styleId="af2">
    <w:name w:val="Book Title"/>
    <w:basedOn w:val="a0"/>
    <w:uiPriority w:val="33"/>
    <w:qFormat/>
    <w:rsid w:val="00E94418"/>
    <w:rPr>
      <w:iCs/>
      <w:spacing w:val="5"/>
    </w:rPr>
  </w:style>
  <w:style w:type="character" w:customStyle="1" w:styleId="Style1Char">
    <w:name w:val="Style1 Char"/>
    <w:basedOn w:val="2Char"/>
    <w:link w:val="Style1"/>
    <w:rsid w:val="00E94418"/>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E94418"/>
  </w:style>
  <w:style w:type="character" w:customStyle="1" w:styleId="Style2Char">
    <w:name w:val="Style2 Char"/>
    <w:basedOn w:val="Style1Char"/>
    <w:link w:val="Style2"/>
    <w:rsid w:val="00E94418"/>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E94418"/>
    <w:pPr>
      <w:ind w:left="720"/>
      <w:contextualSpacing/>
    </w:pPr>
  </w:style>
  <w:style w:type="paragraph" w:customStyle="1" w:styleId="BullSt">
    <w:name w:val="BullSt"/>
    <w:basedOn w:val="Bulletn"/>
    <w:rsid w:val="00E94418"/>
    <w:pPr>
      <w:numPr>
        <w:ilvl w:val="1"/>
        <w:numId w:val="5"/>
      </w:numPr>
      <w:tabs>
        <w:tab w:val="clear" w:pos="720"/>
        <w:tab w:val="num" w:pos="1800"/>
      </w:tabs>
      <w:ind w:left="375" w:hanging="375"/>
    </w:pPr>
    <w:rPr>
      <w:b/>
      <w:i/>
    </w:rPr>
  </w:style>
  <w:style w:type="character" w:customStyle="1" w:styleId="fontstyle21">
    <w:name w:val="fontstyle21"/>
    <w:basedOn w:val="a0"/>
    <w:rsid w:val="00E94418"/>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E94418"/>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E94418"/>
    <w:pPr>
      <w:spacing w:after="100"/>
    </w:pPr>
  </w:style>
  <w:style w:type="paragraph" w:styleId="23">
    <w:name w:val="toc 2"/>
    <w:basedOn w:val="a"/>
    <w:next w:val="a"/>
    <w:autoRedefine/>
    <w:uiPriority w:val="39"/>
    <w:unhideWhenUsed/>
    <w:rsid w:val="00E94418"/>
    <w:pPr>
      <w:spacing w:after="100"/>
      <w:ind w:left="220"/>
    </w:pPr>
  </w:style>
  <w:style w:type="paragraph" w:styleId="31">
    <w:name w:val="toc 3"/>
    <w:basedOn w:val="a"/>
    <w:next w:val="a"/>
    <w:autoRedefine/>
    <w:uiPriority w:val="39"/>
    <w:unhideWhenUsed/>
    <w:rsid w:val="00E94418"/>
    <w:pPr>
      <w:tabs>
        <w:tab w:val="left" w:pos="1100"/>
        <w:tab w:val="right" w:leader="dot" w:pos="9638"/>
      </w:tabs>
      <w:spacing w:after="100"/>
      <w:ind w:left="440"/>
    </w:pPr>
    <w:rPr>
      <w:noProof/>
    </w:rPr>
  </w:style>
  <w:style w:type="paragraph" w:customStyle="1" w:styleId="af5">
    <w:name w:val="Σώμα Κειμένου"/>
    <w:basedOn w:val="a"/>
    <w:rsid w:val="00E94418"/>
    <w:pPr>
      <w:spacing w:before="0" w:after="120"/>
    </w:pPr>
    <w:rPr>
      <w:rFonts w:ascii="Arial" w:eastAsia="Times New Roman" w:hAnsi="Arial" w:cs="Times New Roman"/>
      <w:lang w:eastAsia="el-GR"/>
    </w:rPr>
  </w:style>
  <w:style w:type="paragraph" w:customStyle="1" w:styleId="tableparagraph">
    <w:name w:val="tableparagraph"/>
    <w:basedOn w:val="a"/>
    <w:rsid w:val="00E9441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E94418"/>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E94418"/>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E94418"/>
    <w:pPr>
      <w:tabs>
        <w:tab w:val="clear" w:pos="899"/>
        <w:tab w:val="left" w:pos="-567"/>
      </w:tabs>
      <w:spacing w:before="80"/>
      <w:ind w:left="709" w:hanging="284"/>
    </w:pPr>
    <w:rPr>
      <w:lang w:val="el-GR"/>
    </w:rPr>
  </w:style>
  <w:style w:type="character" w:styleId="af6">
    <w:name w:val="footnote reference"/>
    <w:semiHidden/>
    <w:rsid w:val="00E94418"/>
    <w:rPr>
      <w:vertAlign w:val="superscript"/>
    </w:rPr>
  </w:style>
  <w:style w:type="paragraph" w:styleId="af7">
    <w:name w:val="Block Text"/>
    <w:basedOn w:val="a"/>
    <w:rsid w:val="00E94418"/>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E94418"/>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E94418"/>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E94418"/>
  </w:style>
  <w:style w:type="paragraph" w:styleId="60">
    <w:name w:val="toc 6"/>
    <w:basedOn w:val="a"/>
    <w:next w:val="a"/>
    <w:autoRedefine/>
    <w:semiHidden/>
    <w:rsid w:val="00E94418"/>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E94418"/>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E94418"/>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E94418"/>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E94418"/>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E94418"/>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E94418"/>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E94418"/>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E94418"/>
    <w:pPr>
      <w:numPr>
        <w:numId w:val="18"/>
      </w:numPr>
      <w:tabs>
        <w:tab w:val="clear" w:pos="1080"/>
        <w:tab w:val="left" w:pos="907"/>
      </w:tabs>
    </w:pPr>
    <w:rPr>
      <w:sz w:val="20"/>
      <w:lang w:val="el-GR"/>
    </w:rPr>
  </w:style>
  <w:style w:type="paragraph" w:customStyle="1" w:styleId="NormalIndent2">
    <w:name w:val="Normal Indent 2"/>
    <w:basedOn w:val="a"/>
    <w:rsid w:val="00E94418"/>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E94418"/>
    <w:pPr>
      <w:numPr>
        <w:numId w:val="0"/>
      </w:numPr>
      <w:tabs>
        <w:tab w:val="clear" w:pos="-567"/>
        <w:tab w:val="num" w:pos="720"/>
      </w:tabs>
      <w:ind w:left="420" w:hanging="420"/>
    </w:pPr>
  </w:style>
  <w:style w:type="paragraph" w:customStyle="1" w:styleId="BullPr">
    <w:name w:val="BullPr"/>
    <w:basedOn w:val="Bulletn"/>
    <w:rsid w:val="00E94418"/>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E94418"/>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E94418"/>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E94418"/>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E94418"/>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E94418"/>
    <w:rPr>
      <w:rFonts w:ascii="Tahoma" w:eastAsia="Times New Roman" w:hAnsi="Tahoma" w:cs="Tahoma"/>
      <w:sz w:val="20"/>
      <w:szCs w:val="20"/>
      <w:shd w:val="clear" w:color="auto" w:fill="000080"/>
      <w:lang w:val="en-GB"/>
    </w:rPr>
  </w:style>
  <w:style w:type="paragraph" w:styleId="32">
    <w:name w:val="Body Text 3"/>
    <w:basedOn w:val="a"/>
    <w:link w:val="3Char1"/>
    <w:rsid w:val="00E94418"/>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E94418"/>
    <w:rPr>
      <w:rFonts w:ascii="Times New Roman" w:eastAsia="Times New Roman" w:hAnsi="Times New Roman" w:cs="Times New Roman"/>
      <w:sz w:val="16"/>
      <w:szCs w:val="16"/>
      <w:lang w:val="en-GB"/>
    </w:rPr>
  </w:style>
  <w:style w:type="paragraph" w:customStyle="1" w:styleId="Basic">
    <w:name w:val="Basic"/>
    <w:basedOn w:val="a"/>
    <w:autoRedefine/>
    <w:rsid w:val="00E94418"/>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E94418"/>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E94418"/>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E94418"/>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E94418"/>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E94418"/>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E94418"/>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E94418"/>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E94418"/>
    <w:rPr>
      <w:rFonts w:ascii="Cambria" w:eastAsia="Times New Roman" w:hAnsi="Cambria" w:cs="Times New Roman"/>
      <w:i/>
      <w:iCs/>
      <w:color w:val="404040"/>
      <w:lang w:eastAsia="en-US"/>
    </w:rPr>
  </w:style>
  <w:style w:type="character" w:customStyle="1" w:styleId="HeaderChar1">
    <w:name w:val="Header Char1"/>
    <w:aliases w:val="hd Char1"/>
    <w:semiHidden/>
    <w:rsid w:val="00E94418"/>
    <w:rPr>
      <w:rFonts w:ascii="Calibri" w:hAnsi="Calibri"/>
      <w:sz w:val="22"/>
      <w:szCs w:val="22"/>
      <w:lang w:eastAsia="en-US"/>
    </w:rPr>
  </w:style>
  <w:style w:type="paragraph" w:customStyle="1" w:styleId="ListParagraph1">
    <w:name w:val="List Paragraph1"/>
    <w:basedOn w:val="a"/>
    <w:qFormat/>
    <w:rsid w:val="00E94418"/>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E94418"/>
    <w:rPr>
      <w:color w:val="800080"/>
      <w:u w:val="single"/>
    </w:rPr>
  </w:style>
  <w:style w:type="paragraph" w:customStyle="1" w:styleId="font5">
    <w:name w:val="font5"/>
    <w:basedOn w:val="a"/>
    <w:rsid w:val="00E94418"/>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E94418"/>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E94418"/>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E94418"/>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E94418"/>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E94418"/>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E94418"/>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E94418"/>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E94418"/>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E94418"/>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E94418"/>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E94418"/>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E94418"/>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E9441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E9441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E9441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E9441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E9441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E9441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E94418"/>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E9441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E94418"/>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E94418"/>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E94418"/>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E9441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E9441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E94418"/>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E94418"/>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E94418"/>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E94418"/>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E9441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E9441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E94418"/>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E9441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E94418"/>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E9441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E9441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E94418"/>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E94418"/>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E94418"/>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E94418"/>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E94418"/>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E9441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E94418"/>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E9441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E94418"/>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E9441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E94418"/>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E94418"/>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E94418"/>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E9441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E9441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E9441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E94418"/>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E94418"/>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E94418"/>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E9441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E9441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E9441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E9441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E9441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E94418"/>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E94418"/>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E9441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E9441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E9441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E9441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E9441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E94418"/>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E9441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E94418"/>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E94418"/>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E94418"/>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E9441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E9441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E9441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E944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E94418"/>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E94418"/>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E94418"/>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E9441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E9441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E9441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E94418"/>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E9441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E9441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E94418"/>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E9441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E9441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E94418"/>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E94418"/>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E94418"/>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E9441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E9441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E9441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E94418"/>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E94418"/>
    <w:rPr>
      <w:rFonts w:ascii="Calibri" w:eastAsia="Calibri" w:hAnsi="Calibri" w:cs="Times New Roman"/>
      <w:szCs w:val="21"/>
    </w:rPr>
  </w:style>
  <w:style w:type="paragraph" w:customStyle="1" w:styleId="fooot">
    <w:name w:val="fooot"/>
    <w:basedOn w:val="a"/>
    <w:rsid w:val="00E94418"/>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E94418"/>
    <w:pPr>
      <w:ind w:left="426" w:hanging="426"/>
    </w:pPr>
    <w:rPr>
      <w:rFonts w:eastAsia="Times New Roman"/>
      <w:szCs w:val="18"/>
    </w:rPr>
  </w:style>
  <w:style w:type="character" w:customStyle="1" w:styleId="FootnoteReference2">
    <w:name w:val="Footnote Reference2"/>
    <w:rsid w:val="00E94418"/>
    <w:rPr>
      <w:vertAlign w:val="superscript"/>
    </w:rPr>
  </w:style>
  <w:style w:type="character" w:customStyle="1" w:styleId="WW-FootnoteReference7">
    <w:name w:val="WW-Footnote Reference7"/>
    <w:rsid w:val="00E94418"/>
    <w:rPr>
      <w:vertAlign w:val="superscript"/>
    </w:rPr>
  </w:style>
  <w:style w:type="paragraph" w:customStyle="1" w:styleId="Default">
    <w:name w:val="Default"/>
    <w:rsid w:val="00E94418"/>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E94418"/>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E94418"/>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E94418"/>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E9441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E94418"/>
  </w:style>
  <w:style w:type="table" w:customStyle="1" w:styleId="110">
    <w:name w:val="Πίνακας 1 με ανοιχτόχρωμο πλέγμα1"/>
    <w:basedOn w:val="a1"/>
    <w:uiPriority w:val="46"/>
    <w:rsid w:val="00E9441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E9441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E9441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E944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E944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E944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E94418"/>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E94418"/>
  </w:style>
  <w:style w:type="numbering" w:customStyle="1" w:styleId="NoList2">
    <w:name w:val="No List2"/>
    <w:next w:val="a2"/>
    <w:uiPriority w:val="99"/>
    <w:semiHidden/>
    <w:unhideWhenUsed/>
    <w:rsid w:val="00E94418"/>
  </w:style>
  <w:style w:type="numbering" w:customStyle="1" w:styleId="NoList3">
    <w:name w:val="No List3"/>
    <w:next w:val="a2"/>
    <w:uiPriority w:val="99"/>
    <w:semiHidden/>
    <w:unhideWhenUsed/>
    <w:rsid w:val="00E94418"/>
  </w:style>
  <w:style w:type="table" w:customStyle="1" w:styleId="TableGrid1">
    <w:name w:val="Table Grid1"/>
    <w:basedOn w:val="a1"/>
    <w:next w:val="a3"/>
    <w:uiPriority w:val="39"/>
    <w:rsid w:val="00E94418"/>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E9441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E9441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E94418"/>
  </w:style>
  <w:style w:type="numbering" w:customStyle="1" w:styleId="NoList21">
    <w:name w:val="No List21"/>
    <w:next w:val="a2"/>
    <w:uiPriority w:val="99"/>
    <w:semiHidden/>
    <w:unhideWhenUsed/>
    <w:rsid w:val="00E94418"/>
  </w:style>
  <w:style w:type="paragraph" w:customStyle="1" w:styleId="NumPar1">
    <w:name w:val="NumPar 1"/>
    <w:basedOn w:val="a"/>
    <w:rsid w:val="00E94418"/>
    <w:pPr>
      <w:numPr>
        <w:numId w:val="22"/>
      </w:numPr>
    </w:pPr>
  </w:style>
  <w:style w:type="character" w:customStyle="1" w:styleId="WW-FootnoteReference9">
    <w:name w:val="WW-Footnote Reference9"/>
    <w:rsid w:val="00E94418"/>
    <w:rPr>
      <w:vertAlign w:val="superscript"/>
    </w:rPr>
  </w:style>
  <w:style w:type="character" w:customStyle="1" w:styleId="apple-converted-space">
    <w:name w:val="apple-converted-space"/>
    <w:basedOn w:val="a0"/>
    <w:rsid w:val="00E94418"/>
  </w:style>
  <w:style w:type="table" w:customStyle="1" w:styleId="TableNormal2">
    <w:name w:val="Table Normal2"/>
    <w:uiPriority w:val="2"/>
    <w:semiHidden/>
    <w:unhideWhenUsed/>
    <w:qFormat/>
    <w:rsid w:val="00E944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944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rsid w:val="00E94418"/>
    <w:pPr>
      <w:autoSpaceDE w:val="0"/>
      <w:autoSpaceDN w:val="0"/>
      <w:spacing w:before="0"/>
      <w:jc w:val="left"/>
    </w:pPr>
    <w:rPr>
      <w:rFonts w:ascii="Calibri" w:hAnsi="Calibri" w:cs="Calibri"/>
      <w:lang w:val="en-US"/>
    </w:rPr>
  </w:style>
  <w:style w:type="character" w:customStyle="1" w:styleId="afc">
    <w:name w:val="Χαρακτήρες σημείωσης τέλους"/>
    <w:rsid w:val="00E94418"/>
    <w:rPr>
      <w:vertAlign w:val="superscript"/>
    </w:rPr>
  </w:style>
  <w:style w:type="character" w:customStyle="1" w:styleId="CommentTextChar2">
    <w:name w:val="Comment Text Char2"/>
    <w:uiPriority w:val="99"/>
    <w:qFormat/>
    <w:rsid w:val="00E94418"/>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5969</Words>
  <Characters>32233</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2021-02-10T12:33:00Z</dcterms:created>
  <dcterms:modified xsi:type="dcterms:W3CDTF">2021-02-10T12:34:00Z</dcterms:modified>
</cp:coreProperties>
</file>