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83" w:rsidRDefault="00E14983" w:rsidP="00E14983">
      <w:pPr>
        <w:pStyle w:val="1"/>
        <w:numPr>
          <w:ilvl w:val="0"/>
          <w:numId w:val="0"/>
        </w:numPr>
        <w:rPr>
          <w:color w:val="FF0000"/>
          <w:sz w:val="28"/>
          <w:szCs w:val="28"/>
        </w:rPr>
      </w:pPr>
      <w:bookmarkStart w:id="0" w:name="_Toc77240730"/>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E14983" w:rsidRDefault="00E14983" w:rsidP="00E14983"/>
    <w:p w:rsidR="00E14983" w:rsidRPr="0074254B" w:rsidRDefault="00E14983" w:rsidP="00E14983">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E14983" w:rsidRPr="0074254B" w:rsidRDefault="00E14983" w:rsidP="00E14983">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E14983" w:rsidRPr="0074254B" w:rsidRDefault="00E14983" w:rsidP="00E14983">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E14983" w:rsidRPr="0074254B" w:rsidRDefault="00E14983" w:rsidP="00E14983">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E14983" w:rsidRPr="0074254B" w:rsidRDefault="00E14983" w:rsidP="00E14983">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E14983" w:rsidRPr="0074254B" w:rsidRDefault="00E14983" w:rsidP="00E14983">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E14983" w:rsidRPr="0074254B" w:rsidRDefault="00E14983" w:rsidP="00E14983">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E14983" w:rsidRPr="0074254B" w:rsidRDefault="00E14983" w:rsidP="00E14983">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E14983" w:rsidRPr="0074254B" w:rsidRDefault="00E14983" w:rsidP="00E14983">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E14983" w:rsidRPr="0074254B" w:rsidRDefault="00E14983" w:rsidP="00E14983">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E14983" w:rsidRPr="0074254B" w:rsidRDefault="00E14983" w:rsidP="00E14983">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E14983" w:rsidRDefault="00E14983" w:rsidP="00E14983">
      <w:pPr>
        <w:rPr>
          <w:b/>
          <w:sz w:val="28"/>
        </w:rPr>
        <w:sectPr w:rsidR="00E14983" w:rsidSect="00D24A28">
          <w:endnotePr>
            <w:numFmt w:val="decimal"/>
          </w:endnotePr>
          <w:pgSz w:w="11906" w:h="16838"/>
          <w:pgMar w:top="1440" w:right="1797" w:bottom="1440" w:left="1797" w:header="709" w:footer="709" w:gutter="0"/>
          <w:cols w:space="708"/>
          <w:docGrid w:linePitch="360"/>
        </w:sectPr>
      </w:pPr>
    </w:p>
    <w:p w:rsidR="00E14983" w:rsidRPr="00CD4F71" w:rsidRDefault="00E14983" w:rsidP="00E1498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E14983" w:rsidRPr="00CD4F71" w:rsidRDefault="00E14983" w:rsidP="00E14983">
      <w:pPr>
        <w:jc w:val="center"/>
        <w:rPr>
          <w:b/>
          <w:bCs/>
        </w:rPr>
      </w:pPr>
      <w:r w:rsidRPr="00CD4F71">
        <w:rPr>
          <w:b/>
          <w:bCs/>
        </w:rPr>
        <w:t>ΠΡΟΣ</w:t>
      </w:r>
    </w:p>
    <w:p w:rsidR="00E14983" w:rsidRPr="004077FD" w:rsidRDefault="00E14983" w:rsidP="00E14983">
      <w:pPr>
        <w:jc w:val="center"/>
        <w:rPr>
          <w:b/>
          <w:bCs/>
          <w:sz w:val="24"/>
          <w:szCs w:val="24"/>
        </w:rPr>
      </w:pPr>
      <w:r w:rsidRPr="004077FD">
        <w:rPr>
          <w:b/>
          <w:bCs/>
          <w:sz w:val="24"/>
          <w:szCs w:val="24"/>
        </w:rPr>
        <w:t>ΙΔΡΥΜΑ ΤΕΧΝΟΛΟΓΙΑΣ &amp; ΕΡΕΥΝΑΣ/</w:t>
      </w:r>
      <w:r w:rsidRPr="004077FD">
        <w:rPr>
          <w:b/>
          <w:bCs/>
          <w:sz w:val="24"/>
          <w:szCs w:val="24"/>
          <w:lang w:val="en-US"/>
        </w:rPr>
        <w:t>IN</w:t>
      </w:r>
      <w:r w:rsidRPr="004077FD">
        <w:rPr>
          <w:b/>
          <w:bCs/>
          <w:sz w:val="24"/>
          <w:szCs w:val="24"/>
        </w:rPr>
        <w:t xml:space="preserve">ΣΤΙΤΟΥΤΟ </w:t>
      </w:r>
      <w:r w:rsidRPr="004077FD">
        <w:rPr>
          <w:b/>
          <w:sz w:val="24"/>
          <w:szCs w:val="24"/>
        </w:rPr>
        <w:t>ΜΟΡΙΑΚΗΣ ΒΙΟΛΟΓΙΑΣ &amp; ΒΙΟΤΕΧΝΟΛΟΓΙΑΣ</w:t>
      </w:r>
    </w:p>
    <w:p w:rsidR="00E14983" w:rsidRPr="004077FD" w:rsidRDefault="00E14983" w:rsidP="00E14983">
      <w:pPr>
        <w:tabs>
          <w:tab w:val="left" w:pos="993"/>
        </w:tabs>
        <w:ind w:right="-340"/>
        <w:jc w:val="left"/>
        <w:rPr>
          <w:b/>
          <w:sz w:val="24"/>
          <w:szCs w:val="24"/>
        </w:rPr>
      </w:pPr>
      <w:r w:rsidRPr="004077FD">
        <w:rPr>
          <w:b/>
          <w:bCs/>
          <w:sz w:val="24"/>
          <w:szCs w:val="24"/>
        </w:rPr>
        <w:t>ΘΕΜΑ:</w:t>
      </w:r>
      <w:r w:rsidRPr="004077FD">
        <w:rPr>
          <w:b/>
          <w:bCs/>
          <w:sz w:val="24"/>
          <w:szCs w:val="24"/>
        </w:rPr>
        <w:tab/>
        <w:t xml:space="preserve">Συνοπτικός διαγωνισμός για </w:t>
      </w:r>
      <w:r w:rsidRPr="004077FD">
        <w:rPr>
          <w:b/>
          <w:sz w:val="24"/>
          <w:szCs w:val="24"/>
        </w:rPr>
        <w:t xml:space="preserve">την ανάδειξη αναδόχου για το έργο </w:t>
      </w:r>
      <w:r w:rsidRPr="004077FD">
        <w:rPr>
          <w:rFonts w:ascii="Calibri" w:hAnsi="Calibri" w:cs="Calibri"/>
          <w:b/>
          <w:bCs/>
          <w:iCs/>
          <w:color w:val="000000"/>
          <w:sz w:val="24"/>
          <w:szCs w:val="24"/>
        </w:rPr>
        <w:t>«Προμήθεια εργαστηριακών αναλωσίμων και αντιδραστηρίων –JNFI»</w:t>
      </w:r>
    </w:p>
    <w:p w:rsidR="00E14983" w:rsidRDefault="00E14983" w:rsidP="00E14983">
      <w:pPr>
        <w:jc w:val="center"/>
        <w:rPr>
          <w:b/>
          <w:bCs/>
          <w:i/>
          <w:u w:val="single"/>
        </w:rPr>
      </w:pPr>
      <w:proofErr w:type="spellStart"/>
      <w:r>
        <w:rPr>
          <w:b/>
          <w:bCs/>
          <w:i/>
          <w:u w:val="single"/>
        </w:rPr>
        <w:t>Αρ</w:t>
      </w:r>
      <w:proofErr w:type="spellEnd"/>
      <w:r>
        <w:rPr>
          <w:b/>
          <w:bCs/>
          <w:i/>
          <w:u w:val="single"/>
        </w:rPr>
        <w:t>. Διακήρυξης : ……/……...2021</w:t>
      </w:r>
    </w:p>
    <w:p w:rsidR="00E14983" w:rsidRDefault="00E14983" w:rsidP="00E14983">
      <w:pPr>
        <w:keepNext/>
        <w:shd w:val="clear" w:color="auto" w:fill="F7CAAC" w:themeFill="accent2" w:themeFillTint="66"/>
        <w:tabs>
          <w:tab w:val="left" w:pos="1080"/>
        </w:tabs>
        <w:spacing w:after="120" w:line="360" w:lineRule="auto"/>
        <w:outlineLvl w:val="0"/>
        <w:rPr>
          <w:rFonts w:cstheme="minorHAnsi"/>
          <w:color w:val="000000"/>
        </w:rPr>
      </w:pPr>
      <w:bookmarkStart w:id="1" w:name="_Toc77240731"/>
      <w:r w:rsidRPr="004560EB">
        <w:rPr>
          <w:rFonts w:cstheme="minorHAnsi"/>
          <w:b/>
          <w:color w:val="000000"/>
          <w:sz w:val="24"/>
        </w:rPr>
        <w:t xml:space="preserve">Τμήμα 1: </w:t>
      </w:r>
      <w:r w:rsidRPr="00755A48">
        <w:rPr>
          <w:rFonts w:cstheme="minorHAnsi"/>
          <w:b/>
          <w:color w:val="000000"/>
          <w:sz w:val="24"/>
        </w:rPr>
        <w:t xml:space="preserve">Τμήμα 1: </w:t>
      </w:r>
      <w:r w:rsidRPr="00F03C79">
        <w:rPr>
          <w:rFonts w:cstheme="minorHAnsi"/>
          <w:b/>
          <w:color w:val="000000"/>
          <w:sz w:val="24"/>
        </w:rPr>
        <w:t xml:space="preserve">Εκλεπτυσμένα χημικά και αναλώσιμα για </w:t>
      </w:r>
      <w:proofErr w:type="spellStart"/>
      <w:r w:rsidRPr="00F03C79">
        <w:rPr>
          <w:rFonts w:cstheme="minorHAnsi"/>
          <w:b/>
          <w:color w:val="000000"/>
          <w:sz w:val="24"/>
        </w:rPr>
        <w:t>digital</w:t>
      </w:r>
      <w:proofErr w:type="spellEnd"/>
      <w:r w:rsidRPr="00F03C79">
        <w:rPr>
          <w:rFonts w:cstheme="minorHAnsi"/>
          <w:b/>
          <w:color w:val="000000"/>
          <w:sz w:val="24"/>
        </w:rPr>
        <w:t xml:space="preserve"> </w:t>
      </w:r>
      <w:proofErr w:type="spellStart"/>
      <w:r w:rsidRPr="00F03C79">
        <w:rPr>
          <w:rFonts w:cstheme="minorHAnsi"/>
          <w:b/>
          <w:color w:val="000000"/>
          <w:sz w:val="24"/>
        </w:rPr>
        <w:t>droplet</w:t>
      </w:r>
      <w:proofErr w:type="spellEnd"/>
      <w:r w:rsidRPr="00F03C79">
        <w:rPr>
          <w:rFonts w:cstheme="minorHAnsi"/>
          <w:b/>
          <w:color w:val="000000"/>
          <w:sz w:val="24"/>
        </w:rPr>
        <w:t xml:space="preserve"> </w:t>
      </w:r>
      <w:proofErr w:type="spellStart"/>
      <w:r w:rsidRPr="00F03C79">
        <w:rPr>
          <w:rFonts w:cstheme="minorHAnsi"/>
          <w:b/>
          <w:color w:val="000000"/>
          <w:sz w:val="24"/>
        </w:rPr>
        <w:t>PCRκαι</w:t>
      </w:r>
      <w:proofErr w:type="spellEnd"/>
      <w:r w:rsidRPr="00F03C79">
        <w:rPr>
          <w:rFonts w:cstheme="minorHAnsi"/>
          <w:b/>
          <w:color w:val="000000"/>
          <w:sz w:val="24"/>
        </w:rPr>
        <w:t xml:space="preserve"> Real-</w:t>
      </w:r>
      <w:proofErr w:type="spellStart"/>
      <w:r w:rsidRPr="00F03C79">
        <w:rPr>
          <w:rFonts w:cstheme="minorHAnsi"/>
          <w:b/>
          <w:color w:val="000000"/>
          <w:sz w:val="24"/>
        </w:rPr>
        <w:t>Time</w:t>
      </w:r>
      <w:proofErr w:type="spellEnd"/>
      <w:r w:rsidRPr="00F03C79">
        <w:rPr>
          <w:rFonts w:cstheme="minorHAnsi"/>
          <w:b/>
          <w:color w:val="000000"/>
          <w:sz w:val="24"/>
        </w:rPr>
        <w:t xml:space="preserve"> PCR</w:t>
      </w:r>
      <w:bookmarkEnd w:id="1"/>
    </w:p>
    <w:p w:rsidR="00E14983" w:rsidRPr="00400C23" w:rsidRDefault="00E14983" w:rsidP="00E1498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5309" w:type="dxa"/>
        <w:tblInd w:w="-572" w:type="dxa"/>
        <w:tblLayout w:type="fixed"/>
        <w:tblLook w:val="04A0" w:firstRow="1" w:lastRow="0" w:firstColumn="1" w:lastColumn="0" w:noHBand="0" w:noVBand="1"/>
      </w:tblPr>
      <w:tblGrid>
        <w:gridCol w:w="851"/>
        <w:gridCol w:w="3118"/>
        <w:gridCol w:w="1418"/>
        <w:gridCol w:w="1276"/>
        <w:gridCol w:w="4110"/>
        <w:gridCol w:w="1560"/>
        <w:gridCol w:w="1559"/>
        <w:gridCol w:w="1417"/>
      </w:tblGrid>
      <w:tr w:rsidR="00E14983" w:rsidRPr="00F71BCD" w:rsidTr="00A2266D">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Α/Α ΕΙΔΟΥΣ</w:t>
            </w:r>
          </w:p>
        </w:tc>
        <w:tc>
          <w:tcPr>
            <w:tcW w:w="311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ΕΙΔΗ ΠΡΟΣ ΠΡΟΜΗΘΕΙΑ</w:t>
            </w:r>
          </w:p>
        </w:tc>
        <w:tc>
          <w:tcPr>
            <w:tcW w:w="1418"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ΜΜ</w:t>
            </w:r>
          </w:p>
        </w:tc>
        <w:tc>
          <w:tcPr>
            <w:tcW w:w="127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ΑΙΤΟΥΜΕΝΗ ΠΟΣΟΤΗΤΑ</w:t>
            </w:r>
          </w:p>
        </w:tc>
        <w:tc>
          <w:tcPr>
            <w:tcW w:w="411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ΠΡΟΔΙΑΓΡΑΦΕΣ -ΑΠΑΙΤΗΣΕΙΣ</w:t>
            </w:r>
          </w:p>
        </w:tc>
        <w:tc>
          <w:tcPr>
            <w:tcW w:w="156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ΥΠΟΧΡΕΩΤΙΚΗ ΑΠΑΙΤΗΣΗ</w:t>
            </w:r>
          </w:p>
        </w:tc>
        <w:tc>
          <w:tcPr>
            <w:tcW w:w="1559" w:type="dxa"/>
            <w:tcBorders>
              <w:top w:val="single" w:sz="4" w:space="0" w:color="auto"/>
              <w:left w:val="nil"/>
              <w:bottom w:val="single" w:sz="4" w:space="0" w:color="auto"/>
              <w:right w:val="single" w:sz="4" w:space="0" w:color="auto"/>
            </w:tcBorders>
            <w:shd w:val="clear" w:color="auto" w:fill="D5DCE4" w:themeFill="text2" w:themeFillTint="33"/>
            <w:vAlign w:val="center"/>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ΑΠΑΝΤΗΣΗ ΠΡΟΜΗΘΕΥΤΗ</w:t>
            </w:r>
          </w:p>
        </w:tc>
        <w:tc>
          <w:tcPr>
            <w:tcW w:w="1417" w:type="dxa"/>
            <w:tcBorders>
              <w:top w:val="single" w:sz="4" w:space="0" w:color="auto"/>
              <w:left w:val="nil"/>
              <w:bottom w:val="single" w:sz="4" w:space="0" w:color="auto"/>
              <w:right w:val="single" w:sz="4" w:space="0" w:color="auto"/>
            </w:tcBorders>
            <w:shd w:val="clear" w:color="auto" w:fill="D5DCE4" w:themeFill="text2" w:themeFillTint="33"/>
            <w:vAlign w:val="center"/>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ΠΑΡΑΠΟΜΠΗ</w:t>
            </w:r>
          </w:p>
        </w:tc>
      </w:tr>
      <w:tr w:rsidR="00E14983" w:rsidRPr="00F71BCD" w:rsidTr="00A2266D">
        <w:tc>
          <w:tcPr>
            <w:tcW w:w="851" w:type="dxa"/>
            <w:tcBorders>
              <w:top w:val="nil"/>
              <w:left w:val="single" w:sz="4" w:space="0" w:color="auto"/>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t>1</w:t>
            </w:r>
          </w:p>
        </w:tc>
        <w:tc>
          <w:tcPr>
            <w:tcW w:w="3118" w:type="dxa"/>
            <w:tcBorders>
              <w:top w:val="nil"/>
              <w:left w:val="nil"/>
              <w:bottom w:val="single" w:sz="4" w:space="0" w:color="auto"/>
              <w:right w:val="single" w:sz="4" w:space="0" w:color="auto"/>
            </w:tcBorders>
            <w:shd w:val="clear" w:color="auto" w:fill="auto"/>
            <w:vAlign w:val="center"/>
            <w:hideMark/>
          </w:tcPr>
          <w:p w:rsidR="00E14983" w:rsidRPr="00F71BCD" w:rsidRDefault="00E14983" w:rsidP="00A2266D">
            <w:pPr>
              <w:rPr>
                <w:rFonts w:eastAsia="Times New Roman" w:cstheme="minorHAnsi"/>
                <w:color w:val="000000"/>
                <w:sz w:val="20"/>
                <w:szCs w:val="20"/>
                <w:lang w:eastAsia="el-GR"/>
              </w:rPr>
            </w:pPr>
            <w:proofErr w:type="spellStart"/>
            <w:r w:rsidRPr="00701F8A">
              <w:rPr>
                <w:rFonts w:cstheme="minorHAnsi"/>
                <w:sz w:val="20"/>
                <w:szCs w:val="20"/>
              </w:rPr>
              <w:t>Κιτ</w:t>
            </w:r>
            <w:proofErr w:type="spellEnd"/>
            <w:r w:rsidRPr="00701F8A">
              <w:rPr>
                <w:rFonts w:cstheme="minorHAnsi"/>
                <w:sz w:val="20"/>
                <w:szCs w:val="20"/>
              </w:rPr>
              <w:t xml:space="preserve"> αντιδραστηρίων αντίστροφης μεταγραφής</w:t>
            </w:r>
          </w:p>
        </w:tc>
        <w:tc>
          <w:tcPr>
            <w:tcW w:w="1418" w:type="dxa"/>
            <w:tcBorders>
              <w:top w:val="nil"/>
              <w:left w:val="nil"/>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eastAsia="el-GR"/>
              </w:rPr>
            </w:pPr>
            <w:r w:rsidRPr="007B2ABC">
              <w:rPr>
                <w:rFonts w:cstheme="minorHAnsi"/>
                <w:color w:val="000000"/>
                <w:sz w:val="20"/>
                <w:szCs w:val="20"/>
                <w:lang w:eastAsia="el-GR"/>
              </w:rPr>
              <w:t xml:space="preserve">συσκευασία των </w:t>
            </w:r>
            <w:r w:rsidRPr="007B2ABC">
              <w:rPr>
                <w:rFonts w:cstheme="minorHAnsi"/>
                <w:sz w:val="20"/>
                <w:szCs w:val="20"/>
              </w:rPr>
              <w:t>100 αντιδράσεων</w:t>
            </w:r>
          </w:p>
        </w:tc>
        <w:tc>
          <w:tcPr>
            <w:tcW w:w="1276" w:type="dxa"/>
            <w:tcBorders>
              <w:top w:val="nil"/>
              <w:left w:val="nil"/>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val="en-US" w:eastAsia="el-GR"/>
              </w:rPr>
            </w:pPr>
            <w:r w:rsidRPr="007B2ABC">
              <w:rPr>
                <w:rFonts w:eastAsia="Times New Roman" w:cstheme="minorHAnsi"/>
                <w:color w:val="000000"/>
                <w:sz w:val="20"/>
                <w:szCs w:val="20"/>
                <w:lang w:val="en-US" w:eastAsia="el-GR"/>
              </w:rPr>
              <w:t>2</w:t>
            </w:r>
          </w:p>
        </w:tc>
        <w:tc>
          <w:tcPr>
            <w:tcW w:w="4110" w:type="dxa"/>
            <w:tcBorders>
              <w:top w:val="nil"/>
              <w:left w:val="nil"/>
              <w:bottom w:val="single" w:sz="4" w:space="0" w:color="auto"/>
              <w:right w:val="single" w:sz="4" w:space="0" w:color="auto"/>
            </w:tcBorders>
            <w:shd w:val="clear" w:color="auto" w:fill="auto"/>
            <w:vAlign w:val="center"/>
            <w:hideMark/>
          </w:tcPr>
          <w:p w:rsidR="00E14983" w:rsidRPr="007B2ABC" w:rsidRDefault="00E14983" w:rsidP="00A2266D">
            <w:pPr>
              <w:rPr>
                <w:rFonts w:cstheme="minorHAnsi"/>
                <w:sz w:val="20"/>
                <w:szCs w:val="20"/>
              </w:rPr>
            </w:pPr>
            <w:r w:rsidRPr="007B2ABC">
              <w:rPr>
                <w:rFonts w:cstheme="minorHAnsi"/>
                <w:sz w:val="20"/>
                <w:szCs w:val="20"/>
              </w:rPr>
              <w:t xml:space="preserve">Αντιδραστήρια για αντιδράσεις αντίστροφης μεταγραφής με ένζυμο </w:t>
            </w:r>
            <w:proofErr w:type="spellStart"/>
            <w:r w:rsidRPr="00AA15C0">
              <w:rPr>
                <w:rFonts w:cstheme="minorHAnsi"/>
                <w:sz w:val="20"/>
                <w:szCs w:val="20"/>
              </w:rPr>
              <w:t>iScript</w:t>
            </w:r>
            <w:proofErr w:type="spellEnd"/>
            <w:r w:rsidRPr="00AA15C0">
              <w:rPr>
                <w:rFonts w:cstheme="minorHAnsi"/>
                <w:sz w:val="20"/>
                <w:szCs w:val="20"/>
              </w:rPr>
              <w:t xml:space="preserve"> ή αντίστοιχη</w:t>
            </w:r>
            <w:r w:rsidRPr="007B2ABC">
              <w:rPr>
                <w:rFonts w:cstheme="minorHAnsi"/>
                <w:sz w:val="20"/>
                <w:szCs w:val="20"/>
              </w:rPr>
              <w:t xml:space="preserve"> αντίστροφη </w:t>
            </w:r>
            <w:proofErr w:type="spellStart"/>
            <w:r w:rsidRPr="007B2ABC">
              <w:rPr>
                <w:rFonts w:cstheme="minorHAnsi"/>
                <w:sz w:val="20"/>
                <w:szCs w:val="20"/>
              </w:rPr>
              <w:t>μεταγραφάση</w:t>
            </w:r>
            <w:proofErr w:type="spellEnd"/>
            <w:r w:rsidRPr="007B2ABC">
              <w:rPr>
                <w:rFonts w:cstheme="minorHAnsi"/>
                <w:sz w:val="20"/>
                <w:szCs w:val="20"/>
              </w:rPr>
              <w:t xml:space="preserve"> για τουλάχιστον 100 αντιδράσεις των 20 </w:t>
            </w:r>
            <w:proofErr w:type="spellStart"/>
            <w:r w:rsidRPr="007B2ABC">
              <w:rPr>
                <w:rFonts w:cstheme="minorHAnsi"/>
                <w:sz w:val="20"/>
                <w:szCs w:val="20"/>
              </w:rPr>
              <w:t>μl</w:t>
            </w:r>
            <w:proofErr w:type="spellEnd"/>
            <w:r w:rsidRPr="007B2ABC">
              <w:rPr>
                <w:rFonts w:cstheme="minorHAnsi"/>
                <w:sz w:val="20"/>
                <w:szCs w:val="20"/>
              </w:rPr>
              <w:t xml:space="preserve"> </w:t>
            </w:r>
            <w:proofErr w:type="spellStart"/>
            <w:r w:rsidRPr="007B2ABC">
              <w:rPr>
                <w:rFonts w:cstheme="minorHAnsi"/>
                <w:sz w:val="20"/>
                <w:szCs w:val="20"/>
              </w:rPr>
              <w:t>έκαστη</w:t>
            </w:r>
            <w:proofErr w:type="spellEnd"/>
          </w:p>
          <w:p w:rsidR="00E14983" w:rsidRPr="007B2ABC" w:rsidRDefault="00E14983" w:rsidP="00E14983">
            <w:pPr>
              <w:pStyle w:val="a5"/>
              <w:numPr>
                <w:ilvl w:val="0"/>
                <w:numId w:val="6"/>
              </w:numPr>
              <w:spacing w:before="0"/>
              <w:ind w:left="317" w:hanging="317"/>
              <w:contextualSpacing w:val="0"/>
              <w:rPr>
                <w:rFonts w:cstheme="minorHAnsi"/>
                <w:b/>
                <w:sz w:val="20"/>
                <w:szCs w:val="20"/>
              </w:rPr>
            </w:pPr>
            <w:r w:rsidRPr="007B2ABC">
              <w:rPr>
                <w:rFonts w:cstheme="minorHAnsi"/>
                <w:sz w:val="20"/>
                <w:szCs w:val="20"/>
              </w:rPr>
              <w:t>να περιέχουν μίγμα 5x για αντιδράσεις αντίστροφης μεταγραφής</w:t>
            </w:r>
          </w:p>
          <w:p w:rsidR="00E14983" w:rsidRPr="007B2ABC" w:rsidRDefault="00E14983" w:rsidP="00A2266D">
            <w:pPr>
              <w:rPr>
                <w:rFonts w:cstheme="minorHAnsi"/>
                <w:sz w:val="20"/>
                <w:szCs w:val="20"/>
              </w:rPr>
            </w:pPr>
            <w:r w:rsidRPr="007B2ABC">
              <w:rPr>
                <w:rFonts w:cstheme="minorHAnsi"/>
                <w:sz w:val="20"/>
                <w:szCs w:val="20"/>
              </w:rPr>
              <w:t xml:space="preserve">και νερό ελεύθερο από </w:t>
            </w:r>
            <w:proofErr w:type="spellStart"/>
            <w:r w:rsidRPr="007B2ABC">
              <w:rPr>
                <w:rFonts w:cstheme="minorHAnsi"/>
                <w:sz w:val="20"/>
                <w:szCs w:val="20"/>
              </w:rPr>
              <w:t>νουκλεάσες</w:t>
            </w:r>
            <w:proofErr w:type="spellEnd"/>
            <w:r w:rsidRPr="007B2ABC">
              <w:rPr>
                <w:rFonts w:cstheme="minorHAnsi"/>
                <w:sz w:val="20"/>
                <w:szCs w:val="20"/>
              </w:rPr>
              <w:t xml:space="preserve">. </w:t>
            </w:r>
          </w:p>
          <w:p w:rsidR="00E14983" w:rsidRPr="007B2ABC" w:rsidRDefault="00E14983" w:rsidP="00E14983">
            <w:pPr>
              <w:pStyle w:val="a5"/>
              <w:numPr>
                <w:ilvl w:val="0"/>
                <w:numId w:val="6"/>
              </w:numPr>
              <w:spacing w:before="0"/>
              <w:ind w:left="317"/>
              <w:contextualSpacing w:val="0"/>
              <w:rPr>
                <w:rFonts w:cstheme="minorHAnsi"/>
                <w:b/>
                <w:sz w:val="20"/>
                <w:szCs w:val="20"/>
              </w:rPr>
            </w:pPr>
            <w:r w:rsidRPr="007B2ABC">
              <w:rPr>
                <w:rFonts w:cstheme="minorHAnsi"/>
                <w:sz w:val="20"/>
                <w:szCs w:val="20"/>
              </w:rPr>
              <w:t xml:space="preserve">Να δύναται να χρησιμοποιηθεί για σύνθεση της μίας αλυσίδας </w:t>
            </w:r>
            <w:proofErr w:type="spellStart"/>
            <w:r w:rsidRPr="007B2ABC">
              <w:rPr>
                <w:rFonts w:cstheme="minorHAnsi"/>
                <w:sz w:val="20"/>
                <w:szCs w:val="20"/>
              </w:rPr>
              <w:t>cDNA</w:t>
            </w:r>
            <w:proofErr w:type="spellEnd"/>
            <w:r w:rsidRPr="007B2ABC">
              <w:rPr>
                <w:rFonts w:cstheme="minorHAnsi"/>
                <w:sz w:val="20"/>
                <w:szCs w:val="20"/>
              </w:rPr>
              <w:t xml:space="preserve"> για αντίδραση αλυσιδωτής </w:t>
            </w:r>
            <w:proofErr w:type="spellStart"/>
            <w:r w:rsidRPr="007B2ABC">
              <w:rPr>
                <w:rFonts w:cstheme="minorHAnsi"/>
                <w:sz w:val="20"/>
                <w:szCs w:val="20"/>
              </w:rPr>
              <w:t>πολυμεράσης</w:t>
            </w:r>
            <w:proofErr w:type="spellEnd"/>
            <w:r w:rsidRPr="007B2ABC">
              <w:rPr>
                <w:rFonts w:cstheme="minorHAnsi"/>
                <w:sz w:val="20"/>
                <w:szCs w:val="20"/>
              </w:rPr>
              <w:t xml:space="preserve"> σε πραγματικό χρόνο (Real-</w:t>
            </w:r>
            <w:proofErr w:type="spellStart"/>
            <w:r w:rsidRPr="007B2ABC">
              <w:rPr>
                <w:rFonts w:cstheme="minorHAnsi"/>
                <w:sz w:val="20"/>
                <w:szCs w:val="20"/>
              </w:rPr>
              <w:t>Time</w:t>
            </w:r>
            <w:proofErr w:type="spellEnd"/>
            <w:r w:rsidRPr="007B2ABC">
              <w:rPr>
                <w:rFonts w:cstheme="minorHAnsi"/>
                <w:sz w:val="20"/>
                <w:szCs w:val="20"/>
              </w:rPr>
              <w:t xml:space="preserve"> PCR). </w:t>
            </w:r>
          </w:p>
          <w:p w:rsidR="00E14983" w:rsidRPr="007B2ABC" w:rsidRDefault="00E14983" w:rsidP="00E14983">
            <w:pPr>
              <w:pStyle w:val="a5"/>
              <w:numPr>
                <w:ilvl w:val="0"/>
                <w:numId w:val="6"/>
              </w:numPr>
              <w:spacing w:before="0"/>
              <w:ind w:left="317"/>
              <w:contextualSpacing w:val="0"/>
              <w:rPr>
                <w:rFonts w:cstheme="minorHAnsi"/>
                <w:b/>
                <w:sz w:val="20"/>
                <w:szCs w:val="20"/>
              </w:rPr>
            </w:pPr>
            <w:r w:rsidRPr="007B2ABC">
              <w:rPr>
                <w:rFonts w:cstheme="minorHAnsi"/>
                <w:sz w:val="20"/>
                <w:szCs w:val="20"/>
              </w:rPr>
              <w:t xml:space="preserve">Να δύναται να χρησιμοποιηθούν μέχρι 15 </w:t>
            </w:r>
            <w:proofErr w:type="spellStart"/>
            <w:r w:rsidRPr="007B2ABC">
              <w:rPr>
                <w:rFonts w:cstheme="minorHAnsi"/>
                <w:sz w:val="20"/>
                <w:szCs w:val="20"/>
              </w:rPr>
              <w:t>μl</w:t>
            </w:r>
            <w:proofErr w:type="spellEnd"/>
            <w:r w:rsidRPr="007B2ABC">
              <w:rPr>
                <w:rFonts w:cstheme="minorHAnsi"/>
                <w:sz w:val="20"/>
                <w:szCs w:val="20"/>
              </w:rPr>
              <w:t xml:space="preserve"> RNA, σε μία συνολική αντίδραση σύνθεσης DNA 20 </w:t>
            </w:r>
            <w:proofErr w:type="spellStart"/>
            <w:r w:rsidRPr="007B2ABC">
              <w:rPr>
                <w:rFonts w:cstheme="minorHAnsi"/>
                <w:sz w:val="20"/>
                <w:szCs w:val="20"/>
              </w:rPr>
              <w:t>μl</w:t>
            </w:r>
            <w:proofErr w:type="spellEnd"/>
            <w:r w:rsidRPr="007B2ABC">
              <w:rPr>
                <w:rFonts w:cstheme="minorHAnsi"/>
                <w:sz w:val="20"/>
                <w:szCs w:val="20"/>
              </w:rPr>
              <w:t xml:space="preserve">. </w:t>
            </w:r>
          </w:p>
          <w:p w:rsidR="00E14983" w:rsidRPr="007B2ABC" w:rsidRDefault="00E14983" w:rsidP="00E14983">
            <w:pPr>
              <w:pStyle w:val="a5"/>
              <w:numPr>
                <w:ilvl w:val="0"/>
                <w:numId w:val="6"/>
              </w:numPr>
              <w:spacing w:before="0"/>
              <w:ind w:left="317"/>
              <w:contextualSpacing w:val="0"/>
              <w:rPr>
                <w:rFonts w:cstheme="minorHAnsi"/>
                <w:b/>
                <w:sz w:val="20"/>
                <w:szCs w:val="20"/>
              </w:rPr>
            </w:pPr>
            <w:r w:rsidRPr="007B2ABC">
              <w:rPr>
                <w:rFonts w:cstheme="minorHAnsi"/>
                <w:sz w:val="20"/>
                <w:szCs w:val="20"/>
              </w:rPr>
              <w:t xml:space="preserve">Το πρωτόκολλο της σύνθεσης του </w:t>
            </w:r>
            <w:proofErr w:type="spellStart"/>
            <w:r w:rsidRPr="007B2ABC">
              <w:rPr>
                <w:rFonts w:cstheme="minorHAnsi"/>
                <w:sz w:val="20"/>
                <w:szCs w:val="20"/>
              </w:rPr>
              <w:t>cDNA</w:t>
            </w:r>
            <w:proofErr w:type="spellEnd"/>
            <w:r w:rsidRPr="007B2ABC">
              <w:rPr>
                <w:rFonts w:cstheme="minorHAnsi"/>
                <w:sz w:val="20"/>
                <w:szCs w:val="20"/>
              </w:rPr>
              <w:t xml:space="preserve"> να είναι γρήγορο, και να ολοκληρώνεται σε χρόνο όχι μεγαλύτερο από 30 </w:t>
            </w:r>
            <w:proofErr w:type="spellStart"/>
            <w:r w:rsidRPr="007B2ABC">
              <w:rPr>
                <w:rFonts w:cstheme="minorHAnsi"/>
                <w:sz w:val="20"/>
                <w:szCs w:val="20"/>
              </w:rPr>
              <w:t>min</w:t>
            </w:r>
            <w:proofErr w:type="spellEnd"/>
            <w:r w:rsidRPr="007B2ABC">
              <w:rPr>
                <w:rFonts w:cstheme="minorHAnsi"/>
                <w:sz w:val="20"/>
                <w:szCs w:val="20"/>
              </w:rPr>
              <w:t xml:space="preserve">. </w:t>
            </w:r>
          </w:p>
          <w:p w:rsidR="00E14983" w:rsidRPr="007B2ABC" w:rsidRDefault="00E14983" w:rsidP="00E14983">
            <w:pPr>
              <w:pStyle w:val="a5"/>
              <w:numPr>
                <w:ilvl w:val="0"/>
                <w:numId w:val="6"/>
              </w:numPr>
              <w:spacing w:before="0"/>
              <w:ind w:left="317"/>
              <w:contextualSpacing w:val="0"/>
              <w:rPr>
                <w:rFonts w:cstheme="minorHAnsi"/>
                <w:b/>
                <w:sz w:val="20"/>
                <w:szCs w:val="20"/>
              </w:rPr>
            </w:pPr>
            <w:r w:rsidRPr="007B2ABC">
              <w:rPr>
                <w:rFonts w:cstheme="minorHAnsi"/>
                <w:sz w:val="20"/>
                <w:szCs w:val="20"/>
              </w:rPr>
              <w:t xml:space="preserve">Να δύναται να ανιχνεύει χαμηλά επίπεδα των γονιδίων στόχων και να διατηρεί το RNA στην ανάλυση της γονιδιακής έκφρασης, έχοντας μεγάλο εύρος </w:t>
            </w:r>
            <w:r w:rsidRPr="007B2ABC">
              <w:rPr>
                <w:rFonts w:cstheme="minorHAnsi"/>
                <w:sz w:val="20"/>
                <w:szCs w:val="20"/>
              </w:rPr>
              <w:lastRenderedPageBreak/>
              <w:t xml:space="preserve">συνολικού RNA που θα χρησιμοποιείται στην αντίδραση, από 1 </w:t>
            </w:r>
            <w:proofErr w:type="spellStart"/>
            <w:r w:rsidRPr="007B2ABC">
              <w:rPr>
                <w:rFonts w:cstheme="minorHAnsi"/>
                <w:sz w:val="20"/>
                <w:szCs w:val="20"/>
              </w:rPr>
              <w:t>μg</w:t>
            </w:r>
            <w:proofErr w:type="spellEnd"/>
            <w:r w:rsidRPr="007B2ABC">
              <w:rPr>
                <w:rFonts w:cstheme="minorHAnsi"/>
                <w:sz w:val="20"/>
                <w:szCs w:val="20"/>
              </w:rPr>
              <w:t xml:space="preserve"> έως τουλάχιστον 1 </w:t>
            </w:r>
            <w:proofErr w:type="spellStart"/>
            <w:r w:rsidRPr="007B2ABC">
              <w:rPr>
                <w:rFonts w:cstheme="minorHAnsi"/>
                <w:sz w:val="20"/>
                <w:szCs w:val="20"/>
              </w:rPr>
              <w:t>pg</w:t>
            </w:r>
            <w:proofErr w:type="spellEnd"/>
            <w:r w:rsidRPr="007B2ABC">
              <w:rPr>
                <w:rFonts w:cstheme="minorHAnsi"/>
                <w:sz w:val="20"/>
                <w:szCs w:val="20"/>
              </w:rPr>
              <w:t xml:space="preserve"> με τη </w:t>
            </w:r>
            <w:r w:rsidRPr="00AA15C0">
              <w:rPr>
                <w:rFonts w:cstheme="minorHAnsi"/>
                <w:sz w:val="20"/>
                <w:szCs w:val="20"/>
              </w:rPr>
              <w:t xml:space="preserve">χρήση </w:t>
            </w:r>
            <w:proofErr w:type="spellStart"/>
            <w:r w:rsidRPr="00AA15C0">
              <w:rPr>
                <w:rFonts w:cstheme="minorHAnsi"/>
                <w:sz w:val="20"/>
                <w:szCs w:val="20"/>
              </w:rPr>
              <w:t>iScript</w:t>
            </w:r>
            <w:proofErr w:type="spellEnd"/>
            <w:r w:rsidRPr="00AA15C0">
              <w:rPr>
                <w:rFonts w:cstheme="minorHAnsi"/>
                <w:sz w:val="20"/>
                <w:szCs w:val="20"/>
              </w:rPr>
              <w:t xml:space="preserve"> ή αντίστοιχου ενζύμου, με τροποποιημένη </w:t>
            </w:r>
            <w:proofErr w:type="spellStart"/>
            <w:r w:rsidRPr="00AA15C0">
              <w:rPr>
                <w:rFonts w:cstheme="minorHAnsi"/>
                <w:sz w:val="20"/>
                <w:szCs w:val="20"/>
              </w:rPr>
              <w:t>RNase</w:t>
            </w:r>
            <w:proofErr w:type="spellEnd"/>
            <w:r w:rsidRPr="00AA15C0">
              <w:rPr>
                <w:rFonts w:cstheme="minorHAnsi"/>
                <w:sz w:val="20"/>
                <w:szCs w:val="20"/>
              </w:rPr>
              <w:t xml:space="preserve"> H+</w:t>
            </w:r>
            <w:r w:rsidRPr="007B2ABC">
              <w:rPr>
                <w:rFonts w:cstheme="minorHAnsi"/>
                <w:sz w:val="20"/>
                <w:szCs w:val="20"/>
              </w:rPr>
              <w:t xml:space="preserve"> MMLV αντίστροφη </w:t>
            </w:r>
            <w:proofErr w:type="spellStart"/>
            <w:r w:rsidRPr="007B2ABC">
              <w:rPr>
                <w:rFonts w:cstheme="minorHAnsi"/>
                <w:sz w:val="20"/>
                <w:szCs w:val="20"/>
              </w:rPr>
              <w:t>μεταγραφάση</w:t>
            </w:r>
            <w:proofErr w:type="spellEnd"/>
            <w:r w:rsidRPr="007B2ABC">
              <w:rPr>
                <w:rFonts w:cstheme="minorHAnsi"/>
                <w:sz w:val="20"/>
                <w:szCs w:val="20"/>
              </w:rPr>
              <w:t xml:space="preserve">. </w:t>
            </w:r>
          </w:p>
          <w:p w:rsidR="00E14983" w:rsidRPr="007B2ABC" w:rsidRDefault="00E14983" w:rsidP="00E14983">
            <w:pPr>
              <w:pStyle w:val="a5"/>
              <w:numPr>
                <w:ilvl w:val="0"/>
                <w:numId w:val="6"/>
              </w:numPr>
              <w:spacing w:before="0"/>
              <w:ind w:left="317"/>
              <w:contextualSpacing w:val="0"/>
              <w:rPr>
                <w:rFonts w:cstheme="minorHAnsi"/>
                <w:b/>
                <w:sz w:val="20"/>
                <w:szCs w:val="20"/>
              </w:rPr>
            </w:pPr>
            <w:r w:rsidRPr="007B2ABC">
              <w:rPr>
                <w:rFonts w:cstheme="minorHAnsi"/>
                <w:sz w:val="20"/>
                <w:szCs w:val="20"/>
              </w:rPr>
              <w:t xml:space="preserve">Το </w:t>
            </w:r>
            <w:proofErr w:type="spellStart"/>
            <w:r w:rsidRPr="007B2ABC">
              <w:rPr>
                <w:rFonts w:cstheme="minorHAnsi"/>
                <w:sz w:val="20"/>
                <w:szCs w:val="20"/>
              </w:rPr>
              <w:t>κιτ</w:t>
            </w:r>
            <w:proofErr w:type="spellEnd"/>
            <w:r w:rsidRPr="007B2ABC">
              <w:rPr>
                <w:rFonts w:cstheme="minorHAnsi"/>
                <w:sz w:val="20"/>
                <w:szCs w:val="20"/>
              </w:rPr>
              <w:t xml:space="preserve"> να δύναται να χρησιμοποιηθεί και με αραιωμένα δείγματα RNA. </w:t>
            </w:r>
          </w:p>
          <w:p w:rsidR="00E14983" w:rsidRPr="007B2ABC" w:rsidRDefault="00E14983" w:rsidP="00E14983">
            <w:pPr>
              <w:pStyle w:val="a5"/>
              <w:numPr>
                <w:ilvl w:val="0"/>
                <w:numId w:val="6"/>
              </w:numPr>
              <w:spacing w:before="0"/>
              <w:ind w:left="317"/>
              <w:contextualSpacing w:val="0"/>
              <w:rPr>
                <w:rFonts w:cstheme="minorHAnsi"/>
                <w:b/>
                <w:sz w:val="20"/>
                <w:szCs w:val="20"/>
              </w:rPr>
            </w:pPr>
            <w:r w:rsidRPr="007B2ABC">
              <w:rPr>
                <w:rFonts w:cstheme="minorHAnsi"/>
                <w:sz w:val="20"/>
                <w:szCs w:val="20"/>
              </w:rPr>
              <w:t xml:space="preserve">Να διαθέτει κατάλληλο μίγμα </w:t>
            </w:r>
            <w:proofErr w:type="spellStart"/>
            <w:r w:rsidRPr="007B2ABC">
              <w:rPr>
                <w:rFonts w:cstheme="minorHAnsi"/>
                <w:sz w:val="20"/>
                <w:szCs w:val="20"/>
              </w:rPr>
              <w:t>oligo</w:t>
            </w:r>
            <w:proofErr w:type="spellEnd"/>
            <w:r w:rsidRPr="007B2ABC">
              <w:rPr>
                <w:rFonts w:cstheme="minorHAnsi"/>
                <w:sz w:val="20"/>
                <w:szCs w:val="20"/>
              </w:rPr>
              <w:t>(</w:t>
            </w:r>
            <w:proofErr w:type="spellStart"/>
            <w:r w:rsidRPr="007B2ABC">
              <w:rPr>
                <w:rFonts w:cstheme="minorHAnsi"/>
                <w:sz w:val="20"/>
                <w:szCs w:val="20"/>
              </w:rPr>
              <w:t>dT</w:t>
            </w:r>
            <w:proofErr w:type="spellEnd"/>
            <w:r w:rsidRPr="007B2ABC">
              <w:rPr>
                <w:rFonts w:cstheme="minorHAnsi"/>
                <w:sz w:val="20"/>
                <w:szCs w:val="20"/>
              </w:rPr>
              <w:t xml:space="preserve">) και τυχαίων </w:t>
            </w:r>
            <w:proofErr w:type="spellStart"/>
            <w:r w:rsidRPr="007B2ABC">
              <w:rPr>
                <w:rFonts w:cstheme="minorHAnsi"/>
                <w:sz w:val="20"/>
                <w:szCs w:val="20"/>
              </w:rPr>
              <w:t>εκκινητών</w:t>
            </w:r>
            <w:proofErr w:type="spellEnd"/>
            <w:r w:rsidRPr="007B2ABC">
              <w:rPr>
                <w:rFonts w:cstheme="minorHAnsi"/>
                <w:sz w:val="20"/>
                <w:szCs w:val="20"/>
              </w:rPr>
              <w:t xml:space="preserve"> (</w:t>
            </w:r>
            <w:proofErr w:type="spellStart"/>
            <w:r w:rsidRPr="007B2ABC">
              <w:rPr>
                <w:rFonts w:cstheme="minorHAnsi"/>
                <w:sz w:val="20"/>
                <w:szCs w:val="20"/>
              </w:rPr>
              <w:t>random</w:t>
            </w:r>
            <w:proofErr w:type="spellEnd"/>
            <w:r w:rsidRPr="007B2ABC">
              <w:rPr>
                <w:rFonts w:cstheme="minorHAnsi"/>
                <w:sz w:val="20"/>
                <w:szCs w:val="20"/>
              </w:rPr>
              <w:t xml:space="preserve"> </w:t>
            </w:r>
            <w:proofErr w:type="spellStart"/>
            <w:r w:rsidRPr="007B2ABC">
              <w:rPr>
                <w:rFonts w:cstheme="minorHAnsi"/>
                <w:sz w:val="20"/>
                <w:szCs w:val="20"/>
              </w:rPr>
              <w:t>primers</w:t>
            </w:r>
            <w:proofErr w:type="spellEnd"/>
            <w:r w:rsidRPr="007B2ABC">
              <w:rPr>
                <w:rFonts w:cstheme="minorHAnsi"/>
                <w:sz w:val="20"/>
                <w:szCs w:val="20"/>
              </w:rPr>
              <w:t xml:space="preserve">) για την ελαχιστοποίηση της επιλεκτικής χρήσης των 5΄και 3΄περιοχών των γονιδίων-στόχων </w:t>
            </w:r>
          </w:p>
          <w:p w:rsidR="00E14983" w:rsidRPr="007B2ABC" w:rsidRDefault="00E14983" w:rsidP="00E14983">
            <w:pPr>
              <w:pStyle w:val="a5"/>
              <w:numPr>
                <w:ilvl w:val="0"/>
                <w:numId w:val="6"/>
              </w:numPr>
              <w:spacing w:before="0"/>
              <w:ind w:left="317"/>
              <w:contextualSpacing w:val="0"/>
              <w:rPr>
                <w:rFonts w:cstheme="minorHAnsi"/>
                <w:b/>
                <w:sz w:val="20"/>
                <w:szCs w:val="20"/>
              </w:rPr>
            </w:pPr>
            <w:r w:rsidRPr="007B2ABC">
              <w:rPr>
                <w:rFonts w:cstheme="minorHAnsi"/>
                <w:sz w:val="20"/>
                <w:szCs w:val="20"/>
              </w:rPr>
              <w:t xml:space="preserve">Να περιέχει ειδικό αναστολέα </w:t>
            </w:r>
            <w:proofErr w:type="spellStart"/>
            <w:r w:rsidRPr="007B2ABC">
              <w:rPr>
                <w:rFonts w:cstheme="minorHAnsi"/>
                <w:sz w:val="20"/>
                <w:szCs w:val="20"/>
              </w:rPr>
              <w:t>RNase</w:t>
            </w:r>
            <w:proofErr w:type="spellEnd"/>
            <w:r w:rsidRPr="007B2ABC">
              <w:rPr>
                <w:rFonts w:cstheme="minorHAnsi"/>
                <w:sz w:val="20"/>
                <w:szCs w:val="20"/>
              </w:rPr>
              <w:t xml:space="preserve"> A για την μείωση της αποικοδόμησης του RNA κατά την προετοιμασία της αντίδρασης και την αντίστροφη μεταγραφή. </w:t>
            </w:r>
          </w:p>
          <w:p w:rsidR="00E14983" w:rsidRPr="00EC19EC" w:rsidRDefault="00E14983" w:rsidP="00E14983">
            <w:pPr>
              <w:pStyle w:val="a5"/>
              <w:numPr>
                <w:ilvl w:val="0"/>
                <w:numId w:val="6"/>
              </w:numPr>
              <w:spacing w:before="0"/>
              <w:ind w:left="317"/>
              <w:contextualSpacing w:val="0"/>
              <w:rPr>
                <w:rFonts w:cstheme="minorHAnsi"/>
                <w:b/>
                <w:sz w:val="20"/>
                <w:szCs w:val="20"/>
              </w:rPr>
            </w:pPr>
            <w:r w:rsidRPr="007B2ABC">
              <w:rPr>
                <w:rFonts w:cstheme="minorHAnsi"/>
                <w:sz w:val="20"/>
                <w:szCs w:val="20"/>
              </w:rPr>
              <w:t xml:space="preserve">Να είναι </w:t>
            </w:r>
            <w:r>
              <w:rPr>
                <w:rFonts w:cstheme="minorHAnsi"/>
                <w:sz w:val="20"/>
                <w:szCs w:val="20"/>
              </w:rPr>
              <w:t xml:space="preserve">συμβατό με τον </w:t>
            </w:r>
            <w:proofErr w:type="spellStart"/>
            <w:r>
              <w:rPr>
                <w:rFonts w:cstheme="minorHAnsi"/>
                <w:sz w:val="20"/>
                <w:szCs w:val="20"/>
              </w:rPr>
              <w:t>προϋπάρχοντα</w:t>
            </w:r>
            <w:proofErr w:type="spellEnd"/>
            <w:r>
              <w:rPr>
                <w:rFonts w:cstheme="minorHAnsi"/>
                <w:sz w:val="20"/>
                <w:szCs w:val="20"/>
              </w:rPr>
              <w:t xml:space="preserve"> εξοπλισμό συσκευών του ΙΜΒΒ-ΙΤΕ-</w:t>
            </w:r>
            <w:r w:rsidRPr="007B2ABC">
              <w:rPr>
                <w:rFonts w:cstheme="minorHAnsi"/>
                <w:sz w:val="20"/>
                <w:szCs w:val="20"/>
              </w:rPr>
              <w:t xml:space="preserve"> του οίκου </w:t>
            </w:r>
            <w:proofErr w:type="spellStart"/>
            <w:r w:rsidRPr="007B2ABC">
              <w:rPr>
                <w:rFonts w:cstheme="minorHAnsi"/>
                <w:sz w:val="20"/>
                <w:szCs w:val="20"/>
              </w:rPr>
              <w:t>Biorad</w:t>
            </w:r>
            <w:proofErr w:type="spellEnd"/>
          </w:p>
          <w:p w:rsidR="00E14983" w:rsidRPr="00F71BCD" w:rsidRDefault="00E14983" w:rsidP="00A2266D">
            <w:pPr>
              <w:rPr>
                <w:rFonts w:eastAsia="Times New Roman" w:cstheme="minorHAnsi"/>
                <w:color w:val="000000"/>
                <w:sz w:val="20"/>
                <w:szCs w:val="20"/>
                <w:lang w:eastAsia="el-GR"/>
              </w:rPr>
            </w:pPr>
            <w:proofErr w:type="spellStart"/>
            <w:r w:rsidRPr="007B2ABC">
              <w:rPr>
                <w:rFonts w:cstheme="minorHAnsi"/>
                <w:color w:val="000000"/>
                <w:sz w:val="20"/>
                <w:szCs w:val="20"/>
                <w:lang w:eastAsia="el-GR"/>
              </w:rPr>
              <w:t>π.χ</w:t>
            </w:r>
            <w:proofErr w:type="spellEnd"/>
            <w:r w:rsidRPr="007B2ABC">
              <w:rPr>
                <w:rFonts w:cstheme="minorHAnsi"/>
                <w:color w:val="000000"/>
                <w:sz w:val="20"/>
                <w:szCs w:val="20"/>
                <w:lang w:eastAsia="el-GR"/>
              </w:rPr>
              <w:t xml:space="preserve"> κατασκευαστικός οίκος</w:t>
            </w:r>
            <w:r w:rsidRPr="007B2ABC">
              <w:rPr>
                <w:rFonts w:cstheme="minorHAnsi"/>
                <w:sz w:val="20"/>
                <w:szCs w:val="20"/>
              </w:rPr>
              <w:t xml:space="preserve"> </w:t>
            </w:r>
            <w:proofErr w:type="spellStart"/>
            <w:r w:rsidRPr="007B2ABC">
              <w:rPr>
                <w:rFonts w:cstheme="minorHAnsi"/>
                <w:sz w:val="20"/>
                <w:szCs w:val="20"/>
              </w:rPr>
              <w:t>Biorad</w:t>
            </w:r>
            <w:proofErr w:type="spellEnd"/>
            <w:r w:rsidRPr="007B2ABC">
              <w:rPr>
                <w:rFonts w:cstheme="minorHAnsi"/>
                <w:color w:val="000000"/>
                <w:sz w:val="20"/>
                <w:szCs w:val="20"/>
                <w:lang w:eastAsia="el-GR"/>
              </w:rPr>
              <w:t xml:space="preserve">, </w:t>
            </w:r>
            <w:proofErr w:type="spellStart"/>
            <w:r w:rsidRPr="007B2ABC">
              <w:rPr>
                <w:rFonts w:cstheme="minorHAnsi"/>
                <w:color w:val="000000"/>
                <w:sz w:val="20"/>
                <w:szCs w:val="20"/>
                <w:lang w:eastAsia="el-GR"/>
              </w:rPr>
              <w:t>κωδ</w:t>
            </w:r>
            <w:proofErr w:type="spellEnd"/>
            <w:r w:rsidRPr="007B2ABC">
              <w:rPr>
                <w:rFonts w:cstheme="minorHAnsi"/>
                <w:color w:val="000000"/>
                <w:sz w:val="20"/>
                <w:szCs w:val="20"/>
                <w:lang w:eastAsia="el-GR"/>
              </w:rPr>
              <w:t xml:space="preserve">. Είδους </w:t>
            </w:r>
            <w:r w:rsidRPr="007B2ABC">
              <w:rPr>
                <w:rFonts w:cstheme="minorHAnsi"/>
                <w:bCs/>
                <w:sz w:val="20"/>
                <w:szCs w:val="20"/>
              </w:rPr>
              <w:t>1708891</w:t>
            </w:r>
            <w:r>
              <w:rPr>
                <w:rFonts w:cstheme="minorHAnsi"/>
                <w:bCs/>
                <w:sz w:val="20"/>
                <w:szCs w:val="20"/>
              </w:rPr>
              <w:t xml:space="preserve"> </w:t>
            </w:r>
            <w:r w:rsidRPr="007B2ABC">
              <w:rPr>
                <w:rFonts w:cstheme="minorHAnsi"/>
                <w:color w:val="000000"/>
                <w:sz w:val="20"/>
                <w:szCs w:val="20"/>
                <w:lang w:eastAsia="el-GR"/>
              </w:rPr>
              <w:t>ή ισοδύναμο</w:t>
            </w:r>
          </w:p>
        </w:tc>
        <w:tc>
          <w:tcPr>
            <w:tcW w:w="1560" w:type="dxa"/>
            <w:tcBorders>
              <w:top w:val="nil"/>
              <w:left w:val="nil"/>
              <w:bottom w:val="single" w:sz="4" w:space="0" w:color="auto"/>
              <w:right w:val="single" w:sz="4" w:space="0" w:color="auto"/>
            </w:tcBorders>
            <w:shd w:val="clear" w:color="auto" w:fill="auto"/>
            <w:noWrap/>
            <w:vAlign w:val="center"/>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lastRenderedPageBreak/>
              <w:t>ΝΑΙ ΝΑ ΑΝΑΦΕΡΘΕΙ</w:t>
            </w:r>
          </w:p>
        </w:tc>
        <w:tc>
          <w:tcPr>
            <w:tcW w:w="1559" w:type="dxa"/>
            <w:tcBorders>
              <w:top w:val="nil"/>
              <w:left w:val="nil"/>
              <w:bottom w:val="single" w:sz="4" w:space="0" w:color="auto"/>
              <w:right w:val="single" w:sz="4" w:space="0" w:color="auto"/>
            </w:tcBorders>
          </w:tcPr>
          <w:p w:rsidR="00E14983" w:rsidRPr="00F71BCD" w:rsidRDefault="00E14983" w:rsidP="00A2266D">
            <w:pPr>
              <w:jc w:val="center"/>
              <w:rPr>
                <w:rFonts w:eastAsia="Times New Roman" w:cstheme="minorHAnsi"/>
                <w:color w:val="000000"/>
                <w:sz w:val="20"/>
                <w:szCs w:val="20"/>
                <w:lang w:eastAsia="el-GR"/>
              </w:rPr>
            </w:pPr>
          </w:p>
        </w:tc>
        <w:tc>
          <w:tcPr>
            <w:tcW w:w="1417" w:type="dxa"/>
            <w:tcBorders>
              <w:top w:val="nil"/>
              <w:left w:val="nil"/>
              <w:bottom w:val="single" w:sz="4" w:space="0" w:color="auto"/>
              <w:right w:val="single" w:sz="4" w:space="0" w:color="auto"/>
            </w:tcBorders>
          </w:tcPr>
          <w:p w:rsidR="00E14983" w:rsidRPr="00F71BCD" w:rsidRDefault="00E14983" w:rsidP="00A2266D">
            <w:pPr>
              <w:jc w:val="center"/>
              <w:rPr>
                <w:rFonts w:eastAsia="Times New Roman" w:cstheme="minorHAnsi"/>
                <w:color w:val="000000"/>
                <w:sz w:val="20"/>
                <w:szCs w:val="20"/>
                <w:lang w:eastAsia="el-GR"/>
              </w:rPr>
            </w:pPr>
          </w:p>
        </w:tc>
      </w:tr>
      <w:tr w:rsidR="00E14983" w:rsidRPr="00F71BCD" w:rsidTr="00A2266D">
        <w:tc>
          <w:tcPr>
            <w:tcW w:w="851" w:type="dxa"/>
            <w:tcBorders>
              <w:top w:val="nil"/>
              <w:left w:val="single" w:sz="4" w:space="0" w:color="auto"/>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lastRenderedPageBreak/>
              <w:t>2</w:t>
            </w:r>
          </w:p>
        </w:tc>
        <w:tc>
          <w:tcPr>
            <w:tcW w:w="3118"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rPr>
                <w:rFonts w:eastAsia="Times New Roman" w:cstheme="minorHAnsi"/>
                <w:color w:val="000000"/>
                <w:sz w:val="20"/>
                <w:szCs w:val="20"/>
                <w:lang w:eastAsia="el-GR"/>
              </w:rPr>
            </w:pPr>
            <w:proofErr w:type="spellStart"/>
            <w:r w:rsidRPr="007B2ABC">
              <w:rPr>
                <w:rFonts w:eastAsia="Times New Roman" w:cstheme="minorHAnsi"/>
                <w:iCs/>
                <w:sz w:val="20"/>
                <w:szCs w:val="20"/>
              </w:rPr>
              <w:t>Κιτ</w:t>
            </w:r>
            <w:proofErr w:type="spellEnd"/>
            <w:r w:rsidRPr="007B2ABC">
              <w:rPr>
                <w:rFonts w:eastAsia="Times New Roman" w:cstheme="minorHAnsi"/>
                <w:iCs/>
                <w:sz w:val="20"/>
                <w:szCs w:val="20"/>
              </w:rPr>
              <w:t xml:space="preserve"> αντιδραστηρίων </w:t>
            </w:r>
            <w:r w:rsidRPr="007B2ABC">
              <w:rPr>
                <w:rFonts w:cstheme="minorHAnsi"/>
                <w:color w:val="000000"/>
                <w:sz w:val="20"/>
                <w:szCs w:val="20"/>
              </w:rPr>
              <w:t xml:space="preserve">για </w:t>
            </w:r>
            <w:r w:rsidRPr="007B2ABC">
              <w:rPr>
                <w:rFonts w:cstheme="minorHAnsi"/>
                <w:color w:val="000000"/>
                <w:sz w:val="20"/>
                <w:szCs w:val="20"/>
                <w:lang w:val="en-US"/>
              </w:rPr>
              <w:t>Digital</w:t>
            </w:r>
            <w:r w:rsidRPr="007B2ABC">
              <w:rPr>
                <w:rFonts w:cstheme="minorHAnsi"/>
                <w:color w:val="000000"/>
                <w:sz w:val="20"/>
                <w:szCs w:val="20"/>
              </w:rPr>
              <w:t xml:space="preserve"> </w:t>
            </w:r>
            <w:r w:rsidRPr="007B2ABC">
              <w:rPr>
                <w:rFonts w:cstheme="minorHAnsi"/>
                <w:color w:val="000000"/>
                <w:sz w:val="20"/>
                <w:szCs w:val="20"/>
                <w:lang w:val="en-US"/>
              </w:rPr>
              <w:t>Droplet</w:t>
            </w:r>
            <w:r w:rsidRPr="007B2ABC">
              <w:rPr>
                <w:rFonts w:cstheme="minorHAnsi"/>
                <w:color w:val="000000"/>
                <w:sz w:val="20"/>
                <w:szCs w:val="20"/>
              </w:rPr>
              <w:t xml:space="preserve"> </w:t>
            </w:r>
            <w:r w:rsidRPr="007B2ABC">
              <w:rPr>
                <w:rFonts w:cstheme="minorHAnsi"/>
                <w:color w:val="000000"/>
                <w:sz w:val="20"/>
                <w:szCs w:val="20"/>
                <w:lang w:val="en-US"/>
              </w:rPr>
              <w:t>PCR</w:t>
            </w:r>
            <w:r w:rsidRPr="007B2ABC">
              <w:rPr>
                <w:rFonts w:cstheme="minorHAnsi"/>
                <w:color w:val="000000"/>
                <w:sz w:val="20"/>
                <w:szCs w:val="20"/>
              </w:rPr>
              <w:t xml:space="preserve"> με χρωστική </w:t>
            </w:r>
            <w:proofErr w:type="spellStart"/>
            <w:r w:rsidRPr="007B2ABC">
              <w:rPr>
                <w:rFonts w:cstheme="minorHAnsi"/>
                <w:color w:val="000000"/>
                <w:sz w:val="20"/>
                <w:szCs w:val="20"/>
              </w:rPr>
              <w:t>EvaGreen</w:t>
            </w:r>
            <w:proofErr w:type="spellEnd"/>
          </w:p>
        </w:tc>
        <w:tc>
          <w:tcPr>
            <w:tcW w:w="1418"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jc w:val="center"/>
              <w:rPr>
                <w:rFonts w:eastAsia="Times New Roman" w:cstheme="minorHAnsi"/>
                <w:color w:val="000000"/>
                <w:sz w:val="20"/>
                <w:szCs w:val="20"/>
                <w:lang w:eastAsia="el-GR"/>
              </w:rPr>
            </w:pPr>
            <w:r w:rsidRPr="007B2ABC">
              <w:rPr>
                <w:rFonts w:cstheme="minorHAnsi"/>
                <w:color w:val="000000"/>
                <w:sz w:val="20"/>
                <w:szCs w:val="20"/>
                <w:lang w:eastAsia="el-GR"/>
              </w:rPr>
              <w:t>συσκευασία των 2</w:t>
            </w:r>
            <w:r w:rsidRPr="007B2ABC">
              <w:rPr>
                <w:rFonts w:cstheme="minorHAnsi"/>
                <w:sz w:val="20"/>
                <w:szCs w:val="20"/>
              </w:rPr>
              <w:t>500 αντιδράσεων</w:t>
            </w:r>
          </w:p>
        </w:tc>
        <w:tc>
          <w:tcPr>
            <w:tcW w:w="1276"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jc w:val="center"/>
              <w:rPr>
                <w:rFonts w:eastAsia="Times New Roman" w:cstheme="minorHAnsi"/>
                <w:color w:val="000000"/>
                <w:sz w:val="20"/>
                <w:szCs w:val="20"/>
                <w:lang w:eastAsia="el-GR"/>
              </w:rPr>
            </w:pPr>
            <w:r w:rsidRPr="007B2ABC">
              <w:rPr>
                <w:rFonts w:eastAsia="Times New Roman" w:cstheme="minorHAnsi"/>
                <w:color w:val="000000"/>
                <w:sz w:val="20"/>
                <w:szCs w:val="20"/>
                <w:lang w:eastAsia="el-GR"/>
              </w:rPr>
              <w:t>1</w:t>
            </w:r>
          </w:p>
        </w:tc>
        <w:tc>
          <w:tcPr>
            <w:tcW w:w="4110" w:type="dxa"/>
            <w:tcBorders>
              <w:top w:val="nil"/>
              <w:left w:val="nil"/>
              <w:bottom w:val="single" w:sz="4" w:space="0" w:color="auto"/>
              <w:right w:val="single" w:sz="4" w:space="0" w:color="auto"/>
            </w:tcBorders>
            <w:shd w:val="clear" w:color="auto" w:fill="auto"/>
            <w:vAlign w:val="center"/>
          </w:tcPr>
          <w:p w:rsidR="00E14983" w:rsidRPr="007B2ABC" w:rsidRDefault="00E14983" w:rsidP="00A2266D">
            <w:pPr>
              <w:spacing w:before="0"/>
              <w:rPr>
                <w:rFonts w:eastAsia="Times New Roman" w:cstheme="minorHAnsi"/>
                <w:iCs/>
                <w:sz w:val="20"/>
                <w:szCs w:val="20"/>
              </w:rPr>
            </w:pPr>
            <w:proofErr w:type="spellStart"/>
            <w:r w:rsidRPr="007B2ABC">
              <w:rPr>
                <w:rFonts w:eastAsia="Times New Roman" w:cstheme="minorHAnsi"/>
                <w:iCs/>
                <w:sz w:val="20"/>
                <w:szCs w:val="20"/>
              </w:rPr>
              <w:t>Κιτ</w:t>
            </w:r>
            <w:proofErr w:type="spellEnd"/>
            <w:r w:rsidRPr="007B2ABC">
              <w:rPr>
                <w:rFonts w:eastAsia="Times New Roman" w:cstheme="minorHAnsi"/>
                <w:iCs/>
                <w:sz w:val="20"/>
                <w:szCs w:val="20"/>
              </w:rPr>
              <w:t xml:space="preserve"> αντιδραστηρίων </w:t>
            </w:r>
          </w:p>
          <w:p w:rsidR="00E14983" w:rsidRPr="007B2ABC" w:rsidRDefault="00E14983" w:rsidP="00E14983">
            <w:pPr>
              <w:numPr>
                <w:ilvl w:val="0"/>
                <w:numId w:val="8"/>
              </w:numPr>
              <w:spacing w:before="0"/>
              <w:ind w:left="255" w:hanging="255"/>
              <w:rPr>
                <w:rFonts w:eastAsia="Times New Roman" w:cstheme="minorHAnsi"/>
                <w:sz w:val="20"/>
                <w:szCs w:val="20"/>
              </w:rPr>
            </w:pPr>
            <w:r w:rsidRPr="007B2ABC">
              <w:rPr>
                <w:rFonts w:eastAsia="Times New Roman" w:cstheme="minorHAnsi"/>
                <w:iCs/>
                <w:sz w:val="20"/>
                <w:szCs w:val="20"/>
              </w:rPr>
              <w:t>συγκέντρωσης 2</w:t>
            </w:r>
            <w:r w:rsidRPr="007B2ABC">
              <w:rPr>
                <w:rFonts w:eastAsia="Times New Roman" w:cstheme="minorHAnsi"/>
                <w:iCs/>
                <w:sz w:val="20"/>
                <w:szCs w:val="20"/>
                <w:lang w:val="en-US"/>
              </w:rPr>
              <w:t>X</w:t>
            </w:r>
            <w:r w:rsidRPr="007B2ABC">
              <w:rPr>
                <w:rFonts w:eastAsia="Times New Roman" w:cstheme="minorHAnsi"/>
                <w:iCs/>
                <w:sz w:val="20"/>
                <w:szCs w:val="20"/>
              </w:rPr>
              <w:t>,</w:t>
            </w:r>
          </w:p>
          <w:p w:rsidR="00E14983" w:rsidRPr="007B2ABC" w:rsidRDefault="00E14983" w:rsidP="00E14983">
            <w:pPr>
              <w:numPr>
                <w:ilvl w:val="0"/>
                <w:numId w:val="8"/>
              </w:numPr>
              <w:spacing w:before="100" w:beforeAutospacing="1" w:after="100" w:afterAutospacing="1"/>
              <w:ind w:left="253" w:hanging="253"/>
              <w:rPr>
                <w:rFonts w:eastAsia="Times New Roman" w:cstheme="minorHAnsi"/>
                <w:sz w:val="20"/>
                <w:szCs w:val="20"/>
              </w:rPr>
            </w:pPr>
            <w:r w:rsidRPr="007B2ABC">
              <w:rPr>
                <w:rFonts w:eastAsia="Times New Roman" w:cstheme="minorHAnsi"/>
                <w:iCs/>
                <w:sz w:val="20"/>
                <w:szCs w:val="20"/>
              </w:rPr>
              <w:t xml:space="preserve"> σε συσκευασία 5 φιαλιδίων των 5</w:t>
            </w:r>
            <w:r w:rsidRPr="007B2ABC">
              <w:rPr>
                <w:rFonts w:eastAsia="Times New Roman" w:cstheme="minorHAnsi"/>
                <w:iCs/>
                <w:sz w:val="20"/>
                <w:szCs w:val="20"/>
                <w:lang w:val="en-US"/>
              </w:rPr>
              <w:t>ml</w:t>
            </w:r>
            <w:r w:rsidRPr="007B2ABC">
              <w:rPr>
                <w:rFonts w:eastAsia="Times New Roman" w:cstheme="minorHAnsi"/>
                <w:iCs/>
                <w:sz w:val="20"/>
                <w:szCs w:val="20"/>
              </w:rPr>
              <w:t xml:space="preserve"> έκαστο (5 </w:t>
            </w:r>
            <w:r w:rsidRPr="007B2ABC">
              <w:rPr>
                <w:rFonts w:eastAsia="Times New Roman" w:cstheme="minorHAnsi"/>
                <w:iCs/>
                <w:sz w:val="20"/>
                <w:szCs w:val="20"/>
                <w:lang w:val="en-US"/>
              </w:rPr>
              <w:t>x</w:t>
            </w:r>
            <w:r w:rsidRPr="007B2ABC">
              <w:rPr>
                <w:rFonts w:eastAsia="Times New Roman" w:cstheme="minorHAnsi"/>
                <w:iCs/>
                <w:sz w:val="20"/>
                <w:szCs w:val="20"/>
              </w:rPr>
              <w:t xml:space="preserve"> 5</w:t>
            </w:r>
            <w:r w:rsidRPr="007B2ABC">
              <w:rPr>
                <w:rFonts w:eastAsia="Times New Roman" w:cstheme="minorHAnsi"/>
                <w:iCs/>
                <w:sz w:val="20"/>
                <w:szCs w:val="20"/>
                <w:lang w:val="en-US"/>
              </w:rPr>
              <w:t>ml</w:t>
            </w:r>
            <w:r w:rsidRPr="007B2ABC">
              <w:rPr>
                <w:rFonts w:eastAsia="Times New Roman" w:cstheme="minorHAnsi"/>
                <w:iCs/>
                <w:sz w:val="20"/>
                <w:szCs w:val="20"/>
              </w:rPr>
              <w:t xml:space="preserve">), </w:t>
            </w:r>
          </w:p>
          <w:p w:rsidR="00E14983" w:rsidRPr="007B2ABC" w:rsidRDefault="00E14983" w:rsidP="00E14983">
            <w:pPr>
              <w:numPr>
                <w:ilvl w:val="0"/>
                <w:numId w:val="8"/>
              </w:numPr>
              <w:spacing w:before="100" w:beforeAutospacing="1" w:after="100" w:afterAutospacing="1"/>
              <w:ind w:left="253" w:hanging="253"/>
              <w:rPr>
                <w:rFonts w:eastAsia="Times New Roman" w:cstheme="minorHAnsi"/>
                <w:sz w:val="20"/>
                <w:szCs w:val="20"/>
              </w:rPr>
            </w:pPr>
            <w:r w:rsidRPr="007B2ABC">
              <w:rPr>
                <w:rFonts w:eastAsia="Times New Roman" w:cstheme="minorHAnsi"/>
                <w:iCs/>
                <w:sz w:val="20"/>
                <w:szCs w:val="20"/>
              </w:rPr>
              <w:t xml:space="preserve">έτοιμο για χρήση με το </w:t>
            </w:r>
            <w:proofErr w:type="spellStart"/>
            <w:r>
              <w:rPr>
                <w:rFonts w:eastAsia="Times New Roman" w:cstheme="minorHAnsi"/>
                <w:iCs/>
                <w:sz w:val="20"/>
                <w:szCs w:val="20"/>
              </w:rPr>
              <w:t>προϋπάρχον</w:t>
            </w:r>
            <w:proofErr w:type="spellEnd"/>
            <w:r>
              <w:rPr>
                <w:rFonts w:eastAsia="Times New Roman" w:cstheme="minorHAnsi"/>
                <w:iCs/>
                <w:sz w:val="20"/>
                <w:szCs w:val="20"/>
              </w:rPr>
              <w:t xml:space="preserve"> </w:t>
            </w:r>
            <w:r w:rsidRPr="007B2ABC">
              <w:rPr>
                <w:rFonts w:eastAsia="Times New Roman" w:cstheme="minorHAnsi"/>
                <w:iCs/>
                <w:sz w:val="20"/>
                <w:szCs w:val="20"/>
              </w:rPr>
              <w:t xml:space="preserve">σύστημα ψηφιακής </w:t>
            </w:r>
            <w:r w:rsidRPr="007B2ABC">
              <w:rPr>
                <w:rFonts w:eastAsia="Times New Roman" w:cstheme="minorHAnsi"/>
                <w:iCs/>
                <w:sz w:val="20"/>
                <w:szCs w:val="20"/>
                <w:lang w:val="en-US"/>
              </w:rPr>
              <w:t>PCR</w:t>
            </w:r>
            <w:r w:rsidRPr="007B2ABC">
              <w:rPr>
                <w:rFonts w:eastAsia="Times New Roman" w:cstheme="minorHAnsi"/>
                <w:iCs/>
                <w:sz w:val="20"/>
                <w:szCs w:val="20"/>
              </w:rPr>
              <w:t xml:space="preserve"> σταγόνας </w:t>
            </w:r>
            <w:r>
              <w:rPr>
                <w:rFonts w:eastAsia="Times New Roman" w:cstheme="minorHAnsi"/>
                <w:iCs/>
                <w:sz w:val="20"/>
                <w:szCs w:val="20"/>
              </w:rPr>
              <w:t xml:space="preserve">του ΙΜΒΒ-ΙΤΕ </w:t>
            </w:r>
            <w:r w:rsidRPr="007B2ABC">
              <w:rPr>
                <w:rFonts w:eastAsia="Times New Roman" w:cstheme="minorHAnsi"/>
                <w:iCs/>
                <w:sz w:val="20"/>
                <w:szCs w:val="20"/>
              </w:rPr>
              <w:t>Q</w:t>
            </w:r>
            <w:r>
              <w:rPr>
                <w:rFonts w:eastAsia="Times New Roman" w:cstheme="minorHAnsi"/>
                <w:iCs/>
                <w:sz w:val="20"/>
                <w:szCs w:val="20"/>
              </w:rPr>
              <w:t xml:space="preserve">X200 </w:t>
            </w:r>
            <w:proofErr w:type="spellStart"/>
            <w:r>
              <w:rPr>
                <w:rFonts w:eastAsia="Times New Roman" w:cstheme="minorHAnsi"/>
                <w:iCs/>
                <w:sz w:val="20"/>
                <w:szCs w:val="20"/>
              </w:rPr>
              <w:t>Droplet</w:t>
            </w:r>
            <w:proofErr w:type="spellEnd"/>
            <w:r>
              <w:rPr>
                <w:rFonts w:eastAsia="Times New Roman" w:cstheme="minorHAnsi"/>
                <w:iCs/>
                <w:sz w:val="20"/>
                <w:szCs w:val="20"/>
              </w:rPr>
              <w:t xml:space="preserve"> </w:t>
            </w:r>
            <w:proofErr w:type="spellStart"/>
            <w:r>
              <w:rPr>
                <w:rFonts w:eastAsia="Times New Roman" w:cstheme="minorHAnsi"/>
                <w:iCs/>
                <w:sz w:val="20"/>
                <w:szCs w:val="20"/>
              </w:rPr>
              <w:t>Digital</w:t>
            </w:r>
            <w:proofErr w:type="spellEnd"/>
            <w:r>
              <w:rPr>
                <w:rFonts w:eastAsia="Times New Roman" w:cstheme="minorHAnsi"/>
                <w:iCs/>
                <w:sz w:val="20"/>
                <w:szCs w:val="20"/>
              </w:rPr>
              <w:t xml:space="preserve"> PCR </w:t>
            </w:r>
            <w:proofErr w:type="spellStart"/>
            <w:r>
              <w:rPr>
                <w:rFonts w:eastAsia="Times New Roman" w:cstheme="minorHAnsi"/>
                <w:iCs/>
                <w:sz w:val="20"/>
                <w:szCs w:val="20"/>
              </w:rPr>
              <w:t>System</w:t>
            </w:r>
            <w:proofErr w:type="spellEnd"/>
            <w:r w:rsidRPr="007B2ABC">
              <w:rPr>
                <w:rFonts w:eastAsia="Times New Roman" w:cstheme="minorHAnsi"/>
                <w:iCs/>
                <w:sz w:val="20"/>
                <w:szCs w:val="20"/>
              </w:rPr>
              <w:t xml:space="preserve"> τ</w:t>
            </w:r>
            <w:r>
              <w:rPr>
                <w:rFonts w:eastAsia="Times New Roman" w:cstheme="minorHAnsi"/>
                <w:iCs/>
                <w:sz w:val="20"/>
                <w:szCs w:val="20"/>
              </w:rPr>
              <w:t>ου οίκου</w:t>
            </w:r>
            <w:r w:rsidRPr="007B2ABC">
              <w:rPr>
                <w:rFonts w:eastAsia="Times New Roman" w:cstheme="minorHAnsi"/>
                <w:iCs/>
                <w:sz w:val="20"/>
                <w:szCs w:val="20"/>
              </w:rPr>
              <w:t xml:space="preserve"> </w:t>
            </w:r>
            <w:r w:rsidRPr="007B2ABC">
              <w:rPr>
                <w:rFonts w:eastAsia="Times New Roman" w:cstheme="minorHAnsi"/>
                <w:iCs/>
                <w:sz w:val="20"/>
                <w:szCs w:val="20"/>
                <w:lang w:val="en-US"/>
              </w:rPr>
              <w:t>Bio</w:t>
            </w:r>
            <w:r w:rsidRPr="007B2ABC">
              <w:rPr>
                <w:rFonts w:eastAsia="Times New Roman" w:cstheme="minorHAnsi"/>
                <w:iCs/>
                <w:sz w:val="20"/>
                <w:szCs w:val="20"/>
              </w:rPr>
              <w:t>-</w:t>
            </w:r>
            <w:r w:rsidRPr="007B2ABC">
              <w:rPr>
                <w:rFonts w:eastAsia="Times New Roman" w:cstheme="minorHAnsi"/>
                <w:iCs/>
                <w:sz w:val="20"/>
                <w:szCs w:val="20"/>
                <w:lang w:val="en-US"/>
              </w:rPr>
              <w:t>Rad</w:t>
            </w:r>
            <w:r w:rsidRPr="007B2ABC">
              <w:rPr>
                <w:rFonts w:eastAsia="Times New Roman" w:cstheme="minorHAnsi"/>
                <w:iCs/>
                <w:sz w:val="20"/>
                <w:szCs w:val="20"/>
              </w:rPr>
              <w:t xml:space="preserve">, </w:t>
            </w:r>
          </w:p>
          <w:p w:rsidR="00E14983" w:rsidRPr="007B2ABC" w:rsidRDefault="00E14983" w:rsidP="00E14983">
            <w:pPr>
              <w:numPr>
                <w:ilvl w:val="0"/>
                <w:numId w:val="8"/>
              </w:numPr>
              <w:spacing w:before="100" w:beforeAutospacing="1" w:after="100" w:afterAutospacing="1"/>
              <w:ind w:left="253" w:hanging="253"/>
              <w:rPr>
                <w:rFonts w:eastAsia="Times New Roman" w:cstheme="minorHAnsi"/>
                <w:sz w:val="20"/>
                <w:szCs w:val="20"/>
              </w:rPr>
            </w:pPr>
            <w:r w:rsidRPr="007B2ABC">
              <w:rPr>
                <w:rFonts w:eastAsia="Times New Roman" w:cstheme="minorHAnsi"/>
                <w:iCs/>
                <w:sz w:val="20"/>
                <w:szCs w:val="20"/>
              </w:rPr>
              <w:t xml:space="preserve">κατάλληλο για </w:t>
            </w:r>
            <w:r>
              <w:rPr>
                <w:rFonts w:eastAsia="Times New Roman" w:cstheme="minorHAnsi"/>
                <w:iCs/>
                <w:sz w:val="20"/>
                <w:szCs w:val="20"/>
              </w:rPr>
              <w:t xml:space="preserve">τουλάχιστον </w:t>
            </w:r>
            <w:r w:rsidRPr="007B2ABC">
              <w:rPr>
                <w:rFonts w:eastAsia="Times New Roman" w:cstheme="minorHAnsi"/>
                <w:iCs/>
                <w:sz w:val="20"/>
                <w:szCs w:val="20"/>
              </w:rPr>
              <w:t>2.500 αντιδράσεις των 20 μ</w:t>
            </w:r>
            <w:r w:rsidRPr="007B2ABC">
              <w:rPr>
                <w:rFonts w:eastAsia="Times New Roman" w:cstheme="minorHAnsi"/>
                <w:iCs/>
                <w:sz w:val="20"/>
                <w:szCs w:val="20"/>
                <w:lang w:val="en-US"/>
              </w:rPr>
              <w:t>l</w:t>
            </w:r>
            <w:r w:rsidRPr="007B2ABC">
              <w:rPr>
                <w:rFonts w:eastAsia="Times New Roman" w:cstheme="minorHAnsi"/>
                <w:iCs/>
                <w:sz w:val="20"/>
                <w:szCs w:val="20"/>
              </w:rPr>
              <w:t>,</w:t>
            </w:r>
          </w:p>
          <w:p w:rsidR="00E14983" w:rsidRPr="007B2ABC" w:rsidRDefault="00E14983" w:rsidP="00E14983">
            <w:pPr>
              <w:numPr>
                <w:ilvl w:val="0"/>
                <w:numId w:val="8"/>
              </w:numPr>
              <w:spacing w:before="100" w:beforeAutospacing="1" w:after="100" w:afterAutospacing="1"/>
              <w:ind w:left="253" w:hanging="253"/>
              <w:rPr>
                <w:rFonts w:eastAsia="Times New Roman" w:cstheme="minorHAnsi"/>
                <w:sz w:val="20"/>
                <w:szCs w:val="20"/>
              </w:rPr>
            </w:pPr>
            <w:r w:rsidRPr="007B2ABC">
              <w:rPr>
                <w:rFonts w:eastAsia="Times New Roman" w:cstheme="minorHAnsi"/>
                <w:iCs/>
                <w:sz w:val="20"/>
                <w:szCs w:val="20"/>
              </w:rPr>
              <w:t xml:space="preserve"> να περιέχει χρωστική που επιτρέπει την ανίχνευση του πολλαπλασιασμένου δίκλωνου </w:t>
            </w:r>
            <w:r w:rsidRPr="007B2ABC">
              <w:rPr>
                <w:rFonts w:eastAsia="Times New Roman" w:cstheme="minorHAnsi"/>
                <w:iCs/>
                <w:sz w:val="20"/>
                <w:szCs w:val="20"/>
                <w:lang w:val="en-US"/>
              </w:rPr>
              <w:t>DNA</w:t>
            </w:r>
            <w:r w:rsidRPr="007B2ABC">
              <w:rPr>
                <w:rFonts w:eastAsia="Times New Roman" w:cstheme="minorHAnsi"/>
                <w:iCs/>
                <w:sz w:val="20"/>
                <w:szCs w:val="20"/>
              </w:rPr>
              <w:t xml:space="preserve">, </w:t>
            </w:r>
          </w:p>
          <w:p w:rsidR="00E14983" w:rsidRPr="007B2ABC" w:rsidRDefault="00E14983" w:rsidP="00E14983">
            <w:pPr>
              <w:numPr>
                <w:ilvl w:val="0"/>
                <w:numId w:val="8"/>
              </w:numPr>
              <w:spacing w:before="100" w:beforeAutospacing="1" w:after="100" w:afterAutospacing="1"/>
              <w:ind w:left="253" w:hanging="253"/>
              <w:rPr>
                <w:rFonts w:eastAsia="Times New Roman" w:cstheme="minorHAnsi"/>
                <w:sz w:val="20"/>
                <w:szCs w:val="20"/>
              </w:rPr>
            </w:pPr>
            <w:r w:rsidRPr="007B2ABC">
              <w:rPr>
                <w:rFonts w:eastAsia="Times New Roman" w:cstheme="minorHAnsi"/>
                <w:iCs/>
                <w:sz w:val="20"/>
                <w:szCs w:val="20"/>
              </w:rPr>
              <w:t xml:space="preserve">να περιέχει </w:t>
            </w:r>
            <w:proofErr w:type="spellStart"/>
            <w:r w:rsidRPr="007B2ABC">
              <w:rPr>
                <w:rFonts w:eastAsia="Times New Roman" w:cstheme="minorHAnsi"/>
                <w:iCs/>
                <w:sz w:val="20"/>
                <w:szCs w:val="20"/>
              </w:rPr>
              <w:t>πολυμεράση</w:t>
            </w:r>
            <w:proofErr w:type="spellEnd"/>
            <w:r w:rsidRPr="007B2ABC">
              <w:rPr>
                <w:rFonts w:eastAsia="Times New Roman" w:cstheme="minorHAnsi"/>
                <w:iCs/>
                <w:sz w:val="20"/>
                <w:szCs w:val="20"/>
              </w:rPr>
              <w:t xml:space="preserve"> που ενεργοποιείται σε υψηλές θερμοκρασίες (</w:t>
            </w:r>
            <w:r w:rsidRPr="007B2ABC">
              <w:rPr>
                <w:rFonts w:eastAsia="Times New Roman" w:cstheme="minorHAnsi"/>
                <w:iCs/>
                <w:sz w:val="20"/>
                <w:szCs w:val="20"/>
                <w:lang w:val="en-US"/>
              </w:rPr>
              <w:t>Hot</w:t>
            </w:r>
            <w:r w:rsidRPr="007B2ABC">
              <w:rPr>
                <w:rFonts w:eastAsia="Times New Roman" w:cstheme="minorHAnsi"/>
                <w:iCs/>
                <w:sz w:val="20"/>
                <w:szCs w:val="20"/>
              </w:rPr>
              <w:t>-</w:t>
            </w:r>
            <w:r w:rsidRPr="007B2ABC">
              <w:rPr>
                <w:rFonts w:eastAsia="Times New Roman" w:cstheme="minorHAnsi"/>
                <w:iCs/>
                <w:sz w:val="20"/>
                <w:szCs w:val="20"/>
                <w:lang w:val="en-US"/>
              </w:rPr>
              <w:t>start</w:t>
            </w:r>
            <w:r w:rsidRPr="007B2ABC">
              <w:rPr>
                <w:rFonts w:eastAsia="Times New Roman" w:cstheme="minorHAnsi"/>
                <w:iCs/>
                <w:sz w:val="20"/>
                <w:szCs w:val="20"/>
              </w:rPr>
              <w:t xml:space="preserve"> </w:t>
            </w:r>
            <w:r w:rsidRPr="007B2ABC">
              <w:rPr>
                <w:rFonts w:eastAsia="Times New Roman" w:cstheme="minorHAnsi"/>
                <w:iCs/>
                <w:sz w:val="20"/>
                <w:szCs w:val="20"/>
                <w:lang w:val="en-US"/>
              </w:rPr>
              <w:t>polymerase</w:t>
            </w:r>
            <w:r w:rsidRPr="007B2ABC">
              <w:rPr>
                <w:rFonts w:eastAsia="Times New Roman" w:cstheme="minorHAnsi"/>
                <w:iCs/>
                <w:sz w:val="20"/>
                <w:szCs w:val="20"/>
              </w:rPr>
              <w:t>) ώστε να παραμένει ανενεργή κατά τη διαδικασία κατακερματισμού της σταγόνας</w:t>
            </w:r>
          </w:p>
          <w:p w:rsidR="00E14983" w:rsidRPr="007B2ABC" w:rsidRDefault="00E14983" w:rsidP="00E14983">
            <w:pPr>
              <w:numPr>
                <w:ilvl w:val="0"/>
                <w:numId w:val="8"/>
              </w:numPr>
              <w:spacing w:before="100" w:beforeAutospacing="1" w:after="100" w:afterAutospacing="1"/>
              <w:ind w:left="253" w:hanging="253"/>
              <w:rPr>
                <w:rFonts w:eastAsia="Times New Roman" w:cstheme="minorHAnsi"/>
                <w:sz w:val="20"/>
                <w:szCs w:val="20"/>
              </w:rPr>
            </w:pPr>
            <w:r w:rsidRPr="007B2ABC">
              <w:rPr>
                <w:rFonts w:eastAsia="Times New Roman" w:cstheme="minorHAnsi"/>
                <w:iCs/>
                <w:sz w:val="20"/>
                <w:szCs w:val="20"/>
              </w:rPr>
              <w:lastRenderedPageBreak/>
              <w:t xml:space="preserve">να είναι βελτιστοποιημένο για τον πολλαπλασιασμό και την ανίχνευση </w:t>
            </w:r>
            <w:r w:rsidRPr="007B2ABC">
              <w:rPr>
                <w:rFonts w:eastAsia="Times New Roman" w:cstheme="minorHAnsi"/>
                <w:iCs/>
                <w:sz w:val="20"/>
                <w:szCs w:val="20"/>
                <w:lang w:val="en-US"/>
              </w:rPr>
              <w:t>DNA</w:t>
            </w:r>
            <w:r w:rsidRPr="007B2ABC">
              <w:rPr>
                <w:rFonts w:eastAsia="Times New Roman" w:cstheme="minorHAnsi"/>
                <w:iCs/>
                <w:sz w:val="20"/>
                <w:szCs w:val="20"/>
              </w:rPr>
              <w:t xml:space="preserve"> στόχων με τη χρήση της χρωστικής </w:t>
            </w:r>
            <w:proofErr w:type="spellStart"/>
            <w:r w:rsidRPr="007B2ABC">
              <w:rPr>
                <w:rFonts w:eastAsia="Times New Roman" w:cstheme="minorHAnsi"/>
                <w:iCs/>
                <w:sz w:val="20"/>
                <w:szCs w:val="20"/>
                <w:lang w:val="en-US"/>
              </w:rPr>
              <w:t>EvaGreen</w:t>
            </w:r>
            <w:proofErr w:type="spellEnd"/>
            <w:r w:rsidRPr="007B2ABC">
              <w:rPr>
                <w:rFonts w:eastAsia="Times New Roman" w:cstheme="minorHAnsi"/>
                <w:iCs/>
                <w:sz w:val="20"/>
                <w:szCs w:val="20"/>
              </w:rPr>
              <w:t xml:space="preserve">. </w:t>
            </w:r>
          </w:p>
          <w:p w:rsidR="00E14983" w:rsidRPr="007B2ABC" w:rsidRDefault="00E14983" w:rsidP="00E14983">
            <w:pPr>
              <w:numPr>
                <w:ilvl w:val="0"/>
                <w:numId w:val="8"/>
              </w:numPr>
              <w:spacing w:before="0"/>
              <w:ind w:left="255" w:hanging="255"/>
              <w:rPr>
                <w:rFonts w:eastAsia="Times New Roman" w:cstheme="minorHAnsi"/>
                <w:sz w:val="20"/>
                <w:szCs w:val="20"/>
              </w:rPr>
            </w:pPr>
            <w:r w:rsidRPr="007B2ABC">
              <w:rPr>
                <w:rFonts w:eastAsia="Times New Roman" w:cstheme="minorHAnsi"/>
                <w:iCs/>
                <w:sz w:val="20"/>
                <w:szCs w:val="20"/>
              </w:rPr>
              <w:t xml:space="preserve">Να είναι </w:t>
            </w:r>
            <w:r>
              <w:rPr>
                <w:rFonts w:cstheme="minorHAnsi"/>
                <w:sz w:val="20"/>
                <w:szCs w:val="20"/>
              </w:rPr>
              <w:t xml:space="preserve">συμβατό με τον </w:t>
            </w:r>
            <w:proofErr w:type="spellStart"/>
            <w:r>
              <w:rPr>
                <w:rFonts w:cstheme="minorHAnsi"/>
                <w:sz w:val="20"/>
                <w:szCs w:val="20"/>
              </w:rPr>
              <w:t>προϋπάρχοντα</w:t>
            </w:r>
            <w:proofErr w:type="spellEnd"/>
            <w:r>
              <w:rPr>
                <w:rFonts w:cstheme="minorHAnsi"/>
                <w:sz w:val="20"/>
                <w:szCs w:val="20"/>
              </w:rPr>
              <w:t xml:space="preserve"> εξοπλισμό συσκευών του ΙΜΒΒ-ΙΤΕ </w:t>
            </w:r>
            <w:r w:rsidRPr="007B2ABC">
              <w:rPr>
                <w:rFonts w:eastAsia="Times New Roman" w:cstheme="minorHAnsi"/>
                <w:iCs/>
                <w:sz w:val="20"/>
                <w:szCs w:val="20"/>
              </w:rPr>
              <w:t>Q</w:t>
            </w:r>
            <w:r>
              <w:rPr>
                <w:rFonts w:eastAsia="Times New Roman" w:cstheme="minorHAnsi"/>
                <w:iCs/>
                <w:sz w:val="20"/>
                <w:szCs w:val="20"/>
              </w:rPr>
              <w:t xml:space="preserve">X200 </w:t>
            </w:r>
            <w:proofErr w:type="spellStart"/>
            <w:r>
              <w:rPr>
                <w:rFonts w:eastAsia="Times New Roman" w:cstheme="minorHAnsi"/>
                <w:iCs/>
                <w:sz w:val="20"/>
                <w:szCs w:val="20"/>
              </w:rPr>
              <w:t>Droplet</w:t>
            </w:r>
            <w:proofErr w:type="spellEnd"/>
            <w:r>
              <w:rPr>
                <w:rFonts w:eastAsia="Times New Roman" w:cstheme="minorHAnsi"/>
                <w:iCs/>
                <w:sz w:val="20"/>
                <w:szCs w:val="20"/>
              </w:rPr>
              <w:t xml:space="preserve"> </w:t>
            </w:r>
            <w:proofErr w:type="spellStart"/>
            <w:r>
              <w:rPr>
                <w:rFonts w:eastAsia="Times New Roman" w:cstheme="minorHAnsi"/>
                <w:iCs/>
                <w:sz w:val="20"/>
                <w:szCs w:val="20"/>
              </w:rPr>
              <w:t>Digital</w:t>
            </w:r>
            <w:proofErr w:type="spellEnd"/>
            <w:r>
              <w:rPr>
                <w:rFonts w:eastAsia="Times New Roman" w:cstheme="minorHAnsi"/>
                <w:iCs/>
                <w:sz w:val="20"/>
                <w:szCs w:val="20"/>
              </w:rPr>
              <w:t xml:space="preserve"> PCR </w:t>
            </w:r>
            <w:proofErr w:type="spellStart"/>
            <w:r>
              <w:rPr>
                <w:rFonts w:eastAsia="Times New Roman" w:cstheme="minorHAnsi"/>
                <w:iCs/>
                <w:sz w:val="20"/>
                <w:szCs w:val="20"/>
              </w:rPr>
              <w:t>System</w:t>
            </w:r>
            <w:proofErr w:type="spellEnd"/>
            <w:r>
              <w:rPr>
                <w:rFonts w:eastAsia="Times New Roman" w:cstheme="minorHAnsi"/>
                <w:iCs/>
                <w:sz w:val="20"/>
                <w:szCs w:val="20"/>
              </w:rPr>
              <w:t xml:space="preserve"> του οίκου </w:t>
            </w:r>
            <w:proofErr w:type="spellStart"/>
            <w:r w:rsidRPr="007B2ABC">
              <w:rPr>
                <w:rFonts w:cstheme="minorHAnsi"/>
                <w:sz w:val="20"/>
                <w:szCs w:val="20"/>
              </w:rPr>
              <w:t>Biorad</w:t>
            </w:r>
            <w:proofErr w:type="spellEnd"/>
            <w:r w:rsidRPr="007B2ABC">
              <w:rPr>
                <w:rFonts w:eastAsia="Times New Roman" w:cstheme="minorHAnsi"/>
                <w:iCs/>
                <w:sz w:val="20"/>
                <w:szCs w:val="20"/>
              </w:rPr>
              <w:t>.</w:t>
            </w:r>
            <w:r w:rsidRPr="007B2ABC">
              <w:rPr>
                <w:rFonts w:eastAsia="Times New Roman" w:cstheme="minorHAnsi"/>
                <w:sz w:val="20"/>
                <w:szCs w:val="20"/>
              </w:rPr>
              <w:t xml:space="preserve"> </w:t>
            </w:r>
          </w:p>
          <w:p w:rsidR="00E14983" w:rsidRPr="00F71BCD" w:rsidRDefault="00E14983" w:rsidP="00A2266D">
            <w:pPr>
              <w:rPr>
                <w:rFonts w:eastAsia="Times New Roman" w:cstheme="minorHAnsi"/>
                <w:color w:val="000000"/>
                <w:sz w:val="20"/>
                <w:szCs w:val="20"/>
                <w:lang w:eastAsia="el-GR"/>
              </w:rPr>
            </w:pPr>
            <w:proofErr w:type="spellStart"/>
            <w:r w:rsidRPr="007B2ABC">
              <w:rPr>
                <w:rFonts w:cstheme="minorHAnsi"/>
                <w:color w:val="000000"/>
                <w:sz w:val="20"/>
                <w:szCs w:val="20"/>
                <w:lang w:eastAsia="el-GR"/>
              </w:rPr>
              <w:t>π.χ</w:t>
            </w:r>
            <w:proofErr w:type="spellEnd"/>
            <w:r w:rsidRPr="007B2ABC">
              <w:rPr>
                <w:rFonts w:cstheme="minorHAnsi"/>
                <w:color w:val="000000"/>
                <w:sz w:val="20"/>
                <w:szCs w:val="20"/>
                <w:lang w:eastAsia="el-GR"/>
              </w:rPr>
              <w:t xml:space="preserve"> κατασκευαστικός οίκος</w:t>
            </w:r>
            <w:r w:rsidRPr="007B2ABC">
              <w:rPr>
                <w:rFonts w:cstheme="minorHAnsi"/>
                <w:sz w:val="20"/>
                <w:szCs w:val="20"/>
              </w:rPr>
              <w:t xml:space="preserve"> </w:t>
            </w:r>
            <w:proofErr w:type="spellStart"/>
            <w:r w:rsidRPr="007B2ABC">
              <w:rPr>
                <w:rFonts w:cstheme="minorHAnsi"/>
                <w:sz w:val="20"/>
                <w:szCs w:val="20"/>
              </w:rPr>
              <w:t>Biorad</w:t>
            </w:r>
            <w:proofErr w:type="spellEnd"/>
            <w:r w:rsidRPr="007B2ABC">
              <w:rPr>
                <w:rFonts w:cstheme="minorHAnsi"/>
                <w:color w:val="000000"/>
                <w:sz w:val="20"/>
                <w:szCs w:val="20"/>
                <w:lang w:eastAsia="el-GR"/>
              </w:rPr>
              <w:t xml:space="preserve">, </w:t>
            </w:r>
            <w:proofErr w:type="spellStart"/>
            <w:r w:rsidRPr="007B2ABC">
              <w:rPr>
                <w:rFonts w:cstheme="minorHAnsi"/>
                <w:color w:val="000000"/>
                <w:sz w:val="20"/>
                <w:szCs w:val="20"/>
                <w:lang w:eastAsia="el-GR"/>
              </w:rPr>
              <w:t>κωδ</w:t>
            </w:r>
            <w:proofErr w:type="spellEnd"/>
            <w:r w:rsidRPr="007B2ABC">
              <w:rPr>
                <w:rFonts w:cstheme="minorHAnsi"/>
                <w:color w:val="000000"/>
                <w:sz w:val="20"/>
                <w:szCs w:val="20"/>
                <w:lang w:eastAsia="el-GR"/>
              </w:rPr>
              <w:t>. Είδους</w:t>
            </w:r>
            <w:r>
              <w:rPr>
                <w:rFonts w:cstheme="minorHAnsi"/>
                <w:color w:val="000000"/>
                <w:sz w:val="20"/>
                <w:szCs w:val="20"/>
                <w:lang w:eastAsia="el-GR"/>
              </w:rPr>
              <w:t xml:space="preserve"> </w:t>
            </w:r>
            <w:r w:rsidRPr="007B2ABC">
              <w:rPr>
                <w:rFonts w:cstheme="minorHAnsi"/>
                <w:bCs/>
                <w:color w:val="000000"/>
                <w:sz w:val="20"/>
                <w:szCs w:val="20"/>
              </w:rPr>
              <w:t>1864035</w:t>
            </w:r>
            <w:r w:rsidRPr="007B2ABC">
              <w:rPr>
                <w:rFonts w:cstheme="minorHAnsi"/>
                <w:color w:val="000000"/>
                <w:sz w:val="20"/>
                <w:szCs w:val="20"/>
                <w:lang w:eastAsia="el-GR"/>
              </w:rPr>
              <w:t xml:space="preserve"> ή ισοδύναμο</w:t>
            </w:r>
          </w:p>
        </w:tc>
        <w:tc>
          <w:tcPr>
            <w:tcW w:w="1560" w:type="dxa"/>
            <w:tcBorders>
              <w:top w:val="nil"/>
              <w:left w:val="nil"/>
              <w:bottom w:val="single" w:sz="4" w:space="0" w:color="auto"/>
              <w:right w:val="single" w:sz="4" w:space="0" w:color="auto"/>
            </w:tcBorders>
            <w:shd w:val="clear" w:color="auto" w:fill="auto"/>
            <w:noWrap/>
            <w:vAlign w:val="center"/>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lastRenderedPageBreak/>
              <w:t>ΝΑΙ ΝΑ ΑΝΑΦΕΡΘΕΙ</w:t>
            </w:r>
          </w:p>
        </w:tc>
        <w:tc>
          <w:tcPr>
            <w:tcW w:w="1559" w:type="dxa"/>
            <w:tcBorders>
              <w:top w:val="nil"/>
              <w:left w:val="nil"/>
              <w:bottom w:val="single" w:sz="4" w:space="0" w:color="auto"/>
              <w:right w:val="single" w:sz="4" w:space="0" w:color="auto"/>
            </w:tcBorders>
          </w:tcPr>
          <w:p w:rsidR="00E14983" w:rsidRPr="00F71BCD" w:rsidRDefault="00E14983" w:rsidP="00A2266D">
            <w:pPr>
              <w:jc w:val="center"/>
              <w:rPr>
                <w:rFonts w:eastAsia="Times New Roman" w:cstheme="minorHAnsi"/>
                <w:color w:val="000000"/>
                <w:sz w:val="20"/>
                <w:szCs w:val="20"/>
                <w:lang w:eastAsia="el-GR"/>
              </w:rPr>
            </w:pPr>
          </w:p>
        </w:tc>
        <w:tc>
          <w:tcPr>
            <w:tcW w:w="1417" w:type="dxa"/>
            <w:tcBorders>
              <w:top w:val="nil"/>
              <w:left w:val="nil"/>
              <w:bottom w:val="single" w:sz="4" w:space="0" w:color="auto"/>
              <w:right w:val="single" w:sz="4" w:space="0" w:color="auto"/>
            </w:tcBorders>
          </w:tcPr>
          <w:p w:rsidR="00E14983" w:rsidRPr="00F71BCD" w:rsidRDefault="00E14983" w:rsidP="00A2266D">
            <w:pPr>
              <w:jc w:val="center"/>
              <w:rPr>
                <w:rFonts w:eastAsia="Times New Roman" w:cstheme="minorHAnsi"/>
                <w:color w:val="000000"/>
                <w:sz w:val="20"/>
                <w:szCs w:val="20"/>
                <w:lang w:eastAsia="el-GR"/>
              </w:rPr>
            </w:pPr>
          </w:p>
        </w:tc>
      </w:tr>
      <w:tr w:rsidR="00E14983" w:rsidRPr="00F71BCD" w:rsidTr="00A2266D">
        <w:tc>
          <w:tcPr>
            <w:tcW w:w="851" w:type="dxa"/>
            <w:tcBorders>
              <w:top w:val="nil"/>
              <w:left w:val="single" w:sz="4" w:space="0" w:color="auto"/>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lastRenderedPageBreak/>
              <w:t>3</w:t>
            </w:r>
          </w:p>
        </w:tc>
        <w:tc>
          <w:tcPr>
            <w:tcW w:w="3118"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rPr>
                <w:rFonts w:eastAsia="Times New Roman" w:cstheme="minorHAnsi"/>
                <w:color w:val="000000"/>
                <w:sz w:val="20"/>
                <w:szCs w:val="20"/>
                <w:lang w:eastAsia="el-GR"/>
              </w:rPr>
            </w:pPr>
            <w:proofErr w:type="spellStart"/>
            <w:r w:rsidRPr="007B2ABC">
              <w:rPr>
                <w:rFonts w:cstheme="minorHAnsi"/>
                <w:color w:val="000000"/>
                <w:sz w:val="20"/>
                <w:szCs w:val="20"/>
              </w:rPr>
              <w:t>Κιτ</w:t>
            </w:r>
            <w:proofErr w:type="spellEnd"/>
            <w:r w:rsidRPr="007B2ABC">
              <w:rPr>
                <w:rFonts w:cstheme="minorHAnsi"/>
                <w:color w:val="000000"/>
                <w:sz w:val="20"/>
                <w:szCs w:val="20"/>
              </w:rPr>
              <w:t xml:space="preserve"> αντιδραστηρίων για </w:t>
            </w:r>
            <w:proofErr w:type="spellStart"/>
            <w:r w:rsidRPr="007B2ABC">
              <w:rPr>
                <w:rFonts w:cstheme="minorHAnsi"/>
                <w:color w:val="000000"/>
                <w:sz w:val="20"/>
                <w:szCs w:val="20"/>
              </w:rPr>
              <w:t>qPCR</w:t>
            </w:r>
            <w:proofErr w:type="spellEnd"/>
            <w:r w:rsidRPr="007B2ABC">
              <w:rPr>
                <w:rFonts w:cstheme="minorHAnsi"/>
                <w:color w:val="000000"/>
                <w:sz w:val="20"/>
                <w:szCs w:val="20"/>
              </w:rPr>
              <w:t xml:space="preserve"> με χρωστική </w:t>
            </w:r>
            <w:proofErr w:type="spellStart"/>
            <w:r w:rsidRPr="007B2ABC">
              <w:rPr>
                <w:rFonts w:cstheme="minorHAnsi"/>
                <w:color w:val="000000"/>
                <w:sz w:val="20"/>
                <w:szCs w:val="20"/>
              </w:rPr>
              <w:t>EvaGreen</w:t>
            </w:r>
            <w:proofErr w:type="spellEnd"/>
          </w:p>
        </w:tc>
        <w:tc>
          <w:tcPr>
            <w:tcW w:w="1418"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jc w:val="center"/>
              <w:rPr>
                <w:rFonts w:eastAsia="Times New Roman" w:cstheme="minorHAnsi"/>
                <w:color w:val="000000"/>
                <w:sz w:val="20"/>
                <w:szCs w:val="20"/>
                <w:lang w:eastAsia="el-GR"/>
              </w:rPr>
            </w:pPr>
            <w:r w:rsidRPr="007B2ABC">
              <w:rPr>
                <w:rFonts w:cstheme="minorHAnsi"/>
                <w:color w:val="000000"/>
                <w:sz w:val="20"/>
                <w:szCs w:val="20"/>
                <w:lang w:eastAsia="el-GR"/>
              </w:rPr>
              <w:t>συσκευασία των 2</w:t>
            </w:r>
            <w:r w:rsidRPr="007B2ABC">
              <w:rPr>
                <w:rFonts w:cstheme="minorHAnsi"/>
                <w:sz w:val="20"/>
                <w:szCs w:val="20"/>
              </w:rPr>
              <w:t>500 αντιδράσεων</w:t>
            </w:r>
          </w:p>
        </w:tc>
        <w:tc>
          <w:tcPr>
            <w:tcW w:w="1276"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jc w:val="center"/>
              <w:rPr>
                <w:rFonts w:eastAsia="Times New Roman" w:cstheme="minorHAnsi"/>
                <w:color w:val="000000"/>
                <w:sz w:val="20"/>
                <w:szCs w:val="20"/>
                <w:lang w:eastAsia="el-GR"/>
              </w:rPr>
            </w:pPr>
            <w:r w:rsidRPr="007B2ABC">
              <w:rPr>
                <w:rFonts w:eastAsia="Times New Roman" w:cstheme="minorHAnsi"/>
                <w:color w:val="000000"/>
                <w:sz w:val="20"/>
                <w:szCs w:val="20"/>
                <w:lang w:eastAsia="el-GR"/>
              </w:rPr>
              <w:t>1</w:t>
            </w:r>
          </w:p>
        </w:tc>
        <w:tc>
          <w:tcPr>
            <w:tcW w:w="4110" w:type="dxa"/>
            <w:tcBorders>
              <w:top w:val="nil"/>
              <w:left w:val="nil"/>
              <w:bottom w:val="single" w:sz="4" w:space="0" w:color="auto"/>
              <w:right w:val="single" w:sz="4" w:space="0" w:color="auto"/>
            </w:tcBorders>
            <w:shd w:val="clear" w:color="auto" w:fill="auto"/>
            <w:vAlign w:val="center"/>
          </w:tcPr>
          <w:p w:rsidR="00E14983" w:rsidRPr="007B2ABC" w:rsidRDefault="00E14983" w:rsidP="00A2266D">
            <w:pPr>
              <w:rPr>
                <w:rFonts w:cstheme="minorHAnsi"/>
                <w:color w:val="000000"/>
                <w:sz w:val="20"/>
                <w:szCs w:val="20"/>
              </w:rPr>
            </w:pPr>
            <w:proofErr w:type="spellStart"/>
            <w:r w:rsidRPr="007B2ABC">
              <w:rPr>
                <w:rFonts w:cstheme="minorHAnsi"/>
                <w:color w:val="000000"/>
                <w:sz w:val="20"/>
                <w:szCs w:val="20"/>
              </w:rPr>
              <w:t>Κιτ</w:t>
            </w:r>
            <w:proofErr w:type="spellEnd"/>
            <w:r w:rsidRPr="007B2ABC">
              <w:rPr>
                <w:rFonts w:cstheme="minorHAnsi"/>
                <w:color w:val="000000"/>
                <w:sz w:val="20"/>
                <w:szCs w:val="20"/>
              </w:rPr>
              <w:t xml:space="preserve"> αντιδραστηρίων για τουλάχιστον 2</w:t>
            </w:r>
            <w:r>
              <w:rPr>
                <w:rFonts w:cstheme="minorHAnsi"/>
                <w:color w:val="000000"/>
                <w:sz w:val="20"/>
                <w:szCs w:val="20"/>
              </w:rPr>
              <w:t>.</w:t>
            </w:r>
            <w:r w:rsidRPr="007B2ABC">
              <w:rPr>
                <w:rFonts w:cstheme="minorHAnsi"/>
                <w:color w:val="000000"/>
                <w:sz w:val="20"/>
                <w:szCs w:val="20"/>
              </w:rPr>
              <w:t>500 αντιδράσεις των 20μl εκάστη.</w:t>
            </w:r>
          </w:p>
          <w:p w:rsidR="00E14983" w:rsidRPr="007B2ABC" w:rsidRDefault="00E14983" w:rsidP="00E14983">
            <w:pPr>
              <w:pStyle w:val="a5"/>
              <w:numPr>
                <w:ilvl w:val="0"/>
                <w:numId w:val="7"/>
              </w:numPr>
              <w:spacing w:before="0"/>
              <w:ind w:left="317"/>
              <w:contextualSpacing w:val="0"/>
              <w:rPr>
                <w:rFonts w:eastAsia="Times New Roman" w:cstheme="minorHAnsi"/>
                <w:b/>
                <w:color w:val="000000"/>
                <w:sz w:val="20"/>
                <w:szCs w:val="20"/>
              </w:rPr>
            </w:pPr>
            <w:r w:rsidRPr="007B2ABC">
              <w:rPr>
                <w:rFonts w:eastAsia="Times New Roman" w:cstheme="minorHAnsi"/>
                <w:color w:val="000000"/>
                <w:sz w:val="20"/>
                <w:szCs w:val="20"/>
              </w:rPr>
              <w:t xml:space="preserve">που θα περιέχει: 2x </w:t>
            </w:r>
            <w:proofErr w:type="spellStart"/>
            <w:r w:rsidRPr="007B2ABC">
              <w:rPr>
                <w:rFonts w:eastAsia="Times New Roman" w:cstheme="minorHAnsi"/>
                <w:color w:val="000000"/>
                <w:sz w:val="20"/>
                <w:szCs w:val="20"/>
              </w:rPr>
              <w:t>real-time</w:t>
            </w:r>
            <w:proofErr w:type="spellEnd"/>
            <w:r w:rsidRPr="007B2ABC">
              <w:rPr>
                <w:rFonts w:eastAsia="Times New Roman" w:cstheme="minorHAnsi"/>
                <w:color w:val="000000"/>
                <w:sz w:val="20"/>
                <w:szCs w:val="20"/>
              </w:rPr>
              <w:t xml:space="preserve"> PCR </w:t>
            </w:r>
            <w:proofErr w:type="spellStart"/>
            <w:r w:rsidRPr="007B2ABC">
              <w:rPr>
                <w:rFonts w:eastAsia="Times New Roman" w:cstheme="minorHAnsi"/>
                <w:color w:val="000000"/>
                <w:sz w:val="20"/>
                <w:szCs w:val="20"/>
              </w:rPr>
              <w:t>mix</w:t>
            </w:r>
            <w:proofErr w:type="spellEnd"/>
            <w:r w:rsidRPr="007B2ABC">
              <w:rPr>
                <w:rFonts w:eastAsia="Times New Roman" w:cstheme="minorHAnsi"/>
                <w:color w:val="000000"/>
                <w:sz w:val="20"/>
                <w:szCs w:val="20"/>
              </w:rPr>
              <w:t xml:space="preserve">, </w:t>
            </w:r>
            <w:proofErr w:type="spellStart"/>
            <w:r w:rsidRPr="007B2ABC">
              <w:rPr>
                <w:rFonts w:eastAsia="Times New Roman" w:cstheme="minorHAnsi"/>
                <w:color w:val="000000"/>
                <w:sz w:val="20"/>
                <w:szCs w:val="20"/>
              </w:rPr>
              <w:t>dNTPs</w:t>
            </w:r>
            <w:proofErr w:type="spellEnd"/>
            <w:r w:rsidRPr="007B2ABC">
              <w:rPr>
                <w:rFonts w:eastAsia="Times New Roman" w:cstheme="minorHAnsi"/>
                <w:color w:val="000000"/>
                <w:sz w:val="20"/>
                <w:szCs w:val="20"/>
              </w:rPr>
              <w:t xml:space="preserve">, Sso7d </w:t>
            </w:r>
            <w:proofErr w:type="spellStart"/>
            <w:r w:rsidRPr="007B2ABC">
              <w:rPr>
                <w:rFonts w:eastAsia="Times New Roman" w:cstheme="minorHAnsi"/>
                <w:color w:val="000000"/>
                <w:sz w:val="20"/>
                <w:szCs w:val="20"/>
              </w:rPr>
              <w:t>fusion</w:t>
            </w:r>
            <w:proofErr w:type="spellEnd"/>
            <w:r w:rsidRPr="007B2ABC">
              <w:rPr>
                <w:rFonts w:eastAsia="Times New Roman" w:cstheme="minorHAnsi"/>
                <w:color w:val="000000"/>
                <w:sz w:val="20"/>
                <w:szCs w:val="20"/>
              </w:rPr>
              <w:t xml:space="preserve"> </w:t>
            </w:r>
            <w:proofErr w:type="spellStart"/>
            <w:r w:rsidRPr="007B2ABC">
              <w:rPr>
                <w:rFonts w:eastAsia="Times New Roman" w:cstheme="minorHAnsi"/>
                <w:color w:val="000000"/>
                <w:sz w:val="20"/>
                <w:szCs w:val="20"/>
              </w:rPr>
              <w:t>πολυμεράση</w:t>
            </w:r>
            <w:proofErr w:type="spellEnd"/>
            <w:r w:rsidRPr="007B2ABC">
              <w:rPr>
                <w:rFonts w:eastAsia="Times New Roman" w:cstheme="minorHAnsi"/>
                <w:color w:val="000000"/>
                <w:sz w:val="20"/>
                <w:szCs w:val="20"/>
              </w:rPr>
              <w:t xml:space="preserve"> ή αντίστοιχη, MgCl2, χρωστική </w:t>
            </w:r>
            <w:proofErr w:type="spellStart"/>
            <w:r w:rsidRPr="007B2ABC">
              <w:rPr>
                <w:rFonts w:eastAsia="Times New Roman" w:cstheme="minorHAnsi"/>
                <w:color w:val="000000"/>
                <w:sz w:val="20"/>
                <w:szCs w:val="20"/>
              </w:rPr>
              <w:t>EvaGreen</w:t>
            </w:r>
            <w:proofErr w:type="spellEnd"/>
            <w:r w:rsidRPr="007B2ABC">
              <w:rPr>
                <w:rFonts w:eastAsia="Times New Roman" w:cstheme="minorHAnsi"/>
                <w:color w:val="000000"/>
                <w:sz w:val="20"/>
                <w:szCs w:val="20"/>
              </w:rPr>
              <w:t xml:space="preserve">, </w:t>
            </w:r>
            <w:proofErr w:type="spellStart"/>
            <w:r w:rsidRPr="007B2ABC">
              <w:rPr>
                <w:rFonts w:eastAsia="Times New Roman" w:cstheme="minorHAnsi"/>
                <w:color w:val="000000"/>
                <w:sz w:val="20"/>
                <w:szCs w:val="20"/>
              </w:rPr>
              <w:t>stabilizers</w:t>
            </w:r>
            <w:proofErr w:type="spellEnd"/>
            <w:r w:rsidRPr="007B2ABC">
              <w:rPr>
                <w:rFonts w:eastAsia="Times New Roman" w:cstheme="minorHAnsi"/>
                <w:color w:val="000000"/>
                <w:sz w:val="20"/>
                <w:szCs w:val="20"/>
              </w:rPr>
              <w:t xml:space="preserve">. </w:t>
            </w:r>
          </w:p>
          <w:p w:rsidR="00E14983" w:rsidRPr="007B2ABC" w:rsidRDefault="00E14983" w:rsidP="00E14983">
            <w:pPr>
              <w:pStyle w:val="a5"/>
              <w:numPr>
                <w:ilvl w:val="0"/>
                <w:numId w:val="7"/>
              </w:numPr>
              <w:spacing w:before="0"/>
              <w:ind w:left="317"/>
              <w:contextualSpacing w:val="0"/>
              <w:rPr>
                <w:rFonts w:eastAsia="Times New Roman" w:cstheme="minorHAnsi"/>
                <w:b/>
                <w:color w:val="000000"/>
                <w:sz w:val="20"/>
                <w:szCs w:val="20"/>
              </w:rPr>
            </w:pPr>
            <w:r w:rsidRPr="007B2ABC">
              <w:rPr>
                <w:rFonts w:eastAsia="Times New Roman" w:cstheme="minorHAnsi"/>
                <w:color w:val="000000"/>
                <w:sz w:val="20"/>
                <w:szCs w:val="20"/>
              </w:rPr>
              <w:t xml:space="preserve">Να παρέχει αποτέλεσμα αντίδρασης υψηλής ποιότητας με αποτελέσματα στην </w:t>
            </w:r>
            <w:proofErr w:type="spellStart"/>
            <w:r w:rsidRPr="007B2ABC">
              <w:rPr>
                <w:rFonts w:eastAsia="Times New Roman" w:cstheme="minorHAnsi"/>
                <w:color w:val="000000"/>
                <w:sz w:val="20"/>
                <w:szCs w:val="20"/>
              </w:rPr>
              <w:t>Fast</w:t>
            </w:r>
            <w:proofErr w:type="spellEnd"/>
            <w:r w:rsidRPr="007B2ABC">
              <w:rPr>
                <w:rFonts w:eastAsia="Times New Roman" w:cstheme="minorHAnsi"/>
                <w:color w:val="000000"/>
                <w:sz w:val="20"/>
                <w:szCs w:val="20"/>
              </w:rPr>
              <w:t xml:space="preserve"> </w:t>
            </w:r>
            <w:proofErr w:type="spellStart"/>
            <w:r w:rsidRPr="007B2ABC">
              <w:rPr>
                <w:rFonts w:eastAsia="Times New Roman" w:cstheme="minorHAnsi"/>
                <w:color w:val="000000"/>
                <w:sz w:val="20"/>
                <w:szCs w:val="20"/>
              </w:rPr>
              <w:t>qPCR</w:t>
            </w:r>
            <w:proofErr w:type="spellEnd"/>
            <w:r w:rsidRPr="007B2ABC">
              <w:rPr>
                <w:rFonts w:eastAsia="Times New Roman" w:cstheme="minorHAnsi"/>
                <w:color w:val="000000"/>
                <w:sz w:val="20"/>
                <w:szCs w:val="20"/>
              </w:rPr>
              <w:t xml:space="preserve"> </w:t>
            </w:r>
            <w:proofErr w:type="spellStart"/>
            <w:r w:rsidRPr="007B2ABC">
              <w:rPr>
                <w:rFonts w:eastAsia="Times New Roman" w:cstheme="minorHAnsi"/>
                <w:color w:val="000000"/>
                <w:sz w:val="20"/>
                <w:szCs w:val="20"/>
              </w:rPr>
              <w:t>results</w:t>
            </w:r>
            <w:proofErr w:type="spellEnd"/>
            <w:r w:rsidRPr="007B2ABC">
              <w:rPr>
                <w:rFonts w:eastAsia="Times New Roman" w:cstheme="minorHAnsi"/>
                <w:color w:val="000000"/>
                <w:sz w:val="20"/>
                <w:szCs w:val="20"/>
              </w:rPr>
              <w:t xml:space="preserve"> σε λιγότερο από 30 </w:t>
            </w:r>
            <w:proofErr w:type="spellStart"/>
            <w:r w:rsidRPr="007B2ABC">
              <w:rPr>
                <w:rFonts w:eastAsia="Times New Roman" w:cstheme="minorHAnsi"/>
                <w:color w:val="000000"/>
                <w:sz w:val="20"/>
                <w:szCs w:val="20"/>
              </w:rPr>
              <w:t>min</w:t>
            </w:r>
            <w:proofErr w:type="spellEnd"/>
            <w:r w:rsidRPr="007B2ABC">
              <w:rPr>
                <w:rFonts w:eastAsia="Times New Roman" w:cstheme="minorHAnsi"/>
                <w:color w:val="000000"/>
                <w:sz w:val="20"/>
                <w:szCs w:val="20"/>
              </w:rPr>
              <w:t xml:space="preserve">. </w:t>
            </w:r>
          </w:p>
          <w:p w:rsidR="00E14983" w:rsidRPr="007B2ABC" w:rsidRDefault="00E14983" w:rsidP="00E14983">
            <w:pPr>
              <w:pStyle w:val="a5"/>
              <w:numPr>
                <w:ilvl w:val="0"/>
                <w:numId w:val="7"/>
              </w:numPr>
              <w:spacing w:before="0"/>
              <w:ind w:left="317"/>
              <w:contextualSpacing w:val="0"/>
              <w:rPr>
                <w:rFonts w:eastAsia="Times New Roman" w:cstheme="minorHAnsi"/>
                <w:b/>
                <w:color w:val="000000"/>
                <w:sz w:val="20"/>
                <w:szCs w:val="20"/>
              </w:rPr>
            </w:pPr>
            <w:r w:rsidRPr="007B2ABC">
              <w:rPr>
                <w:rFonts w:eastAsia="Times New Roman" w:cstheme="minorHAnsi"/>
                <w:color w:val="000000"/>
                <w:sz w:val="20"/>
                <w:szCs w:val="20"/>
              </w:rPr>
              <w:t xml:space="preserve">Να παρέχει ελάχιστη παρεμπόδιση της αντίδρασης PCR και ικανότητα ανίχνευσης ενός αντιγράφου του γονιδίου στόχος. </w:t>
            </w:r>
          </w:p>
          <w:p w:rsidR="00E14983" w:rsidRPr="007B2ABC" w:rsidRDefault="00E14983" w:rsidP="00E14983">
            <w:pPr>
              <w:pStyle w:val="a5"/>
              <w:numPr>
                <w:ilvl w:val="0"/>
                <w:numId w:val="7"/>
              </w:numPr>
              <w:spacing w:before="0"/>
              <w:ind w:left="317"/>
              <w:contextualSpacing w:val="0"/>
              <w:rPr>
                <w:rFonts w:eastAsia="Times New Roman" w:cstheme="minorHAnsi"/>
                <w:b/>
                <w:color w:val="000000"/>
                <w:sz w:val="20"/>
                <w:szCs w:val="20"/>
              </w:rPr>
            </w:pPr>
            <w:r w:rsidRPr="007B2ABC">
              <w:rPr>
                <w:rFonts w:eastAsia="Times New Roman" w:cstheme="minorHAnsi"/>
                <w:color w:val="000000"/>
                <w:sz w:val="20"/>
                <w:szCs w:val="20"/>
              </w:rPr>
              <w:t xml:space="preserve">Να είναι </w:t>
            </w:r>
            <w:r>
              <w:rPr>
                <w:rFonts w:cstheme="minorHAnsi"/>
                <w:sz w:val="20"/>
                <w:szCs w:val="20"/>
              </w:rPr>
              <w:t xml:space="preserve">συμβατό με τον </w:t>
            </w:r>
            <w:proofErr w:type="spellStart"/>
            <w:r>
              <w:rPr>
                <w:rFonts w:cstheme="minorHAnsi"/>
                <w:sz w:val="20"/>
                <w:szCs w:val="20"/>
              </w:rPr>
              <w:t>προϋπάρχοντα</w:t>
            </w:r>
            <w:proofErr w:type="spellEnd"/>
            <w:r>
              <w:rPr>
                <w:rFonts w:cstheme="minorHAnsi"/>
                <w:sz w:val="20"/>
                <w:szCs w:val="20"/>
              </w:rPr>
              <w:t xml:space="preserve"> εξοπλισμό συσκευών </w:t>
            </w:r>
            <w:r>
              <w:rPr>
                <w:rFonts w:cstheme="minorHAnsi"/>
                <w:sz w:val="20"/>
                <w:szCs w:val="20"/>
                <w:lang w:val="en-US"/>
              </w:rPr>
              <w:t>qPCR</w:t>
            </w:r>
            <w:r w:rsidRPr="00A10C7D">
              <w:rPr>
                <w:rFonts w:cstheme="minorHAnsi"/>
                <w:sz w:val="20"/>
                <w:szCs w:val="20"/>
              </w:rPr>
              <w:t xml:space="preserve"> </w:t>
            </w:r>
            <w:r>
              <w:rPr>
                <w:rFonts w:cstheme="minorHAnsi"/>
                <w:sz w:val="20"/>
                <w:szCs w:val="20"/>
              </w:rPr>
              <w:t xml:space="preserve">του ΙΜΒΒ-ΙΤΕ </w:t>
            </w:r>
            <w:r w:rsidRPr="007B2ABC">
              <w:rPr>
                <w:rFonts w:eastAsia="Times New Roman" w:cstheme="minorHAnsi"/>
                <w:color w:val="000000"/>
                <w:sz w:val="20"/>
                <w:szCs w:val="20"/>
              </w:rPr>
              <w:t xml:space="preserve">του οίκου </w:t>
            </w:r>
            <w:proofErr w:type="spellStart"/>
            <w:r w:rsidRPr="007B2ABC">
              <w:rPr>
                <w:rFonts w:eastAsia="Times New Roman" w:cstheme="minorHAnsi"/>
                <w:color w:val="000000"/>
                <w:sz w:val="20"/>
                <w:szCs w:val="20"/>
              </w:rPr>
              <w:t>Biorad</w:t>
            </w:r>
            <w:proofErr w:type="spellEnd"/>
            <w:r w:rsidRPr="007B2ABC">
              <w:rPr>
                <w:rFonts w:eastAsia="Times New Roman" w:cstheme="minorHAnsi"/>
                <w:color w:val="000000"/>
                <w:sz w:val="20"/>
                <w:szCs w:val="20"/>
              </w:rPr>
              <w:t xml:space="preserve"> .</w:t>
            </w:r>
          </w:p>
          <w:p w:rsidR="00E14983" w:rsidRPr="00F71BCD" w:rsidRDefault="00E14983" w:rsidP="00A2266D">
            <w:pPr>
              <w:rPr>
                <w:rFonts w:cstheme="minorHAnsi"/>
                <w:color w:val="000000"/>
                <w:sz w:val="20"/>
                <w:szCs w:val="20"/>
                <w:lang w:eastAsia="el-GR"/>
              </w:rPr>
            </w:pPr>
            <w:proofErr w:type="spellStart"/>
            <w:r w:rsidRPr="007B2ABC">
              <w:rPr>
                <w:rFonts w:cstheme="minorHAnsi"/>
                <w:color w:val="000000"/>
                <w:sz w:val="20"/>
                <w:szCs w:val="20"/>
                <w:lang w:eastAsia="el-GR"/>
              </w:rPr>
              <w:t>π.χ</w:t>
            </w:r>
            <w:proofErr w:type="spellEnd"/>
            <w:r w:rsidRPr="007B2ABC">
              <w:rPr>
                <w:rFonts w:cstheme="minorHAnsi"/>
                <w:color w:val="000000"/>
                <w:sz w:val="20"/>
                <w:szCs w:val="20"/>
                <w:lang w:eastAsia="el-GR"/>
              </w:rPr>
              <w:t xml:space="preserve"> κατασκευαστικός οίκος</w:t>
            </w:r>
            <w:r w:rsidRPr="007B2ABC">
              <w:rPr>
                <w:rFonts w:cstheme="minorHAnsi"/>
                <w:sz w:val="20"/>
                <w:szCs w:val="20"/>
              </w:rPr>
              <w:t xml:space="preserve"> </w:t>
            </w:r>
            <w:proofErr w:type="spellStart"/>
            <w:r w:rsidRPr="007B2ABC">
              <w:rPr>
                <w:rFonts w:cstheme="minorHAnsi"/>
                <w:sz w:val="20"/>
                <w:szCs w:val="20"/>
              </w:rPr>
              <w:t>Biorad</w:t>
            </w:r>
            <w:proofErr w:type="spellEnd"/>
            <w:r w:rsidRPr="007B2ABC">
              <w:rPr>
                <w:rFonts w:cstheme="minorHAnsi"/>
                <w:color w:val="000000"/>
                <w:sz w:val="20"/>
                <w:szCs w:val="20"/>
                <w:lang w:eastAsia="el-GR"/>
              </w:rPr>
              <w:t xml:space="preserve">, </w:t>
            </w:r>
            <w:proofErr w:type="spellStart"/>
            <w:r w:rsidRPr="007B2ABC">
              <w:rPr>
                <w:rFonts w:cstheme="minorHAnsi"/>
                <w:color w:val="000000"/>
                <w:sz w:val="20"/>
                <w:szCs w:val="20"/>
                <w:lang w:eastAsia="el-GR"/>
              </w:rPr>
              <w:t>κωδ</w:t>
            </w:r>
            <w:proofErr w:type="spellEnd"/>
            <w:r w:rsidRPr="007B2ABC">
              <w:rPr>
                <w:rFonts w:cstheme="minorHAnsi"/>
                <w:color w:val="000000"/>
                <w:sz w:val="20"/>
                <w:szCs w:val="20"/>
                <w:lang w:eastAsia="el-GR"/>
              </w:rPr>
              <w:t>. Είδους</w:t>
            </w:r>
            <w:r>
              <w:rPr>
                <w:rFonts w:cstheme="minorHAnsi"/>
                <w:color w:val="000000"/>
                <w:sz w:val="20"/>
                <w:szCs w:val="20"/>
                <w:lang w:eastAsia="el-GR"/>
              </w:rPr>
              <w:t xml:space="preserve"> </w:t>
            </w:r>
            <w:r w:rsidRPr="007B2ABC">
              <w:rPr>
                <w:rFonts w:cstheme="minorHAnsi"/>
                <w:bCs/>
                <w:color w:val="000000"/>
                <w:sz w:val="20"/>
                <w:szCs w:val="20"/>
              </w:rPr>
              <w:t>1725204</w:t>
            </w:r>
            <w:r w:rsidRPr="007B2ABC">
              <w:rPr>
                <w:rFonts w:cstheme="minorHAnsi"/>
                <w:color w:val="000000"/>
                <w:sz w:val="20"/>
                <w:szCs w:val="20"/>
                <w:lang w:eastAsia="el-GR"/>
              </w:rPr>
              <w:t xml:space="preserve"> ή ισοδύναμο</w:t>
            </w:r>
          </w:p>
        </w:tc>
        <w:tc>
          <w:tcPr>
            <w:tcW w:w="1560" w:type="dxa"/>
            <w:tcBorders>
              <w:top w:val="nil"/>
              <w:left w:val="nil"/>
              <w:bottom w:val="single" w:sz="4" w:space="0" w:color="auto"/>
              <w:right w:val="single" w:sz="4" w:space="0" w:color="auto"/>
            </w:tcBorders>
            <w:shd w:val="clear" w:color="auto" w:fill="auto"/>
            <w:noWrap/>
            <w:vAlign w:val="center"/>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t>ΝΑΙ ΝΑ ΑΝΑΦΕΡΘΕΙ</w:t>
            </w:r>
          </w:p>
        </w:tc>
        <w:tc>
          <w:tcPr>
            <w:tcW w:w="1559" w:type="dxa"/>
            <w:tcBorders>
              <w:top w:val="nil"/>
              <w:left w:val="nil"/>
              <w:bottom w:val="single" w:sz="4" w:space="0" w:color="auto"/>
              <w:right w:val="single" w:sz="4" w:space="0" w:color="auto"/>
            </w:tcBorders>
          </w:tcPr>
          <w:p w:rsidR="00E14983" w:rsidRPr="00F71BCD" w:rsidRDefault="00E14983" w:rsidP="00A2266D">
            <w:pPr>
              <w:jc w:val="center"/>
              <w:rPr>
                <w:rFonts w:eastAsia="Times New Roman" w:cstheme="minorHAnsi"/>
                <w:color w:val="000000"/>
                <w:sz w:val="20"/>
                <w:szCs w:val="20"/>
                <w:lang w:eastAsia="el-GR"/>
              </w:rPr>
            </w:pPr>
          </w:p>
        </w:tc>
        <w:tc>
          <w:tcPr>
            <w:tcW w:w="1417" w:type="dxa"/>
            <w:tcBorders>
              <w:top w:val="nil"/>
              <w:left w:val="nil"/>
              <w:bottom w:val="single" w:sz="4" w:space="0" w:color="auto"/>
              <w:right w:val="single" w:sz="4" w:space="0" w:color="auto"/>
            </w:tcBorders>
          </w:tcPr>
          <w:p w:rsidR="00E14983" w:rsidRPr="00F71BCD" w:rsidRDefault="00E14983" w:rsidP="00A2266D">
            <w:pPr>
              <w:jc w:val="center"/>
              <w:rPr>
                <w:rFonts w:eastAsia="Times New Roman" w:cstheme="minorHAnsi"/>
                <w:color w:val="000000"/>
                <w:sz w:val="20"/>
                <w:szCs w:val="20"/>
                <w:lang w:eastAsia="el-GR"/>
              </w:rPr>
            </w:pPr>
          </w:p>
        </w:tc>
      </w:tr>
    </w:tbl>
    <w:p w:rsidR="00E14983" w:rsidRDefault="00E14983" w:rsidP="00E14983">
      <w:pPr>
        <w:ind w:right="-760"/>
        <w:rPr>
          <w:rStyle w:val="WW-FootnoteReference9"/>
          <w:rFonts w:cstheme="minorHAnsi"/>
        </w:rPr>
      </w:pPr>
      <w:r w:rsidRPr="008377F8">
        <w:rPr>
          <w:rStyle w:val="WW-FootnoteReference9"/>
          <w:rFonts w:cstheme="minorHAnsi"/>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rPr>
        <w:t>αρ</w:t>
      </w:r>
      <w:proofErr w:type="spellEnd"/>
      <w:r w:rsidRPr="008377F8">
        <w:rPr>
          <w:rStyle w:val="WW-FootnoteReference9"/>
          <w:rFonts w:cstheme="minorHAnsi"/>
        </w:rPr>
        <w:t xml:space="preserve"> σελίδας, προδιαγραφή </w:t>
      </w:r>
      <w:proofErr w:type="spellStart"/>
      <w:r w:rsidRPr="008377F8">
        <w:rPr>
          <w:rStyle w:val="WW-FootnoteReference9"/>
          <w:rFonts w:cstheme="minorHAnsi"/>
        </w:rPr>
        <w:t>κλπ</w:t>
      </w:r>
      <w:proofErr w:type="spellEnd"/>
      <w:r w:rsidRPr="008377F8">
        <w:rPr>
          <w:rStyle w:val="WW-FootnoteReference9"/>
          <w:rFonts w:cstheme="minorHAnsi"/>
        </w:rPr>
        <w:t>).</w:t>
      </w:r>
    </w:p>
    <w:p w:rsidR="00E14983" w:rsidRDefault="00E14983" w:rsidP="00E14983">
      <w:pPr>
        <w:ind w:right="-760"/>
        <w:rPr>
          <w:rStyle w:val="WW-FootnoteReference9"/>
          <w:rFonts w:cstheme="minorHAnsi"/>
        </w:rPr>
      </w:pPr>
    </w:p>
    <w:p w:rsidR="00E14983" w:rsidRDefault="00E14983" w:rsidP="00E14983">
      <w:pPr>
        <w:ind w:right="-760"/>
        <w:rPr>
          <w:rStyle w:val="WW-FootnoteReference9"/>
          <w:rFonts w:cstheme="minorHAnsi"/>
        </w:rPr>
      </w:pPr>
    </w:p>
    <w:p w:rsidR="00E14983" w:rsidRPr="008377F8" w:rsidRDefault="00E14983" w:rsidP="00E14983">
      <w:pPr>
        <w:ind w:right="-760"/>
        <w:rPr>
          <w:rStyle w:val="WW-FootnoteReference9"/>
          <w:rFonts w:cstheme="minorHAnsi"/>
          <w:i/>
          <w:iCs/>
        </w:rPr>
      </w:pPr>
    </w:p>
    <w:p w:rsidR="00E14983" w:rsidRPr="00400C23" w:rsidRDefault="00E14983" w:rsidP="00E14983">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9097"/>
        <w:gridCol w:w="1560"/>
        <w:gridCol w:w="1560"/>
        <w:gridCol w:w="1560"/>
      </w:tblGrid>
      <w:tr w:rsidR="00E14983" w:rsidRPr="00242E7A" w:rsidTr="00A2266D">
        <w:tc>
          <w:tcPr>
            <w:tcW w:w="1109" w:type="dxa"/>
            <w:shd w:val="clear" w:color="auto" w:fill="D5DCE4" w:themeFill="text2" w:themeFillTint="33"/>
            <w:vAlign w:val="center"/>
          </w:tcPr>
          <w:p w:rsidR="00E14983" w:rsidRPr="00242E7A" w:rsidRDefault="00E14983" w:rsidP="00A2266D">
            <w:pPr>
              <w:pStyle w:val="a4"/>
              <w:suppressAutoHyphens/>
              <w:spacing w:before="0"/>
              <w:ind w:left="-254"/>
              <w:jc w:val="center"/>
              <w:rPr>
                <w:rFonts w:cstheme="minorHAnsi"/>
                <w:b/>
                <w:szCs w:val="20"/>
              </w:rPr>
            </w:pPr>
            <w:r w:rsidRPr="00242E7A">
              <w:rPr>
                <w:rFonts w:cstheme="minorHAnsi"/>
                <w:b/>
                <w:szCs w:val="20"/>
              </w:rPr>
              <w:t>Α/Α</w:t>
            </w:r>
          </w:p>
        </w:tc>
        <w:tc>
          <w:tcPr>
            <w:tcW w:w="9097" w:type="dxa"/>
            <w:shd w:val="clear" w:color="auto" w:fill="D5DCE4" w:themeFill="text2" w:themeFillTint="33"/>
            <w:vAlign w:val="center"/>
          </w:tcPr>
          <w:p w:rsidR="00E14983" w:rsidRPr="00242E7A" w:rsidRDefault="00E14983" w:rsidP="00A2266D">
            <w:pPr>
              <w:pStyle w:val="a4"/>
              <w:spacing w:before="0"/>
              <w:jc w:val="left"/>
              <w:rPr>
                <w:rFonts w:cstheme="minorHAnsi"/>
                <w:b/>
                <w:szCs w:val="20"/>
              </w:rPr>
            </w:pPr>
            <w:r w:rsidRPr="00242E7A">
              <w:rPr>
                <w:rFonts w:cstheme="minorHAnsi"/>
                <w:b/>
                <w:szCs w:val="20"/>
              </w:rPr>
              <w:t>ΑΠΑΙΤΗΣΗ</w:t>
            </w:r>
          </w:p>
        </w:tc>
        <w:tc>
          <w:tcPr>
            <w:tcW w:w="1560" w:type="dxa"/>
            <w:shd w:val="clear" w:color="auto" w:fill="D5DCE4" w:themeFill="text2" w:themeFillTint="33"/>
            <w:vAlign w:val="center"/>
          </w:tcPr>
          <w:p w:rsidR="00E14983" w:rsidRPr="00242E7A" w:rsidRDefault="00E14983" w:rsidP="00A2266D">
            <w:pPr>
              <w:pStyle w:val="a4"/>
              <w:spacing w:before="0"/>
              <w:jc w:val="center"/>
              <w:rPr>
                <w:rFonts w:cstheme="minorHAnsi"/>
                <w:b/>
                <w:szCs w:val="20"/>
              </w:rPr>
            </w:pPr>
            <w:r w:rsidRPr="00242E7A">
              <w:rPr>
                <w:rFonts w:eastAsia="Times New Roman" w:cstheme="minorHAnsi"/>
                <w:b/>
                <w:bCs/>
                <w:color w:val="000000"/>
                <w:szCs w:val="20"/>
                <w:lang w:eastAsia="el-GR"/>
              </w:rPr>
              <w:t>ΥΠΟΧΡΕΩΤΙΚΗ ΑΠΑΙΤΗΣΗ</w:t>
            </w:r>
          </w:p>
        </w:tc>
        <w:tc>
          <w:tcPr>
            <w:tcW w:w="1560" w:type="dxa"/>
            <w:shd w:val="clear" w:color="auto" w:fill="D5DCE4" w:themeFill="text2" w:themeFillTint="33"/>
            <w:vAlign w:val="center"/>
          </w:tcPr>
          <w:p w:rsidR="00E14983" w:rsidRPr="00242E7A" w:rsidRDefault="00E14983" w:rsidP="00A2266D">
            <w:pPr>
              <w:pStyle w:val="a4"/>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560" w:type="dxa"/>
            <w:shd w:val="clear" w:color="auto" w:fill="D5DCE4" w:themeFill="text2" w:themeFillTint="33"/>
            <w:vAlign w:val="center"/>
          </w:tcPr>
          <w:p w:rsidR="00E14983" w:rsidRPr="00242E7A" w:rsidRDefault="00E14983" w:rsidP="00A2266D">
            <w:pPr>
              <w:pStyle w:val="a4"/>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E14983" w:rsidRPr="00242E7A" w:rsidTr="00A2266D">
        <w:tc>
          <w:tcPr>
            <w:tcW w:w="1109" w:type="dxa"/>
            <w:vAlign w:val="center"/>
          </w:tcPr>
          <w:p w:rsidR="00E14983" w:rsidRPr="00242E7A" w:rsidRDefault="00E14983" w:rsidP="00E14983">
            <w:pPr>
              <w:pStyle w:val="a4"/>
              <w:numPr>
                <w:ilvl w:val="0"/>
                <w:numId w:val="10"/>
              </w:numPr>
              <w:suppressAutoHyphens/>
              <w:spacing w:before="0"/>
              <w:ind w:right="597"/>
              <w:jc w:val="center"/>
              <w:rPr>
                <w:rFonts w:cstheme="minorHAnsi"/>
                <w:szCs w:val="20"/>
              </w:rPr>
            </w:pPr>
          </w:p>
        </w:tc>
        <w:tc>
          <w:tcPr>
            <w:tcW w:w="9097" w:type="dxa"/>
            <w:vAlign w:val="center"/>
          </w:tcPr>
          <w:p w:rsidR="00E14983" w:rsidRPr="00242E7A" w:rsidRDefault="00E14983" w:rsidP="00A2266D">
            <w:pPr>
              <w:pStyle w:val="a4"/>
              <w:spacing w:before="0"/>
              <w:jc w:val="left"/>
              <w:rPr>
                <w:rFonts w:cstheme="minorHAnsi"/>
                <w:szCs w:val="20"/>
              </w:rPr>
            </w:pPr>
            <w:r w:rsidRPr="00242E7A">
              <w:rPr>
                <w:rFonts w:cstheme="minorHAnsi"/>
                <w:szCs w:val="20"/>
              </w:rPr>
              <w:t xml:space="preserve">Χρόνος παράδοσης: κατά μέγιστο εντός δύο (2) εβδομάδων από </w:t>
            </w:r>
            <w:r w:rsidRPr="00242E7A">
              <w:rPr>
                <w:rStyle w:val="fontstyle01"/>
                <w:rFonts w:cstheme="minorHAnsi"/>
              </w:rPr>
              <w:t>την έγγραφη ειδοποίηση του ΙΤΕ –ΙΜΒΒ στον ανάδοχο</w:t>
            </w:r>
          </w:p>
        </w:tc>
        <w:tc>
          <w:tcPr>
            <w:tcW w:w="1560" w:type="dxa"/>
            <w:vAlign w:val="center"/>
          </w:tcPr>
          <w:p w:rsidR="00E14983" w:rsidRPr="00242E7A" w:rsidRDefault="00E14983" w:rsidP="00A2266D">
            <w:pPr>
              <w:pStyle w:val="a4"/>
              <w:spacing w:before="0"/>
              <w:jc w:val="center"/>
              <w:rPr>
                <w:rFonts w:cstheme="minorHAnsi"/>
                <w:szCs w:val="20"/>
              </w:rPr>
            </w:pPr>
            <w:r w:rsidRPr="00242E7A">
              <w:rPr>
                <w:rFonts w:cstheme="minorHAnsi"/>
                <w:szCs w:val="20"/>
              </w:rPr>
              <w:t>ΝΑΙ, ΝΑ ΑΝΑΦΕΡΘΕΙ</w:t>
            </w:r>
          </w:p>
        </w:tc>
        <w:tc>
          <w:tcPr>
            <w:tcW w:w="1560" w:type="dxa"/>
          </w:tcPr>
          <w:p w:rsidR="00E14983" w:rsidRPr="00242E7A" w:rsidRDefault="00E14983" w:rsidP="00A2266D">
            <w:pPr>
              <w:pStyle w:val="a4"/>
              <w:spacing w:before="0"/>
              <w:jc w:val="center"/>
              <w:rPr>
                <w:rFonts w:cstheme="minorHAnsi"/>
                <w:szCs w:val="20"/>
              </w:rPr>
            </w:pPr>
          </w:p>
        </w:tc>
        <w:tc>
          <w:tcPr>
            <w:tcW w:w="1560" w:type="dxa"/>
          </w:tcPr>
          <w:p w:rsidR="00E14983" w:rsidRPr="00242E7A" w:rsidRDefault="00E14983" w:rsidP="00A2266D">
            <w:pPr>
              <w:pStyle w:val="a4"/>
              <w:spacing w:before="0"/>
              <w:jc w:val="center"/>
              <w:rPr>
                <w:rFonts w:cstheme="minorHAnsi"/>
                <w:szCs w:val="20"/>
              </w:rPr>
            </w:pPr>
          </w:p>
        </w:tc>
      </w:tr>
      <w:tr w:rsidR="00E14983" w:rsidRPr="00242E7A" w:rsidTr="00A2266D">
        <w:tc>
          <w:tcPr>
            <w:tcW w:w="1109" w:type="dxa"/>
            <w:vAlign w:val="center"/>
          </w:tcPr>
          <w:p w:rsidR="00E14983" w:rsidRPr="00242E7A" w:rsidRDefault="00E14983" w:rsidP="00E14983">
            <w:pPr>
              <w:pStyle w:val="a4"/>
              <w:numPr>
                <w:ilvl w:val="0"/>
                <w:numId w:val="10"/>
              </w:numPr>
              <w:suppressAutoHyphens/>
              <w:spacing w:before="0"/>
              <w:ind w:right="597"/>
              <w:jc w:val="center"/>
              <w:rPr>
                <w:rFonts w:cstheme="minorHAnsi"/>
                <w:szCs w:val="20"/>
              </w:rPr>
            </w:pPr>
          </w:p>
        </w:tc>
        <w:tc>
          <w:tcPr>
            <w:tcW w:w="9097" w:type="dxa"/>
            <w:vAlign w:val="center"/>
          </w:tcPr>
          <w:p w:rsidR="00E14983" w:rsidRPr="00242E7A" w:rsidRDefault="00E14983" w:rsidP="00A2266D">
            <w:pPr>
              <w:pStyle w:val="a4"/>
              <w:spacing w:before="0"/>
              <w:jc w:val="left"/>
              <w:rPr>
                <w:rFonts w:cstheme="minorHAnsi"/>
                <w:szCs w:val="20"/>
              </w:rPr>
            </w:pPr>
            <w:r w:rsidRPr="00242E7A">
              <w:rPr>
                <w:rFonts w:cstheme="minorHAnsi"/>
                <w:szCs w:val="20"/>
              </w:rPr>
              <w:t>Όλα τα είδη θα συνοδεύονται από βεβαίωση ότι είναι καινούργια</w:t>
            </w:r>
          </w:p>
        </w:tc>
        <w:tc>
          <w:tcPr>
            <w:tcW w:w="1560" w:type="dxa"/>
          </w:tcPr>
          <w:p w:rsidR="00E14983" w:rsidRPr="00242E7A" w:rsidRDefault="00E14983" w:rsidP="00A2266D">
            <w:pPr>
              <w:pStyle w:val="a4"/>
              <w:spacing w:before="0"/>
              <w:jc w:val="center"/>
              <w:rPr>
                <w:rFonts w:cstheme="minorHAnsi"/>
                <w:szCs w:val="20"/>
              </w:rPr>
            </w:pPr>
            <w:r w:rsidRPr="00242E7A">
              <w:rPr>
                <w:rFonts w:cstheme="minorHAnsi"/>
                <w:szCs w:val="20"/>
              </w:rPr>
              <w:t>ΝΑΙ</w:t>
            </w:r>
          </w:p>
        </w:tc>
        <w:tc>
          <w:tcPr>
            <w:tcW w:w="1560" w:type="dxa"/>
          </w:tcPr>
          <w:p w:rsidR="00E14983" w:rsidRPr="00242E7A" w:rsidRDefault="00E14983" w:rsidP="00A2266D">
            <w:pPr>
              <w:pStyle w:val="a4"/>
              <w:spacing w:before="0"/>
              <w:jc w:val="center"/>
              <w:rPr>
                <w:rFonts w:cstheme="minorHAnsi"/>
                <w:szCs w:val="20"/>
              </w:rPr>
            </w:pPr>
          </w:p>
        </w:tc>
        <w:tc>
          <w:tcPr>
            <w:tcW w:w="1560" w:type="dxa"/>
          </w:tcPr>
          <w:p w:rsidR="00E14983" w:rsidRPr="00242E7A" w:rsidRDefault="00E14983" w:rsidP="00A2266D">
            <w:pPr>
              <w:pStyle w:val="a4"/>
              <w:spacing w:before="0"/>
              <w:jc w:val="center"/>
              <w:rPr>
                <w:rFonts w:cstheme="minorHAnsi"/>
                <w:szCs w:val="20"/>
              </w:rPr>
            </w:pPr>
          </w:p>
        </w:tc>
      </w:tr>
      <w:tr w:rsidR="00E14983" w:rsidRPr="00242E7A" w:rsidTr="00A2266D">
        <w:tc>
          <w:tcPr>
            <w:tcW w:w="1109" w:type="dxa"/>
            <w:vAlign w:val="center"/>
          </w:tcPr>
          <w:p w:rsidR="00E14983" w:rsidRPr="00242E7A" w:rsidRDefault="00E14983" w:rsidP="00E14983">
            <w:pPr>
              <w:pStyle w:val="a4"/>
              <w:numPr>
                <w:ilvl w:val="0"/>
                <w:numId w:val="10"/>
              </w:numPr>
              <w:suppressAutoHyphens/>
              <w:spacing w:before="0"/>
              <w:ind w:right="597"/>
              <w:jc w:val="center"/>
              <w:rPr>
                <w:rFonts w:cstheme="minorHAnsi"/>
                <w:szCs w:val="20"/>
              </w:rPr>
            </w:pPr>
          </w:p>
        </w:tc>
        <w:tc>
          <w:tcPr>
            <w:tcW w:w="9097" w:type="dxa"/>
            <w:vAlign w:val="center"/>
          </w:tcPr>
          <w:p w:rsidR="00E14983" w:rsidRPr="00242E7A" w:rsidRDefault="00E14983" w:rsidP="00A2266D">
            <w:pPr>
              <w:pStyle w:val="a4"/>
              <w:spacing w:before="0"/>
              <w:jc w:val="left"/>
              <w:rPr>
                <w:rFonts w:cstheme="minorHAnsi"/>
                <w:szCs w:val="20"/>
              </w:rPr>
            </w:pPr>
            <w:r w:rsidRPr="00242E7A">
              <w:rPr>
                <w:rFonts w:cstheme="minorHAnsi"/>
                <w:szCs w:val="20"/>
              </w:rPr>
              <w:t>Τον ανάδοχο βαρύνουν τα έξοδα συσκευασίας και μεταφοράς.</w:t>
            </w:r>
          </w:p>
        </w:tc>
        <w:tc>
          <w:tcPr>
            <w:tcW w:w="1560" w:type="dxa"/>
          </w:tcPr>
          <w:p w:rsidR="00E14983" w:rsidRPr="00242E7A" w:rsidRDefault="00E14983" w:rsidP="00A2266D">
            <w:pPr>
              <w:pStyle w:val="a4"/>
              <w:spacing w:before="0"/>
              <w:jc w:val="center"/>
              <w:rPr>
                <w:rFonts w:cstheme="minorHAnsi"/>
                <w:szCs w:val="20"/>
              </w:rPr>
            </w:pPr>
            <w:r w:rsidRPr="00242E7A">
              <w:rPr>
                <w:rFonts w:cstheme="minorHAnsi"/>
                <w:szCs w:val="20"/>
              </w:rPr>
              <w:t>ΝΑΙ</w:t>
            </w:r>
          </w:p>
        </w:tc>
        <w:tc>
          <w:tcPr>
            <w:tcW w:w="1560" w:type="dxa"/>
          </w:tcPr>
          <w:p w:rsidR="00E14983" w:rsidRPr="00242E7A" w:rsidRDefault="00E14983" w:rsidP="00A2266D">
            <w:pPr>
              <w:pStyle w:val="a4"/>
              <w:spacing w:before="0"/>
              <w:jc w:val="center"/>
              <w:rPr>
                <w:rFonts w:cstheme="minorHAnsi"/>
                <w:szCs w:val="20"/>
              </w:rPr>
            </w:pPr>
          </w:p>
        </w:tc>
        <w:tc>
          <w:tcPr>
            <w:tcW w:w="1560" w:type="dxa"/>
          </w:tcPr>
          <w:p w:rsidR="00E14983" w:rsidRPr="00242E7A" w:rsidRDefault="00E14983" w:rsidP="00A2266D">
            <w:pPr>
              <w:pStyle w:val="a4"/>
              <w:spacing w:before="0"/>
              <w:jc w:val="center"/>
              <w:rPr>
                <w:rFonts w:cstheme="minorHAnsi"/>
                <w:szCs w:val="20"/>
              </w:rPr>
            </w:pPr>
          </w:p>
        </w:tc>
      </w:tr>
      <w:tr w:rsidR="00E14983" w:rsidRPr="000B0C22" w:rsidTr="00A2266D">
        <w:tc>
          <w:tcPr>
            <w:tcW w:w="1109" w:type="dxa"/>
            <w:vAlign w:val="center"/>
          </w:tcPr>
          <w:p w:rsidR="00E14983" w:rsidRPr="00242E7A" w:rsidRDefault="00E14983" w:rsidP="00E14983">
            <w:pPr>
              <w:pStyle w:val="a4"/>
              <w:numPr>
                <w:ilvl w:val="0"/>
                <w:numId w:val="10"/>
              </w:numPr>
              <w:suppressAutoHyphens/>
              <w:spacing w:before="0"/>
              <w:ind w:right="597"/>
              <w:jc w:val="center"/>
              <w:rPr>
                <w:rFonts w:cstheme="minorHAnsi"/>
                <w:szCs w:val="20"/>
              </w:rPr>
            </w:pPr>
          </w:p>
        </w:tc>
        <w:tc>
          <w:tcPr>
            <w:tcW w:w="9097" w:type="dxa"/>
            <w:vAlign w:val="center"/>
          </w:tcPr>
          <w:p w:rsidR="00E14983" w:rsidRPr="00242E7A" w:rsidRDefault="00E14983" w:rsidP="00A2266D">
            <w:pPr>
              <w:pStyle w:val="a4"/>
              <w:spacing w:before="0"/>
              <w:jc w:val="left"/>
              <w:rPr>
                <w:rFonts w:cstheme="minorHAnsi"/>
                <w:szCs w:val="20"/>
              </w:rPr>
            </w:pPr>
            <w:r w:rsidRPr="00242E7A">
              <w:rPr>
                <w:rFonts w:cstheme="minorHAnsi"/>
                <w:szCs w:val="20"/>
              </w:rPr>
              <w:t>Ο ανάδοχος δηλώνει γενική και πλήρη συμμόρφωση με όλους τους όρους της Διακήρυξης</w:t>
            </w:r>
          </w:p>
        </w:tc>
        <w:tc>
          <w:tcPr>
            <w:tcW w:w="1560" w:type="dxa"/>
          </w:tcPr>
          <w:p w:rsidR="00E14983" w:rsidRPr="000B0C22" w:rsidRDefault="00E14983" w:rsidP="00A2266D">
            <w:pPr>
              <w:pStyle w:val="a4"/>
              <w:spacing w:before="0"/>
              <w:jc w:val="center"/>
              <w:rPr>
                <w:rFonts w:cstheme="minorHAnsi"/>
                <w:szCs w:val="20"/>
              </w:rPr>
            </w:pPr>
            <w:r w:rsidRPr="00242E7A">
              <w:rPr>
                <w:rFonts w:cstheme="minorHAnsi"/>
                <w:szCs w:val="20"/>
              </w:rPr>
              <w:t>ΝΑΙ</w:t>
            </w:r>
          </w:p>
        </w:tc>
        <w:tc>
          <w:tcPr>
            <w:tcW w:w="1560" w:type="dxa"/>
          </w:tcPr>
          <w:p w:rsidR="00E14983" w:rsidRPr="00242E7A" w:rsidRDefault="00E14983" w:rsidP="00A2266D">
            <w:pPr>
              <w:pStyle w:val="a4"/>
              <w:spacing w:before="0"/>
              <w:jc w:val="center"/>
              <w:rPr>
                <w:rFonts w:cstheme="minorHAnsi"/>
                <w:szCs w:val="20"/>
              </w:rPr>
            </w:pPr>
          </w:p>
        </w:tc>
        <w:tc>
          <w:tcPr>
            <w:tcW w:w="1560" w:type="dxa"/>
          </w:tcPr>
          <w:p w:rsidR="00E14983" w:rsidRPr="00242E7A" w:rsidRDefault="00E14983" w:rsidP="00A2266D">
            <w:pPr>
              <w:pStyle w:val="a4"/>
              <w:spacing w:before="0"/>
              <w:jc w:val="center"/>
              <w:rPr>
                <w:rFonts w:cstheme="minorHAnsi"/>
                <w:szCs w:val="20"/>
              </w:rPr>
            </w:pPr>
          </w:p>
        </w:tc>
      </w:tr>
    </w:tbl>
    <w:p w:rsidR="00E14983" w:rsidRDefault="00E14983" w:rsidP="00E14983">
      <w:pPr>
        <w:ind w:right="-760"/>
      </w:pPr>
    </w:p>
    <w:p w:rsidR="00E14983" w:rsidRPr="00612C08" w:rsidRDefault="00E14983" w:rsidP="00E14983">
      <w:pPr>
        <w:ind w:right="-760"/>
      </w:pPr>
      <w:r w:rsidRPr="00D93859">
        <w:t xml:space="preserve">Η προσφορά ισχύει για </w:t>
      </w:r>
      <w:r w:rsidRPr="00D93859">
        <w:rPr>
          <w:b/>
        </w:rPr>
        <w:t>τέσσερεις (4)</w:t>
      </w:r>
      <w:r w:rsidRPr="00D93859">
        <w:t xml:space="preserve"> μήνες.</w:t>
      </w:r>
    </w:p>
    <w:p w:rsidR="00E14983" w:rsidRPr="00CD4F71" w:rsidRDefault="00E14983" w:rsidP="00E14983">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E14983" w:rsidRPr="00CD4F71" w:rsidRDefault="00E14983" w:rsidP="00E14983">
      <w:pPr>
        <w:jc w:val="center"/>
        <w:rPr>
          <w:lang w:eastAsia="el-GR"/>
        </w:rPr>
      </w:pPr>
    </w:p>
    <w:p w:rsidR="00E14983" w:rsidRDefault="00E14983" w:rsidP="00E14983">
      <w:pPr>
        <w:jc w:val="center"/>
        <w:sectPr w:rsidR="00E1498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E14983" w:rsidRPr="00171E3A" w:rsidRDefault="00E14983" w:rsidP="00E14983">
      <w:pPr>
        <w:keepNext/>
        <w:shd w:val="clear" w:color="auto" w:fill="F7CAAC" w:themeFill="accent2" w:themeFillTint="66"/>
        <w:tabs>
          <w:tab w:val="left" w:pos="1080"/>
        </w:tabs>
        <w:spacing w:after="120" w:line="360" w:lineRule="auto"/>
        <w:outlineLvl w:val="0"/>
        <w:rPr>
          <w:rFonts w:cstheme="minorHAnsi"/>
          <w:b/>
          <w:color w:val="000000"/>
          <w:sz w:val="24"/>
        </w:rPr>
      </w:pPr>
      <w:bookmarkStart w:id="2" w:name="_Toc77240732"/>
      <w:r w:rsidRPr="00171E3A">
        <w:rPr>
          <w:rFonts w:cstheme="minorHAnsi"/>
          <w:b/>
          <w:color w:val="000000"/>
          <w:sz w:val="24"/>
        </w:rPr>
        <w:lastRenderedPageBreak/>
        <w:t xml:space="preserve">Τμήμα 2: </w:t>
      </w:r>
      <w:r w:rsidRPr="00171E3A">
        <w:rPr>
          <w:b/>
        </w:rPr>
        <w:t xml:space="preserve">Μέσα </w:t>
      </w:r>
      <w:proofErr w:type="spellStart"/>
      <w:r w:rsidRPr="00171E3A">
        <w:rPr>
          <w:b/>
        </w:rPr>
        <w:t>εργαστ</w:t>
      </w:r>
      <w:proofErr w:type="spellEnd"/>
      <w:r w:rsidRPr="00171E3A">
        <w:rPr>
          <w:b/>
        </w:rPr>
        <w:t>. Καλλιέργειας και Ρύγχη σιφωνίων</w:t>
      </w:r>
      <w:bookmarkEnd w:id="2"/>
    </w:p>
    <w:p w:rsidR="00E14983" w:rsidRPr="00400C23" w:rsidRDefault="00E14983" w:rsidP="00E1498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5655" w:type="dxa"/>
        <w:tblInd w:w="-714" w:type="dxa"/>
        <w:tblLook w:val="04A0" w:firstRow="1" w:lastRow="0" w:firstColumn="1" w:lastColumn="0" w:noHBand="0" w:noVBand="1"/>
      </w:tblPr>
      <w:tblGrid>
        <w:gridCol w:w="816"/>
        <w:gridCol w:w="1293"/>
        <w:gridCol w:w="854"/>
        <w:gridCol w:w="1259"/>
        <w:gridCol w:w="7186"/>
        <w:gridCol w:w="1420"/>
        <w:gridCol w:w="1447"/>
        <w:gridCol w:w="1380"/>
      </w:tblGrid>
      <w:tr w:rsidR="00E14983" w:rsidRPr="00F71BCD" w:rsidTr="00A2266D">
        <w:tc>
          <w:tcPr>
            <w:tcW w:w="8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Α/Α ΕΙΔΟΥΣ</w:t>
            </w:r>
          </w:p>
        </w:tc>
        <w:tc>
          <w:tcPr>
            <w:tcW w:w="129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ΕΙΔΗ ΠΡΟΣ ΠΡΟΜΗΘΕΙΑ</w:t>
            </w:r>
          </w:p>
        </w:tc>
        <w:tc>
          <w:tcPr>
            <w:tcW w:w="854"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ΑΙΤΟΥΜΕΝΗ ΠΟΣΟΤΗΤΑ</w:t>
            </w:r>
          </w:p>
        </w:tc>
        <w:tc>
          <w:tcPr>
            <w:tcW w:w="71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D5DCE4" w:themeFill="text2" w:themeFillTint="33"/>
            <w:vAlign w:val="center"/>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ΑΠΑΝΤΗΣΗ ΠΡΟΜΗΘΕΥΤΗ</w:t>
            </w:r>
          </w:p>
        </w:tc>
        <w:tc>
          <w:tcPr>
            <w:tcW w:w="1380" w:type="dxa"/>
            <w:tcBorders>
              <w:top w:val="single" w:sz="4" w:space="0" w:color="auto"/>
              <w:left w:val="nil"/>
              <w:bottom w:val="single" w:sz="4" w:space="0" w:color="auto"/>
              <w:right w:val="single" w:sz="4" w:space="0" w:color="auto"/>
            </w:tcBorders>
            <w:shd w:val="clear" w:color="auto" w:fill="D5DCE4" w:themeFill="text2" w:themeFillTint="33"/>
            <w:vAlign w:val="center"/>
          </w:tcPr>
          <w:p w:rsidR="00E14983" w:rsidRPr="00F71BCD" w:rsidRDefault="00E14983" w:rsidP="00A2266D">
            <w:pPr>
              <w:jc w:val="center"/>
              <w:rPr>
                <w:rFonts w:eastAsia="Times New Roman" w:cstheme="minorHAnsi"/>
                <w:b/>
                <w:bCs/>
                <w:color w:val="000000"/>
                <w:sz w:val="20"/>
                <w:szCs w:val="20"/>
                <w:lang w:eastAsia="el-GR"/>
              </w:rPr>
            </w:pPr>
            <w:r w:rsidRPr="00F71BCD">
              <w:rPr>
                <w:rFonts w:eastAsia="Times New Roman" w:cstheme="minorHAnsi"/>
                <w:b/>
                <w:bCs/>
                <w:color w:val="000000"/>
                <w:sz w:val="20"/>
                <w:szCs w:val="20"/>
                <w:lang w:eastAsia="el-GR"/>
              </w:rPr>
              <w:t>ΠΑΡΑΠΟΜΠΗ</w:t>
            </w:r>
          </w:p>
        </w:tc>
      </w:tr>
      <w:tr w:rsidR="00E14983" w:rsidRPr="00F71BCD" w:rsidTr="00A2266D">
        <w:tc>
          <w:tcPr>
            <w:tcW w:w="816" w:type="dxa"/>
            <w:tcBorders>
              <w:top w:val="nil"/>
              <w:left w:val="single" w:sz="4" w:space="0" w:color="auto"/>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t>1</w:t>
            </w:r>
          </w:p>
        </w:tc>
        <w:tc>
          <w:tcPr>
            <w:tcW w:w="1293" w:type="dxa"/>
            <w:tcBorders>
              <w:top w:val="nil"/>
              <w:left w:val="nil"/>
              <w:bottom w:val="single" w:sz="4" w:space="0" w:color="auto"/>
              <w:right w:val="single" w:sz="4" w:space="0" w:color="auto"/>
            </w:tcBorders>
            <w:shd w:val="clear" w:color="auto" w:fill="auto"/>
            <w:vAlign w:val="center"/>
            <w:hideMark/>
          </w:tcPr>
          <w:p w:rsidR="00E14983" w:rsidRPr="00F71BCD" w:rsidRDefault="00E14983" w:rsidP="00A2266D">
            <w:pPr>
              <w:rPr>
                <w:rFonts w:eastAsia="Times New Roman" w:cstheme="minorHAnsi"/>
                <w:color w:val="000000"/>
                <w:sz w:val="20"/>
                <w:szCs w:val="20"/>
                <w:lang w:eastAsia="el-GR"/>
              </w:rPr>
            </w:pPr>
            <w:r w:rsidRPr="00171E3A">
              <w:rPr>
                <w:rFonts w:cstheme="minorHAnsi"/>
                <w:color w:val="000000"/>
                <w:sz w:val="20"/>
                <w:szCs w:val="20"/>
              </w:rPr>
              <w:t>Ρύγχη πλαστικά, για όγκους  10-200μ</w:t>
            </w:r>
            <w:r w:rsidRPr="00171E3A">
              <w:rPr>
                <w:rFonts w:cstheme="minorHAnsi"/>
                <w:color w:val="000000"/>
                <w:sz w:val="20"/>
                <w:szCs w:val="20"/>
                <w:lang w:val="en-US"/>
              </w:rPr>
              <w:t>l</w:t>
            </w:r>
          </w:p>
        </w:tc>
        <w:tc>
          <w:tcPr>
            <w:tcW w:w="854" w:type="dxa"/>
            <w:tcBorders>
              <w:top w:val="nil"/>
              <w:left w:val="nil"/>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eastAsia="el-GR"/>
              </w:rPr>
            </w:pPr>
            <w:r w:rsidRPr="00171E3A">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hideMark/>
          </w:tcPr>
          <w:p w:rsidR="00E14983" w:rsidRPr="00F71BCD" w:rsidRDefault="00E14983" w:rsidP="00A2266D">
            <w:pPr>
              <w:rPr>
                <w:rFonts w:eastAsia="Times New Roman" w:cstheme="minorHAnsi"/>
                <w:color w:val="000000"/>
                <w:sz w:val="20"/>
                <w:szCs w:val="20"/>
                <w:lang w:val="en-US" w:eastAsia="el-GR"/>
              </w:rPr>
            </w:pPr>
            <w:r w:rsidRPr="00171E3A">
              <w:rPr>
                <w:rFonts w:eastAsia="Times New Roman" w:cstheme="minorHAnsi"/>
                <w:color w:val="000000"/>
                <w:sz w:val="20"/>
                <w:szCs w:val="20"/>
                <w:lang w:val="en-US" w:eastAsia="el-GR"/>
              </w:rPr>
              <w:t>100.000</w:t>
            </w:r>
          </w:p>
        </w:tc>
        <w:tc>
          <w:tcPr>
            <w:tcW w:w="7186" w:type="dxa"/>
            <w:tcBorders>
              <w:top w:val="nil"/>
              <w:left w:val="nil"/>
              <w:bottom w:val="single" w:sz="4" w:space="0" w:color="auto"/>
              <w:right w:val="single" w:sz="4" w:space="0" w:color="auto"/>
            </w:tcBorders>
            <w:shd w:val="clear" w:color="auto" w:fill="auto"/>
            <w:vAlign w:val="center"/>
            <w:hideMark/>
          </w:tcPr>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 xml:space="preserve">Ρύγχη πλαστικά, μιας χρήσεως,  για όγκους  10-200μl </w:t>
            </w:r>
          </w:p>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 xml:space="preserve">o Ανθεκτικά σε θερμοκρασίες από -190°C έως +140°C περίπου και </w:t>
            </w:r>
            <w:proofErr w:type="spellStart"/>
            <w:r w:rsidRPr="003F28B9">
              <w:rPr>
                <w:rFonts w:cstheme="minorHAnsi"/>
                <w:color w:val="000000"/>
                <w:sz w:val="20"/>
                <w:szCs w:val="20"/>
                <w:lang w:eastAsia="el-GR"/>
              </w:rPr>
              <w:t>αποστειρώσιμα</w:t>
            </w:r>
            <w:proofErr w:type="spellEnd"/>
          </w:p>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 xml:space="preserve">o Ελεύθερα από </w:t>
            </w:r>
            <w:proofErr w:type="spellStart"/>
            <w:r w:rsidRPr="003F28B9">
              <w:rPr>
                <w:rFonts w:cstheme="minorHAnsi"/>
                <w:color w:val="000000"/>
                <w:sz w:val="20"/>
                <w:szCs w:val="20"/>
                <w:lang w:eastAsia="el-GR"/>
              </w:rPr>
              <w:t>βαρέα</w:t>
            </w:r>
            <w:proofErr w:type="spellEnd"/>
            <w:r w:rsidRPr="003F28B9">
              <w:rPr>
                <w:rFonts w:cstheme="minorHAnsi"/>
                <w:color w:val="000000"/>
                <w:sz w:val="20"/>
                <w:szCs w:val="20"/>
                <w:lang w:eastAsia="el-GR"/>
              </w:rPr>
              <w:t xml:space="preserve"> μέταλλα</w:t>
            </w:r>
          </w:p>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o Κατασκευασμένα σύμφωνα με τα πρότυπα ISO 9001 &amp; ISO 8655</w:t>
            </w:r>
          </w:p>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o Να διατίθενται σε σακούλα των 500  ή 1.000 τεμαχίων</w:t>
            </w:r>
          </w:p>
          <w:p w:rsidR="00E14983" w:rsidRPr="00F71BCD" w:rsidRDefault="00E14983" w:rsidP="00A2266D">
            <w:pPr>
              <w:rPr>
                <w:rFonts w:cstheme="minorHAnsi"/>
                <w:color w:val="000000"/>
                <w:sz w:val="20"/>
                <w:szCs w:val="20"/>
                <w:lang w:eastAsia="el-GR"/>
              </w:rPr>
            </w:pPr>
            <w:proofErr w:type="spellStart"/>
            <w:r w:rsidRPr="003F28B9">
              <w:rPr>
                <w:rFonts w:cstheme="minorHAnsi"/>
                <w:color w:val="000000"/>
                <w:sz w:val="20"/>
                <w:szCs w:val="20"/>
                <w:lang w:eastAsia="el-GR"/>
              </w:rPr>
              <w:t>π.χ</w:t>
            </w:r>
            <w:proofErr w:type="spellEnd"/>
            <w:r w:rsidRPr="003F28B9">
              <w:rPr>
                <w:rFonts w:cstheme="minorHAnsi"/>
                <w:color w:val="000000"/>
                <w:sz w:val="20"/>
                <w:szCs w:val="20"/>
                <w:lang w:eastAsia="el-GR"/>
              </w:rPr>
              <w:t xml:space="preserve"> κατασκευαστικός οίκος </w:t>
            </w:r>
            <w:proofErr w:type="spellStart"/>
            <w:r w:rsidRPr="003F28B9">
              <w:rPr>
                <w:rFonts w:cstheme="minorHAnsi"/>
                <w:color w:val="000000"/>
                <w:sz w:val="20"/>
                <w:szCs w:val="20"/>
                <w:lang w:eastAsia="el-GR"/>
              </w:rPr>
              <w:t>Greiner</w:t>
            </w:r>
            <w:proofErr w:type="spellEnd"/>
            <w:r w:rsidRPr="003F28B9">
              <w:rPr>
                <w:rFonts w:cstheme="minorHAnsi"/>
                <w:color w:val="000000"/>
                <w:sz w:val="20"/>
                <w:szCs w:val="20"/>
                <w:lang w:eastAsia="el-GR"/>
              </w:rPr>
              <w:t xml:space="preserve">, </w:t>
            </w:r>
            <w:proofErr w:type="spellStart"/>
            <w:r w:rsidRPr="003F28B9">
              <w:rPr>
                <w:rFonts w:cstheme="minorHAnsi"/>
                <w:color w:val="000000"/>
                <w:sz w:val="20"/>
                <w:szCs w:val="20"/>
                <w:lang w:eastAsia="el-GR"/>
              </w:rPr>
              <w:t>κωδ</w:t>
            </w:r>
            <w:proofErr w:type="spellEnd"/>
            <w:r w:rsidRPr="003F28B9">
              <w:rPr>
                <w:rFonts w:cstheme="minorHAnsi"/>
                <w:color w:val="000000"/>
                <w:sz w:val="20"/>
                <w:szCs w:val="20"/>
                <w:lang w:eastAsia="el-GR"/>
              </w:rPr>
              <w:t>. Είδους 739290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14983" w:rsidRPr="00F71BCD" w:rsidRDefault="00E14983" w:rsidP="00A2266D">
            <w:pPr>
              <w:jc w:val="center"/>
              <w:rPr>
                <w:rFonts w:eastAsia="Times New Roman" w:cstheme="minorHAnsi"/>
                <w:color w:val="000000"/>
                <w:sz w:val="20"/>
                <w:szCs w:val="20"/>
                <w:highlight w:val="red"/>
                <w:lang w:eastAsia="el-GR"/>
              </w:rPr>
            </w:pPr>
            <w:r w:rsidRPr="00F71BCD">
              <w:rPr>
                <w:rFonts w:cstheme="minorHAnsi"/>
                <w:sz w:val="20"/>
                <w:szCs w:val="20"/>
              </w:rPr>
              <w:t>ΝΑΙ, ΝΑ ΑΝΑΦΕΡΘΕΙ</w:t>
            </w:r>
          </w:p>
        </w:tc>
        <w:tc>
          <w:tcPr>
            <w:tcW w:w="1447" w:type="dxa"/>
            <w:tcBorders>
              <w:top w:val="nil"/>
              <w:left w:val="nil"/>
              <w:bottom w:val="single" w:sz="4" w:space="0" w:color="auto"/>
              <w:right w:val="single" w:sz="4" w:space="0" w:color="auto"/>
            </w:tcBorders>
          </w:tcPr>
          <w:p w:rsidR="00E14983" w:rsidRPr="00F71BCD" w:rsidRDefault="00E14983" w:rsidP="00A2266D">
            <w:pPr>
              <w:jc w:val="center"/>
              <w:rPr>
                <w:rFonts w:cstheme="minorHAnsi"/>
                <w:sz w:val="20"/>
                <w:szCs w:val="20"/>
              </w:rPr>
            </w:pPr>
          </w:p>
        </w:tc>
        <w:tc>
          <w:tcPr>
            <w:tcW w:w="1380" w:type="dxa"/>
            <w:tcBorders>
              <w:top w:val="nil"/>
              <w:left w:val="nil"/>
              <w:bottom w:val="single" w:sz="4" w:space="0" w:color="auto"/>
              <w:right w:val="single" w:sz="4" w:space="0" w:color="auto"/>
            </w:tcBorders>
          </w:tcPr>
          <w:p w:rsidR="00E14983" w:rsidRPr="00F71BCD" w:rsidRDefault="00E14983" w:rsidP="00A2266D">
            <w:pPr>
              <w:jc w:val="center"/>
              <w:rPr>
                <w:rFonts w:cstheme="minorHAnsi"/>
                <w:sz w:val="20"/>
                <w:szCs w:val="20"/>
              </w:rPr>
            </w:pPr>
          </w:p>
        </w:tc>
      </w:tr>
      <w:tr w:rsidR="00E14983" w:rsidRPr="00F71BCD" w:rsidTr="00A2266D">
        <w:tc>
          <w:tcPr>
            <w:tcW w:w="816" w:type="dxa"/>
            <w:tcBorders>
              <w:top w:val="nil"/>
              <w:left w:val="single" w:sz="4" w:space="0" w:color="auto"/>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t>2</w:t>
            </w:r>
          </w:p>
        </w:tc>
        <w:tc>
          <w:tcPr>
            <w:tcW w:w="1293"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rPr>
                <w:rFonts w:eastAsia="Times New Roman" w:cstheme="minorHAnsi"/>
                <w:color w:val="000000"/>
                <w:sz w:val="20"/>
                <w:szCs w:val="20"/>
                <w:lang w:eastAsia="el-GR"/>
              </w:rPr>
            </w:pPr>
            <w:r w:rsidRPr="00171E3A">
              <w:rPr>
                <w:rFonts w:cstheme="minorHAnsi"/>
                <w:color w:val="000000"/>
                <w:sz w:val="20"/>
                <w:szCs w:val="20"/>
              </w:rPr>
              <w:t>Ρύγχη πλαστικά, για όγκους 200-1000μ</w:t>
            </w:r>
            <w:r w:rsidRPr="00171E3A">
              <w:rPr>
                <w:rFonts w:cstheme="minorHAnsi"/>
                <w:color w:val="000000"/>
                <w:sz w:val="20"/>
                <w:szCs w:val="20"/>
                <w:lang w:val="en-US"/>
              </w:rPr>
              <w:t>l</w:t>
            </w:r>
          </w:p>
        </w:tc>
        <w:tc>
          <w:tcPr>
            <w:tcW w:w="854"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jc w:val="center"/>
              <w:rPr>
                <w:rFonts w:eastAsia="Times New Roman" w:cstheme="minorHAnsi"/>
                <w:color w:val="000000"/>
                <w:sz w:val="20"/>
                <w:szCs w:val="20"/>
                <w:lang w:eastAsia="el-GR"/>
              </w:rPr>
            </w:pPr>
            <w:r w:rsidRPr="00171E3A">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rPr>
                <w:rFonts w:eastAsia="Times New Roman" w:cstheme="minorHAnsi"/>
                <w:color w:val="000000"/>
                <w:sz w:val="20"/>
                <w:szCs w:val="20"/>
                <w:lang w:val="en-US" w:eastAsia="el-GR"/>
              </w:rPr>
            </w:pPr>
            <w:r w:rsidRPr="00171E3A">
              <w:rPr>
                <w:rFonts w:eastAsia="Times New Roman" w:cstheme="minorHAnsi"/>
                <w:color w:val="000000"/>
                <w:sz w:val="20"/>
                <w:szCs w:val="20"/>
                <w:lang w:val="en-US" w:eastAsia="el-GR"/>
              </w:rPr>
              <w:t>100.000</w:t>
            </w:r>
          </w:p>
        </w:tc>
        <w:tc>
          <w:tcPr>
            <w:tcW w:w="7186" w:type="dxa"/>
            <w:tcBorders>
              <w:top w:val="nil"/>
              <w:left w:val="nil"/>
              <w:bottom w:val="single" w:sz="4" w:space="0" w:color="auto"/>
              <w:right w:val="single" w:sz="4" w:space="0" w:color="auto"/>
            </w:tcBorders>
            <w:shd w:val="clear" w:color="auto" w:fill="auto"/>
            <w:vAlign w:val="center"/>
          </w:tcPr>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Ρύγχη πλαστικά, μιας χρήσεως,  για όγκους 200-1000μl</w:t>
            </w:r>
          </w:p>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 xml:space="preserve">o Ανθεκτικά σε θερμοκρασίες από -190°C έως +140°C περίπου και </w:t>
            </w:r>
            <w:proofErr w:type="spellStart"/>
            <w:r w:rsidRPr="003F28B9">
              <w:rPr>
                <w:rFonts w:cstheme="minorHAnsi"/>
                <w:color w:val="000000"/>
                <w:sz w:val="20"/>
                <w:szCs w:val="20"/>
                <w:lang w:eastAsia="el-GR"/>
              </w:rPr>
              <w:t>αποστειρώσιμα</w:t>
            </w:r>
            <w:proofErr w:type="spellEnd"/>
          </w:p>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 xml:space="preserve">o Ελεύθερα από </w:t>
            </w:r>
            <w:proofErr w:type="spellStart"/>
            <w:r w:rsidRPr="003F28B9">
              <w:rPr>
                <w:rFonts w:cstheme="minorHAnsi"/>
                <w:color w:val="000000"/>
                <w:sz w:val="20"/>
                <w:szCs w:val="20"/>
                <w:lang w:eastAsia="el-GR"/>
              </w:rPr>
              <w:t>βαρέα</w:t>
            </w:r>
            <w:proofErr w:type="spellEnd"/>
            <w:r w:rsidRPr="003F28B9">
              <w:rPr>
                <w:rFonts w:cstheme="minorHAnsi"/>
                <w:color w:val="000000"/>
                <w:sz w:val="20"/>
                <w:szCs w:val="20"/>
                <w:lang w:eastAsia="el-GR"/>
              </w:rPr>
              <w:t xml:space="preserve"> μέταλλα </w:t>
            </w:r>
          </w:p>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 xml:space="preserve">o Κατασκευασμένα σύμφωνα με τα πρότυπα ISO 9001 &amp; ISO 8655 </w:t>
            </w:r>
          </w:p>
          <w:p w:rsidR="00E14983" w:rsidRPr="003F28B9" w:rsidRDefault="00E14983" w:rsidP="00A2266D">
            <w:pPr>
              <w:spacing w:before="0"/>
              <w:rPr>
                <w:rFonts w:cstheme="minorHAnsi"/>
                <w:color w:val="000000"/>
                <w:sz w:val="20"/>
                <w:szCs w:val="20"/>
                <w:lang w:eastAsia="el-GR"/>
              </w:rPr>
            </w:pPr>
            <w:r w:rsidRPr="003F28B9">
              <w:rPr>
                <w:rFonts w:cstheme="minorHAnsi"/>
                <w:color w:val="000000"/>
                <w:sz w:val="20"/>
                <w:szCs w:val="20"/>
                <w:lang w:eastAsia="el-GR"/>
              </w:rPr>
              <w:t>o Να διατίθενται σε σακούλα των 250 ή 1000 τεμαχίων</w:t>
            </w:r>
          </w:p>
          <w:p w:rsidR="00E14983" w:rsidRPr="00F71BCD" w:rsidRDefault="00E14983" w:rsidP="00A2266D">
            <w:pPr>
              <w:rPr>
                <w:rFonts w:cstheme="minorHAnsi"/>
                <w:color w:val="000000"/>
                <w:sz w:val="20"/>
                <w:szCs w:val="20"/>
                <w:lang w:eastAsia="el-GR"/>
              </w:rPr>
            </w:pPr>
            <w:proofErr w:type="spellStart"/>
            <w:r w:rsidRPr="003F28B9">
              <w:rPr>
                <w:rFonts w:cstheme="minorHAnsi"/>
                <w:color w:val="000000"/>
                <w:sz w:val="20"/>
                <w:szCs w:val="20"/>
                <w:lang w:eastAsia="el-GR"/>
              </w:rPr>
              <w:t>π.χ</w:t>
            </w:r>
            <w:proofErr w:type="spellEnd"/>
            <w:r w:rsidRPr="003F28B9">
              <w:rPr>
                <w:rFonts w:cstheme="minorHAnsi"/>
                <w:color w:val="000000"/>
                <w:sz w:val="20"/>
                <w:szCs w:val="20"/>
                <w:lang w:eastAsia="el-GR"/>
              </w:rPr>
              <w:t xml:space="preserve"> κατασκευαστικός οίκος </w:t>
            </w:r>
            <w:proofErr w:type="spellStart"/>
            <w:r w:rsidRPr="003F28B9">
              <w:rPr>
                <w:rFonts w:cstheme="minorHAnsi"/>
                <w:color w:val="000000"/>
                <w:sz w:val="20"/>
                <w:szCs w:val="20"/>
                <w:lang w:eastAsia="el-GR"/>
              </w:rPr>
              <w:t>Greiner</w:t>
            </w:r>
            <w:proofErr w:type="spellEnd"/>
            <w:r w:rsidRPr="003F28B9">
              <w:rPr>
                <w:rFonts w:cstheme="minorHAnsi"/>
                <w:color w:val="000000"/>
                <w:sz w:val="20"/>
                <w:szCs w:val="20"/>
                <w:lang w:eastAsia="el-GR"/>
              </w:rPr>
              <w:t xml:space="preserve">, </w:t>
            </w:r>
            <w:proofErr w:type="spellStart"/>
            <w:r w:rsidRPr="003F28B9">
              <w:rPr>
                <w:rFonts w:cstheme="minorHAnsi"/>
                <w:color w:val="000000"/>
                <w:sz w:val="20"/>
                <w:szCs w:val="20"/>
                <w:lang w:eastAsia="el-GR"/>
              </w:rPr>
              <w:t>κωδ</w:t>
            </w:r>
            <w:proofErr w:type="spellEnd"/>
            <w:r w:rsidRPr="003F28B9">
              <w:rPr>
                <w:rFonts w:cstheme="minorHAnsi"/>
                <w:color w:val="000000"/>
                <w:sz w:val="20"/>
                <w:szCs w:val="20"/>
                <w:lang w:eastAsia="el-GR"/>
              </w:rPr>
              <w:t>. Είδους 740290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14983" w:rsidRPr="00F71BCD" w:rsidRDefault="00E14983" w:rsidP="00A2266D">
            <w:pPr>
              <w:jc w:val="center"/>
              <w:rPr>
                <w:rFonts w:eastAsia="Times New Roman" w:cstheme="minorHAnsi"/>
                <w:color w:val="000000"/>
                <w:sz w:val="20"/>
                <w:szCs w:val="20"/>
                <w:highlight w:val="red"/>
                <w:lang w:eastAsia="el-GR"/>
              </w:rPr>
            </w:pPr>
            <w:r w:rsidRPr="00F71BCD">
              <w:rPr>
                <w:rFonts w:cstheme="minorHAnsi"/>
                <w:sz w:val="20"/>
                <w:szCs w:val="20"/>
              </w:rPr>
              <w:t>ΝΑΙ, ΝΑ ΑΝΑΦΕΡΘΕΙ</w:t>
            </w:r>
          </w:p>
        </w:tc>
        <w:tc>
          <w:tcPr>
            <w:tcW w:w="1447" w:type="dxa"/>
            <w:tcBorders>
              <w:top w:val="nil"/>
              <w:left w:val="nil"/>
              <w:bottom w:val="single" w:sz="4" w:space="0" w:color="auto"/>
              <w:right w:val="single" w:sz="4" w:space="0" w:color="auto"/>
            </w:tcBorders>
          </w:tcPr>
          <w:p w:rsidR="00E14983" w:rsidRPr="00F71BCD" w:rsidRDefault="00E14983" w:rsidP="00A2266D">
            <w:pPr>
              <w:jc w:val="center"/>
              <w:rPr>
                <w:rFonts w:cstheme="minorHAnsi"/>
                <w:sz w:val="20"/>
                <w:szCs w:val="20"/>
              </w:rPr>
            </w:pPr>
          </w:p>
        </w:tc>
        <w:tc>
          <w:tcPr>
            <w:tcW w:w="1380" w:type="dxa"/>
            <w:tcBorders>
              <w:top w:val="nil"/>
              <w:left w:val="nil"/>
              <w:bottom w:val="single" w:sz="4" w:space="0" w:color="auto"/>
              <w:right w:val="single" w:sz="4" w:space="0" w:color="auto"/>
            </w:tcBorders>
          </w:tcPr>
          <w:p w:rsidR="00E14983" w:rsidRPr="00F71BCD" w:rsidRDefault="00E14983" w:rsidP="00A2266D">
            <w:pPr>
              <w:jc w:val="center"/>
              <w:rPr>
                <w:rFonts w:cstheme="minorHAnsi"/>
                <w:sz w:val="20"/>
                <w:szCs w:val="20"/>
              </w:rPr>
            </w:pPr>
          </w:p>
        </w:tc>
      </w:tr>
      <w:tr w:rsidR="00E14983" w:rsidRPr="00F71BCD" w:rsidTr="00A2266D">
        <w:tc>
          <w:tcPr>
            <w:tcW w:w="816" w:type="dxa"/>
            <w:tcBorders>
              <w:top w:val="nil"/>
              <w:left w:val="single" w:sz="4" w:space="0" w:color="auto"/>
              <w:bottom w:val="single" w:sz="4" w:space="0" w:color="auto"/>
              <w:right w:val="single" w:sz="4" w:space="0" w:color="auto"/>
            </w:tcBorders>
            <w:shd w:val="clear" w:color="auto" w:fill="auto"/>
            <w:vAlign w:val="center"/>
            <w:hideMark/>
          </w:tcPr>
          <w:p w:rsidR="00E14983" w:rsidRPr="00F71BCD" w:rsidRDefault="00E14983" w:rsidP="00A2266D">
            <w:pPr>
              <w:jc w:val="center"/>
              <w:rPr>
                <w:rFonts w:eastAsia="Times New Roman" w:cstheme="minorHAnsi"/>
                <w:color w:val="000000"/>
                <w:sz w:val="20"/>
                <w:szCs w:val="20"/>
                <w:lang w:eastAsia="el-GR"/>
              </w:rPr>
            </w:pPr>
            <w:r w:rsidRPr="00F71BCD">
              <w:rPr>
                <w:rFonts w:eastAsia="Times New Roman" w:cstheme="minorHAnsi"/>
                <w:color w:val="000000"/>
                <w:sz w:val="20"/>
                <w:szCs w:val="20"/>
                <w:lang w:eastAsia="el-GR"/>
              </w:rPr>
              <w:t>3</w:t>
            </w:r>
          </w:p>
        </w:tc>
        <w:tc>
          <w:tcPr>
            <w:tcW w:w="1293"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rPr>
                <w:rFonts w:cstheme="minorHAnsi"/>
                <w:color w:val="000000"/>
                <w:sz w:val="20"/>
                <w:szCs w:val="20"/>
                <w:lang w:eastAsia="el-GR"/>
              </w:rPr>
            </w:pPr>
            <w:proofErr w:type="spellStart"/>
            <w:r>
              <w:rPr>
                <w:rFonts w:cstheme="minorHAnsi"/>
                <w:color w:val="000000"/>
                <w:sz w:val="20"/>
                <w:szCs w:val="20"/>
                <w:lang w:eastAsia="el-GR"/>
              </w:rPr>
              <w:t>Τρυβλία</w:t>
            </w:r>
            <w:proofErr w:type="spellEnd"/>
            <w:r>
              <w:rPr>
                <w:rFonts w:cstheme="minorHAnsi"/>
                <w:color w:val="000000"/>
                <w:sz w:val="20"/>
                <w:szCs w:val="20"/>
                <w:lang w:eastAsia="el-GR"/>
              </w:rPr>
              <w:t xml:space="preserve"> </w:t>
            </w:r>
            <w:proofErr w:type="spellStart"/>
            <w:r>
              <w:rPr>
                <w:rFonts w:cstheme="minorHAnsi"/>
                <w:color w:val="000000"/>
                <w:sz w:val="20"/>
                <w:szCs w:val="20"/>
                <w:lang w:eastAsia="el-GR"/>
              </w:rPr>
              <w:t>πετρί</w:t>
            </w:r>
            <w:proofErr w:type="spellEnd"/>
            <w:r>
              <w:rPr>
                <w:rFonts w:cstheme="minorHAnsi"/>
                <w:color w:val="000000"/>
                <w:sz w:val="20"/>
                <w:szCs w:val="20"/>
                <w:lang w:eastAsia="el-GR"/>
              </w:rPr>
              <w:t xml:space="preserve"> με καπάκι, </w:t>
            </w:r>
            <w:r w:rsidRPr="00171E3A">
              <w:rPr>
                <w:rFonts w:cstheme="minorHAnsi"/>
                <w:color w:val="000000"/>
                <w:sz w:val="20"/>
                <w:szCs w:val="20"/>
                <w:lang w:eastAsia="el-GR"/>
              </w:rPr>
              <w:t xml:space="preserve">60,0/15 </w:t>
            </w:r>
            <w:proofErr w:type="spellStart"/>
            <w:r w:rsidRPr="00171E3A">
              <w:rPr>
                <w:rFonts w:cstheme="minorHAnsi"/>
                <w:color w:val="000000"/>
                <w:sz w:val="20"/>
                <w:szCs w:val="20"/>
                <w:lang w:eastAsia="el-GR"/>
              </w:rPr>
              <w:t>mm</w:t>
            </w:r>
            <w:proofErr w:type="spellEnd"/>
          </w:p>
        </w:tc>
        <w:tc>
          <w:tcPr>
            <w:tcW w:w="854"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jc w:val="center"/>
              <w:rPr>
                <w:rFonts w:eastAsia="Times New Roman" w:cstheme="minorHAnsi"/>
                <w:color w:val="000000"/>
                <w:sz w:val="20"/>
                <w:szCs w:val="20"/>
                <w:lang w:eastAsia="el-GR"/>
              </w:rPr>
            </w:pPr>
            <w:r w:rsidRPr="00171E3A">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E14983" w:rsidRPr="00F71BCD" w:rsidRDefault="00E14983" w:rsidP="00A2266D">
            <w:pPr>
              <w:rPr>
                <w:rFonts w:cstheme="minorHAnsi"/>
                <w:color w:val="000000"/>
                <w:sz w:val="20"/>
                <w:szCs w:val="20"/>
                <w:lang w:eastAsia="el-GR"/>
              </w:rPr>
            </w:pPr>
            <w:r w:rsidRPr="00171E3A">
              <w:rPr>
                <w:rFonts w:cstheme="minorHAnsi"/>
                <w:color w:val="000000"/>
                <w:sz w:val="20"/>
                <w:szCs w:val="20"/>
                <w:lang w:eastAsia="el-GR"/>
              </w:rPr>
              <w:t>100.000</w:t>
            </w:r>
          </w:p>
        </w:tc>
        <w:tc>
          <w:tcPr>
            <w:tcW w:w="7186" w:type="dxa"/>
            <w:tcBorders>
              <w:top w:val="nil"/>
              <w:left w:val="nil"/>
              <w:bottom w:val="single" w:sz="4" w:space="0" w:color="auto"/>
              <w:right w:val="single" w:sz="4" w:space="0" w:color="auto"/>
            </w:tcBorders>
            <w:shd w:val="clear" w:color="auto" w:fill="auto"/>
            <w:vAlign w:val="center"/>
          </w:tcPr>
          <w:p w:rsidR="00E14983" w:rsidRPr="00171E3A" w:rsidRDefault="00E14983" w:rsidP="00A2266D">
            <w:pPr>
              <w:spacing w:before="0"/>
              <w:rPr>
                <w:rFonts w:cstheme="minorHAnsi"/>
                <w:color w:val="000000"/>
                <w:sz w:val="20"/>
                <w:szCs w:val="20"/>
                <w:lang w:eastAsia="el-GR"/>
              </w:rPr>
            </w:pPr>
            <w:proofErr w:type="spellStart"/>
            <w:r w:rsidRPr="00171E3A">
              <w:rPr>
                <w:rFonts w:cstheme="minorHAnsi"/>
                <w:color w:val="000000"/>
                <w:sz w:val="20"/>
                <w:szCs w:val="20"/>
                <w:lang w:eastAsia="el-GR"/>
              </w:rPr>
              <w:t>Τρυβλία</w:t>
            </w:r>
            <w:proofErr w:type="spellEnd"/>
            <w:r w:rsidRPr="00171E3A">
              <w:rPr>
                <w:rFonts w:cstheme="minorHAnsi"/>
                <w:color w:val="000000"/>
                <w:sz w:val="20"/>
                <w:szCs w:val="20"/>
                <w:lang w:eastAsia="el-GR"/>
              </w:rPr>
              <w:t xml:space="preserve"> </w:t>
            </w:r>
            <w:proofErr w:type="spellStart"/>
            <w:r w:rsidRPr="00171E3A">
              <w:rPr>
                <w:rFonts w:cstheme="minorHAnsi"/>
                <w:color w:val="000000"/>
                <w:sz w:val="20"/>
                <w:szCs w:val="20"/>
                <w:lang w:eastAsia="el-GR"/>
              </w:rPr>
              <w:t>πετρί</w:t>
            </w:r>
            <w:proofErr w:type="spellEnd"/>
            <w:r w:rsidRPr="00171E3A">
              <w:rPr>
                <w:rFonts w:cstheme="minorHAnsi"/>
                <w:color w:val="000000"/>
                <w:sz w:val="20"/>
                <w:szCs w:val="20"/>
                <w:lang w:eastAsia="el-GR"/>
              </w:rPr>
              <w:t xml:space="preserve"> με καπάκι, μιας χρήσεως </w:t>
            </w:r>
          </w:p>
          <w:p w:rsidR="00E14983" w:rsidRPr="00171E3A" w:rsidRDefault="00E14983" w:rsidP="00E14983">
            <w:pPr>
              <w:pStyle w:val="a5"/>
              <w:numPr>
                <w:ilvl w:val="0"/>
                <w:numId w:val="9"/>
              </w:numPr>
              <w:spacing w:before="0"/>
              <w:ind w:left="255" w:hanging="142"/>
              <w:contextualSpacing w:val="0"/>
              <w:jc w:val="left"/>
              <w:rPr>
                <w:rFonts w:eastAsia="Times New Roman" w:cstheme="minorHAnsi"/>
                <w:color w:val="000000"/>
                <w:sz w:val="20"/>
                <w:szCs w:val="20"/>
                <w:lang w:eastAsia="el-GR"/>
              </w:rPr>
            </w:pPr>
            <w:r w:rsidRPr="00171E3A">
              <w:rPr>
                <w:rFonts w:eastAsia="Times New Roman" w:cstheme="minorHAnsi"/>
                <w:color w:val="000000"/>
                <w:sz w:val="20"/>
                <w:szCs w:val="20"/>
                <w:lang w:eastAsia="el-GR"/>
              </w:rPr>
              <w:t xml:space="preserve">Διαστάσεις: 60,0/15 </w:t>
            </w:r>
            <w:proofErr w:type="spellStart"/>
            <w:r w:rsidRPr="00171E3A">
              <w:rPr>
                <w:rFonts w:eastAsia="Times New Roman" w:cstheme="minorHAnsi"/>
                <w:color w:val="000000"/>
                <w:sz w:val="20"/>
                <w:szCs w:val="20"/>
                <w:lang w:eastAsia="el-GR"/>
              </w:rPr>
              <w:t>mm</w:t>
            </w:r>
            <w:proofErr w:type="spellEnd"/>
          </w:p>
          <w:p w:rsidR="00E14983" w:rsidRPr="00171E3A" w:rsidRDefault="00E14983" w:rsidP="00E14983">
            <w:pPr>
              <w:pStyle w:val="a5"/>
              <w:numPr>
                <w:ilvl w:val="0"/>
                <w:numId w:val="9"/>
              </w:numPr>
              <w:spacing w:before="0"/>
              <w:ind w:left="255" w:hanging="142"/>
              <w:contextualSpacing w:val="0"/>
              <w:jc w:val="left"/>
              <w:rPr>
                <w:rFonts w:eastAsia="Times New Roman" w:cstheme="minorHAnsi"/>
                <w:color w:val="000000"/>
                <w:sz w:val="20"/>
                <w:szCs w:val="20"/>
                <w:lang w:eastAsia="el-GR"/>
              </w:rPr>
            </w:pPr>
            <w:r w:rsidRPr="00171E3A">
              <w:rPr>
                <w:rFonts w:eastAsia="Times New Roman" w:cstheme="minorHAnsi"/>
                <w:color w:val="000000"/>
                <w:sz w:val="20"/>
                <w:szCs w:val="20"/>
                <w:lang w:eastAsia="el-GR"/>
              </w:rPr>
              <w:t xml:space="preserve"> Υλικό κατασκευής: διάφανο </w:t>
            </w:r>
            <w:proofErr w:type="spellStart"/>
            <w:r w:rsidRPr="00171E3A">
              <w:rPr>
                <w:rFonts w:eastAsia="Times New Roman" w:cstheme="minorHAnsi"/>
                <w:color w:val="000000"/>
                <w:sz w:val="20"/>
                <w:szCs w:val="20"/>
                <w:lang w:eastAsia="el-GR"/>
              </w:rPr>
              <w:t>θερμοανθεκτικό</w:t>
            </w:r>
            <w:proofErr w:type="spellEnd"/>
            <w:r w:rsidRPr="00171E3A">
              <w:rPr>
                <w:rFonts w:eastAsia="Times New Roman" w:cstheme="minorHAnsi"/>
                <w:color w:val="000000"/>
                <w:sz w:val="20"/>
                <w:szCs w:val="20"/>
                <w:lang w:eastAsia="el-GR"/>
              </w:rPr>
              <w:t xml:space="preserve"> </w:t>
            </w:r>
            <w:proofErr w:type="spellStart"/>
            <w:r w:rsidRPr="00171E3A">
              <w:rPr>
                <w:rFonts w:eastAsia="Times New Roman" w:cstheme="minorHAnsi"/>
                <w:color w:val="000000"/>
                <w:sz w:val="20"/>
                <w:szCs w:val="20"/>
                <w:lang w:eastAsia="el-GR"/>
              </w:rPr>
              <w:t>πολυστυρένιο</w:t>
            </w:r>
            <w:proofErr w:type="spellEnd"/>
            <w:r w:rsidRPr="00171E3A">
              <w:rPr>
                <w:rFonts w:eastAsia="Times New Roman" w:cstheme="minorHAnsi"/>
                <w:color w:val="000000"/>
                <w:sz w:val="20"/>
                <w:szCs w:val="20"/>
                <w:lang w:eastAsia="el-GR"/>
              </w:rPr>
              <w:t xml:space="preserve">, ανθεκτικό σε  θερμοκρασίες από -20°C έως +60°C, ελεύθερα από </w:t>
            </w:r>
            <w:proofErr w:type="spellStart"/>
            <w:r w:rsidRPr="00171E3A">
              <w:rPr>
                <w:rFonts w:eastAsia="Times New Roman" w:cstheme="minorHAnsi"/>
                <w:color w:val="000000"/>
                <w:sz w:val="20"/>
                <w:szCs w:val="20"/>
                <w:lang w:eastAsia="el-GR"/>
              </w:rPr>
              <w:t>βαρέα</w:t>
            </w:r>
            <w:proofErr w:type="spellEnd"/>
            <w:r w:rsidRPr="00171E3A">
              <w:rPr>
                <w:rFonts w:eastAsia="Times New Roman" w:cstheme="minorHAnsi"/>
                <w:color w:val="000000"/>
                <w:sz w:val="20"/>
                <w:szCs w:val="20"/>
                <w:lang w:eastAsia="el-GR"/>
              </w:rPr>
              <w:t xml:space="preserve"> μέταλλα</w:t>
            </w:r>
          </w:p>
          <w:p w:rsidR="00E14983" w:rsidRPr="00171E3A" w:rsidRDefault="00E14983" w:rsidP="00E14983">
            <w:pPr>
              <w:pStyle w:val="a5"/>
              <w:numPr>
                <w:ilvl w:val="0"/>
                <w:numId w:val="9"/>
              </w:numPr>
              <w:spacing w:before="0"/>
              <w:ind w:left="255" w:hanging="142"/>
              <w:contextualSpacing w:val="0"/>
              <w:jc w:val="left"/>
              <w:rPr>
                <w:rFonts w:eastAsia="Times New Roman" w:cstheme="minorHAnsi"/>
                <w:color w:val="000000"/>
                <w:sz w:val="20"/>
                <w:szCs w:val="20"/>
                <w:lang w:eastAsia="el-GR"/>
              </w:rPr>
            </w:pPr>
            <w:r w:rsidRPr="00171E3A">
              <w:rPr>
                <w:rFonts w:eastAsia="Times New Roman" w:cstheme="minorHAnsi"/>
                <w:color w:val="000000"/>
                <w:sz w:val="20"/>
                <w:szCs w:val="20"/>
                <w:lang w:eastAsia="el-GR"/>
              </w:rPr>
              <w:t>Να φέρει προεξοχές στο καπάκι (στην εσωτερική γωνία) για καλύτερη ανταλλαγή αερίων</w:t>
            </w:r>
          </w:p>
          <w:p w:rsidR="00E14983" w:rsidRPr="00171E3A" w:rsidRDefault="00E14983" w:rsidP="00E14983">
            <w:pPr>
              <w:pStyle w:val="a5"/>
              <w:numPr>
                <w:ilvl w:val="0"/>
                <w:numId w:val="9"/>
              </w:numPr>
              <w:spacing w:before="0"/>
              <w:ind w:left="255" w:hanging="142"/>
              <w:contextualSpacing w:val="0"/>
              <w:jc w:val="left"/>
              <w:rPr>
                <w:rFonts w:eastAsia="Times New Roman" w:cstheme="minorHAnsi"/>
                <w:color w:val="000000"/>
                <w:sz w:val="20"/>
                <w:szCs w:val="20"/>
                <w:lang w:eastAsia="el-GR"/>
              </w:rPr>
            </w:pPr>
            <w:r w:rsidRPr="00171E3A">
              <w:rPr>
                <w:rFonts w:eastAsia="Times New Roman" w:cstheme="minorHAnsi"/>
                <w:color w:val="000000"/>
                <w:sz w:val="20"/>
                <w:szCs w:val="20"/>
                <w:lang w:eastAsia="el-GR"/>
              </w:rPr>
              <w:t>Να φέρει προεξοχές στο καπάκι (στην εσωτερική γωνία) για καλύτερη ανταλλαγή αερίων</w:t>
            </w:r>
          </w:p>
          <w:p w:rsidR="00E14983" w:rsidRPr="00171E3A" w:rsidRDefault="00E14983" w:rsidP="00E14983">
            <w:pPr>
              <w:pStyle w:val="a5"/>
              <w:numPr>
                <w:ilvl w:val="0"/>
                <w:numId w:val="9"/>
              </w:numPr>
              <w:spacing w:before="0"/>
              <w:ind w:left="255" w:hanging="142"/>
              <w:contextualSpacing w:val="0"/>
              <w:jc w:val="left"/>
              <w:rPr>
                <w:rFonts w:eastAsia="Times New Roman" w:cstheme="minorHAnsi"/>
                <w:color w:val="000000"/>
                <w:sz w:val="20"/>
                <w:szCs w:val="20"/>
                <w:lang w:eastAsia="el-GR"/>
              </w:rPr>
            </w:pPr>
            <w:r w:rsidRPr="00171E3A">
              <w:rPr>
                <w:rFonts w:eastAsia="Times New Roman" w:cstheme="minorHAnsi"/>
                <w:color w:val="000000"/>
                <w:sz w:val="20"/>
                <w:szCs w:val="20"/>
                <w:lang w:eastAsia="el-GR"/>
              </w:rPr>
              <w:t>Να διατίθενται σε πλαστική συσκευασία των 10 ή 20 τεμαχίων</w:t>
            </w:r>
          </w:p>
          <w:p w:rsidR="00E14983" w:rsidRPr="007F791A" w:rsidRDefault="00E14983" w:rsidP="00E14983">
            <w:pPr>
              <w:pStyle w:val="a5"/>
              <w:numPr>
                <w:ilvl w:val="0"/>
                <w:numId w:val="9"/>
              </w:numPr>
              <w:spacing w:before="0"/>
              <w:ind w:left="255" w:hanging="142"/>
              <w:contextualSpacing w:val="0"/>
              <w:jc w:val="left"/>
              <w:rPr>
                <w:rFonts w:eastAsia="Times New Roman" w:cstheme="minorHAnsi"/>
                <w:color w:val="000000"/>
                <w:sz w:val="20"/>
                <w:szCs w:val="20"/>
                <w:lang w:eastAsia="el-GR"/>
              </w:rPr>
            </w:pPr>
            <w:r w:rsidRPr="00171E3A">
              <w:rPr>
                <w:rFonts w:eastAsia="Times New Roman" w:cstheme="minorHAnsi"/>
                <w:color w:val="000000"/>
                <w:sz w:val="20"/>
                <w:szCs w:val="20"/>
                <w:lang w:eastAsia="el-GR"/>
              </w:rPr>
              <w:t xml:space="preserve">Συμβατά </w:t>
            </w:r>
            <w:r>
              <w:rPr>
                <w:rFonts w:cstheme="minorHAnsi"/>
                <w:sz w:val="20"/>
                <w:szCs w:val="20"/>
              </w:rPr>
              <w:t xml:space="preserve">με τον </w:t>
            </w:r>
            <w:proofErr w:type="spellStart"/>
            <w:r>
              <w:rPr>
                <w:rFonts w:cstheme="minorHAnsi"/>
                <w:sz w:val="20"/>
                <w:szCs w:val="20"/>
              </w:rPr>
              <w:t>προϋπάρχοντα</w:t>
            </w:r>
            <w:proofErr w:type="spellEnd"/>
            <w:r>
              <w:rPr>
                <w:rFonts w:cstheme="minorHAnsi"/>
                <w:sz w:val="20"/>
                <w:szCs w:val="20"/>
              </w:rPr>
              <w:t xml:space="preserve"> εξοπλισμό </w:t>
            </w:r>
            <w:r w:rsidRPr="007F791A">
              <w:rPr>
                <w:rFonts w:eastAsia="Times New Roman" w:cstheme="minorHAnsi"/>
                <w:color w:val="000000"/>
                <w:sz w:val="20"/>
                <w:szCs w:val="20"/>
                <w:lang w:eastAsia="el-GR"/>
              </w:rPr>
              <w:t>αντλία</w:t>
            </w:r>
            <w:r>
              <w:rPr>
                <w:rFonts w:eastAsia="Times New Roman" w:cstheme="minorHAnsi"/>
                <w:color w:val="000000"/>
                <w:sz w:val="20"/>
                <w:szCs w:val="20"/>
                <w:lang w:eastAsia="el-GR"/>
              </w:rPr>
              <w:t>ς</w:t>
            </w:r>
            <w:r w:rsidRPr="007F791A">
              <w:rPr>
                <w:rFonts w:eastAsia="Times New Roman" w:cstheme="minorHAnsi"/>
                <w:color w:val="000000"/>
                <w:sz w:val="20"/>
                <w:szCs w:val="20"/>
                <w:lang w:eastAsia="el-GR"/>
              </w:rPr>
              <w:t xml:space="preserve"> αυτόματης πλήρωσης </w:t>
            </w:r>
            <w:proofErr w:type="spellStart"/>
            <w:r w:rsidRPr="007F791A">
              <w:rPr>
                <w:rFonts w:eastAsia="Times New Roman" w:cstheme="minorHAnsi"/>
                <w:color w:val="000000"/>
                <w:sz w:val="20"/>
                <w:szCs w:val="20"/>
                <w:lang w:eastAsia="el-GR"/>
              </w:rPr>
              <w:t>τρυβλίων</w:t>
            </w:r>
            <w:proofErr w:type="spellEnd"/>
            <w:r w:rsidRPr="007F791A">
              <w:rPr>
                <w:rFonts w:eastAsia="Times New Roman" w:cstheme="minorHAnsi"/>
                <w:color w:val="000000"/>
                <w:sz w:val="20"/>
                <w:szCs w:val="20"/>
                <w:lang w:eastAsia="el-GR"/>
              </w:rPr>
              <w:t xml:space="preserve"> </w:t>
            </w:r>
            <w:r>
              <w:rPr>
                <w:rFonts w:eastAsia="Times New Roman" w:cstheme="minorHAnsi"/>
                <w:color w:val="000000"/>
                <w:sz w:val="20"/>
                <w:szCs w:val="20"/>
                <w:lang w:eastAsia="el-GR"/>
              </w:rPr>
              <w:t>του ΙΜΒΒ-ΙΤΕ (</w:t>
            </w:r>
            <w:proofErr w:type="spellStart"/>
            <w:r w:rsidRPr="007F791A">
              <w:rPr>
                <w:rFonts w:eastAsia="Times New Roman" w:cstheme="minorHAnsi"/>
                <w:color w:val="000000"/>
                <w:sz w:val="20"/>
                <w:szCs w:val="20"/>
                <w:lang w:eastAsia="el-GR"/>
              </w:rPr>
              <w:t>New</w:t>
            </w:r>
            <w:proofErr w:type="spellEnd"/>
            <w:r w:rsidRPr="007F791A">
              <w:rPr>
                <w:rFonts w:eastAsia="Times New Roman" w:cstheme="minorHAnsi"/>
                <w:color w:val="000000"/>
                <w:sz w:val="20"/>
                <w:szCs w:val="20"/>
                <w:lang w:eastAsia="el-GR"/>
              </w:rPr>
              <w:t xml:space="preserve"> </w:t>
            </w:r>
            <w:proofErr w:type="spellStart"/>
            <w:r w:rsidRPr="007F791A">
              <w:rPr>
                <w:rFonts w:eastAsia="Times New Roman" w:cstheme="minorHAnsi"/>
                <w:color w:val="000000"/>
                <w:sz w:val="20"/>
                <w:szCs w:val="20"/>
                <w:lang w:eastAsia="el-GR"/>
              </w:rPr>
              <w:t>Brunswick</w:t>
            </w:r>
            <w:proofErr w:type="spellEnd"/>
            <w:r w:rsidRPr="007F791A">
              <w:rPr>
                <w:rFonts w:eastAsia="Times New Roman" w:cstheme="minorHAnsi"/>
                <w:color w:val="000000"/>
                <w:sz w:val="20"/>
                <w:szCs w:val="20"/>
                <w:lang w:eastAsia="el-GR"/>
              </w:rPr>
              <w:t xml:space="preserve"> Scientific </w:t>
            </w:r>
            <w:proofErr w:type="spellStart"/>
            <w:r w:rsidRPr="007F791A">
              <w:rPr>
                <w:rFonts w:eastAsia="Times New Roman" w:cstheme="minorHAnsi"/>
                <w:color w:val="000000"/>
                <w:sz w:val="20"/>
                <w:szCs w:val="20"/>
                <w:lang w:eastAsia="el-GR"/>
              </w:rPr>
              <w:t>PourMatic</w:t>
            </w:r>
            <w:proofErr w:type="spellEnd"/>
            <w:r w:rsidRPr="007F791A">
              <w:rPr>
                <w:rFonts w:eastAsia="Times New Roman" w:cstheme="minorHAnsi"/>
                <w:color w:val="000000"/>
                <w:sz w:val="20"/>
                <w:szCs w:val="20"/>
                <w:lang w:eastAsia="el-GR"/>
              </w:rPr>
              <w:t xml:space="preserve"> MP-1000</w:t>
            </w:r>
            <w:r>
              <w:rPr>
                <w:rFonts w:eastAsia="Times New Roman" w:cstheme="minorHAnsi"/>
                <w:color w:val="000000"/>
                <w:sz w:val="20"/>
                <w:szCs w:val="20"/>
                <w:lang w:eastAsia="el-GR"/>
              </w:rPr>
              <w:t>)</w:t>
            </w:r>
            <w:r w:rsidRPr="007F791A">
              <w:rPr>
                <w:rFonts w:eastAsia="Times New Roman" w:cstheme="minorHAnsi"/>
                <w:color w:val="000000"/>
                <w:sz w:val="20"/>
                <w:szCs w:val="20"/>
                <w:lang w:eastAsia="el-GR"/>
              </w:rPr>
              <w:t>.</w:t>
            </w:r>
          </w:p>
          <w:p w:rsidR="00E14983" w:rsidRPr="00F71BCD" w:rsidRDefault="00E14983" w:rsidP="00A2266D">
            <w:pPr>
              <w:rPr>
                <w:rFonts w:cstheme="minorHAnsi"/>
                <w:color w:val="000000"/>
                <w:sz w:val="20"/>
                <w:szCs w:val="20"/>
                <w:lang w:eastAsia="el-GR"/>
              </w:rPr>
            </w:pPr>
            <w:proofErr w:type="spellStart"/>
            <w:r w:rsidRPr="00171E3A">
              <w:rPr>
                <w:rFonts w:cstheme="minorHAnsi"/>
                <w:color w:val="000000"/>
                <w:sz w:val="20"/>
                <w:szCs w:val="20"/>
                <w:lang w:eastAsia="el-GR"/>
              </w:rPr>
              <w:t>π.χ</w:t>
            </w:r>
            <w:proofErr w:type="spellEnd"/>
            <w:r w:rsidRPr="00171E3A">
              <w:rPr>
                <w:rFonts w:cstheme="minorHAnsi"/>
                <w:color w:val="000000"/>
                <w:sz w:val="20"/>
                <w:szCs w:val="20"/>
                <w:lang w:eastAsia="el-GR"/>
              </w:rPr>
              <w:t xml:space="preserve"> κατασκευαστικός οίκος </w:t>
            </w:r>
            <w:r w:rsidRPr="00171E3A">
              <w:rPr>
                <w:rFonts w:cstheme="minorHAnsi"/>
                <w:color w:val="000000"/>
                <w:sz w:val="20"/>
                <w:szCs w:val="20"/>
                <w:lang w:val="en-US" w:eastAsia="el-GR"/>
              </w:rPr>
              <w:t>Greiner</w:t>
            </w:r>
            <w:r w:rsidRPr="00171E3A">
              <w:rPr>
                <w:rFonts w:cstheme="minorHAnsi"/>
                <w:color w:val="000000"/>
                <w:sz w:val="20"/>
                <w:szCs w:val="20"/>
                <w:lang w:eastAsia="el-GR"/>
              </w:rPr>
              <w:t xml:space="preserve">, </w:t>
            </w:r>
            <w:proofErr w:type="spellStart"/>
            <w:r w:rsidRPr="00171E3A">
              <w:rPr>
                <w:rFonts w:cstheme="minorHAnsi"/>
                <w:color w:val="000000"/>
                <w:sz w:val="20"/>
                <w:szCs w:val="20"/>
                <w:lang w:eastAsia="el-GR"/>
              </w:rPr>
              <w:t>κωδ</w:t>
            </w:r>
            <w:proofErr w:type="spellEnd"/>
            <w:r w:rsidRPr="00171E3A">
              <w:rPr>
                <w:rFonts w:cstheme="minorHAnsi"/>
                <w:color w:val="000000"/>
                <w:sz w:val="20"/>
                <w:szCs w:val="20"/>
                <w:lang w:eastAsia="el-GR"/>
              </w:rPr>
              <w:t>. Είδους 628102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14983" w:rsidRPr="00F71BCD" w:rsidRDefault="00E14983" w:rsidP="00A2266D">
            <w:pPr>
              <w:jc w:val="center"/>
              <w:rPr>
                <w:rFonts w:eastAsia="Times New Roman" w:cstheme="minorHAnsi"/>
                <w:color w:val="000000"/>
                <w:sz w:val="20"/>
                <w:szCs w:val="20"/>
                <w:highlight w:val="red"/>
                <w:lang w:eastAsia="el-GR"/>
              </w:rPr>
            </w:pPr>
            <w:r w:rsidRPr="00F71BCD">
              <w:rPr>
                <w:rFonts w:cstheme="minorHAnsi"/>
                <w:sz w:val="20"/>
                <w:szCs w:val="20"/>
              </w:rPr>
              <w:t>ΝΑΙ, ΝΑ ΑΝΑΦΕΡΘΕΙ</w:t>
            </w:r>
          </w:p>
        </w:tc>
        <w:tc>
          <w:tcPr>
            <w:tcW w:w="1447" w:type="dxa"/>
            <w:tcBorders>
              <w:top w:val="nil"/>
              <w:left w:val="nil"/>
              <w:bottom w:val="single" w:sz="4" w:space="0" w:color="auto"/>
              <w:right w:val="single" w:sz="4" w:space="0" w:color="auto"/>
            </w:tcBorders>
          </w:tcPr>
          <w:p w:rsidR="00E14983" w:rsidRPr="00F71BCD" w:rsidRDefault="00E14983" w:rsidP="00A2266D">
            <w:pPr>
              <w:jc w:val="center"/>
              <w:rPr>
                <w:rFonts w:cstheme="minorHAnsi"/>
                <w:sz w:val="20"/>
                <w:szCs w:val="20"/>
              </w:rPr>
            </w:pPr>
          </w:p>
        </w:tc>
        <w:tc>
          <w:tcPr>
            <w:tcW w:w="1380" w:type="dxa"/>
            <w:tcBorders>
              <w:top w:val="nil"/>
              <w:left w:val="nil"/>
              <w:bottom w:val="single" w:sz="4" w:space="0" w:color="auto"/>
              <w:right w:val="single" w:sz="4" w:space="0" w:color="auto"/>
            </w:tcBorders>
          </w:tcPr>
          <w:p w:rsidR="00E14983" w:rsidRPr="00F71BCD" w:rsidRDefault="00E14983" w:rsidP="00A2266D">
            <w:pPr>
              <w:jc w:val="center"/>
              <w:rPr>
                <w:rFonts w:cstheme="minorHAnsi"/>
                <w:sz w:val="20"/>
                <w:szCs w:val="20"/>
              </w:rPr>
            </w:pPr>
          </w:p>
        </w:tc>
      </w:tr>
    </w:tbl>
    <w:p w:rsidR="00E14983" w:rsidRDefault="00E14983" w:rsidP="00E14983">
      <w:pPr>
        <w:ind w:right="-760"/>
        <w:rPr>
          <w:rStyle w:val="WW-FootnoteReference9"/>
          <w:rFonts w:cstheme="minorHAnsi"/>
        </w:rPr>
      </w:pPr>
      <w:r w:rsidRPr="008377F8">
        <w:rPr>
          <w:rStyle w:val="WW-FootnoteReference9"/>
          <w:rFonts w:cstheme="minorHAnsi"/>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rPr>
        <w:t>αρ</w:t>
      </w:r>
      <w:proofErr w:type="spellEnd"/>
      <w:r w:rsidRPr="008377F8">
        <w:rPr>
          <w:rStyle w:val="WW-FootnoteReference9"/>
          <w:rFonts w:cstheme="minorHAnsi"/>
        </w:rPr>
        <w:t xml:space="preserve"> σελίδας, προδιαγραφή </w:t>
      </w:r>
      <w:proofErr w:type="spellStart"/>
      <w:r w:rsidRPr="008377F8">
        <w:rPr>
          <w:rStyle w:val="WW-FootnoteReference9"/>
          <w:rFonts w:cstheme="minorHAnsi"/>
        </w:rPr>
        <w:t>κλπ</w:t>
      </w:r>
      <w:proofErr w:type="spellEnd"/>
      <w:r w:rsidRPr="008377F8">
        <w:rPr>
          <w:rStyle w:val="WW-FootnoteReference9"/>
          <w:rFonts w:cstheme="minorHAnsi"/>
        </w:rPr>
        <w:t>).</w:t>
      </w:r>
    </w:p>
    <w:p w:rsidR="00E14983" w:rsidRPr="008377F8" w:rsidRDefault="00E14983" w:rsidP="00E14983">
      <w:pPr>
        <w:ind w:right="-760"/>
        <w:rPr>
          <w:rStyle w:val="WW-FootnoteReference9"/>
          <w:rFonts w:cstheme="minorHAnsi"/>
          <w:i/>
          <w:iCs/>
        </w:rPr>
      </w:pPr>
    </w:p>
    <w:p w:rsidR="00E14983" w:rsidRPr="00400C23" w:rsidRDefault="00E14983" w:rsidP="00E14983">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9097"/>
        <w:gridCol w:w="1560"/>
        <w:gridCol w:w="1560"/>
        <w:gridCol w:w="1560"/>
      </w:tblGrid>
      <w:tr w:rsidR="00E14983" w:rsidRPr="00242E7A" w:rsidTr="00A2266D">
        <w:tc>
          <w:tcPr>
            <w:tcW w:w="1109" w:type="dxa"/>
            <w:shd w:val="clear" w:color="auto" w:fill="D5DCE4" w:themeFill="text2" w:themeFillTint="33"/>
            <w:vAlign w:val="center"/>
          </w:tcPr>
          <w:p w:rsidR="00E14983" w:rsidRPr="00242E7A" w:rsidRDefault="00E14983" w:rsidP="00A2266D">
            <w:pPr>
              <w:pStyle w:val="a4"/>
              <w:suppressAutoHyphens/>
              <w:spacing w:before="0"/>
              <w:ind w:left="-254"/>
              <w:jc w:val="center"/>
              <w:rPr>
                <w:rFonts w:cstheme="minorHAnsi"/>
                <w:b/>
                <w:szCs w:val="20"/>
              </w:rPr>
            </w:pPr>
            <w:r w:rsidRPr="00242E7A">
              <w:rPr>
                <w:rFonts w:cstheme="minorHAnsi"/>
                <w:b/>
                <w:szCs w:val="20"/>
              </w:rPr>
              <w:lastRenderedPageBreak/>
              <w:t>Α/Α</w:t>
            </w:r>
          </w:p>
        </w:tc>
        <w:tc>
          <w:tcPr>
            <w:tcW w:w="9097" w:type="dxa"/>
            <w:shd w:val="clear" w:color="auto" w:fill="D5DCE4" w:themeFill="text2" w:themeFillTint="33"/>
            <w:vAlign w:val="center"/>
          </w:tcPr>
          <w:p w:rsidR="00E14983" w:rsidRPr="00242E7A" w:rsidRDefault="00E14983" w:rsidP="00A2266D">
            <w:pPr>
              <w:pStyle w:val="a4"/>
              <w:spacing w:before="0"/>
              <w:jc w:val="left"/>
              <w:rPr>
                <w:rFonts w:cstheme="minorHAnsi"/>
                <w:b/>
                <w:szCs w:val="20"/>
              </w:rPr>
            </w:pPr>
            <w:r w:rsidRPr="00242E7A">
              <w:rPr>
                <w:rFonts w:cstheme="minorHAnsi"/>
                <w:b/>
                <w:szCs w:val="20"/>
              </w:rPr>
              <w:t>ΑΠΑΙΤΗΣΗ</w:t>
            </w:r>
          </w:p>
        </w:tc>
        <w:tc>
          <w:tcPr>
            <w:tcW w:w="1560" w:type="dxa"/>
            <w:shd w:val="clear" w:color="auto" w:fill="D5DCE4" w:themeFill="text2" w:themeFillTint="33"/>
            <w:vAlign w:val="center"/>
          </w:tcPr>
          <w:p w:rsidR="00E14983" w:rsidRPr="00242E7A" w:rsidRDefault="00E14983" w:rsidP="00A2266D">
            <w:pPr>
              <w:pStyle w:val="a4"/>
              <w:spacing w:before="0"/>
              <w:jc w:val="center"/>
              <w:rPr>
                <w:rFonts w:cstheme="minorHAnsi"/>
                <w:b/>
                <w:szCs w:val="20"/>
              </w:rPr>
            </w:pPr>
            <w:r w:rsidRPr="00242E7A">
              <w:rPr>
                <w:rFonts w:eastAsia="Times New Roman" w:cstheme="minorHAnsi"/>
                <w:b/>
                <w:bCs/>
                <w:color w:val="000000"/>
                <w:szCs w:val="20"/>
                <w:lang w:eastAsia="el-GR"/>
              </w:rPr>
              <w:t>ΥΠΟΧΡΕΩΤΙΚΗ ΑΠΑΙΤΗΣΗ</w:t>
            </w:r>
          </w:p>
        </w:tc>
        <w:tc>
          <w:tcPr>
            <w:tcW w:w="1560" w:type="dxa"/>
            <w:shd w:val="clear" w:color="auto" w:fill="D5DCE4" w:themeFill="text2" w:themeFillTint="33"/>
            <w:vAlign w:val="center"/>
          </w:tcPr>
          <w:p w:rsidR="00E14983" w:rsidRPr="00242E7A" w:rsidRDefault="00E14983" w:rsidP="00A2266D">
            <w:pPr>
              <w:pStyle w:val="a4"/>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560" w:type="dxa"/>
            <w:shd w:val="clear" w:color="auto" w:fill="D5DCE4" w:themeFill="text2" w:themeFillTint="33"/>
            <w:vAlign w:val="center"/>
          </w:tcPr>
          <w:p w:rsidR="00E14983" w:rsidRPr="00242E7A" w:rsidRDefault="00E14983" w:rsidP="00A2266D">
            <w:pPr>
              <w:pStyle w:val="a4"/>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E14983" w:rsidRPr="00242E7A" w:rsidTr="00A2266D">
        <w:tc>
          <w:tcPr>
            <w:tcW w:w="1109" w:type="dxa"/>
            <w:vAlign w:val="center"/>
          </w:tcPr>
          <w:p w:rsidR="00E14983" w:rsidRPr="00242E7A" w:rsidRDefault="00E14983" w:rsidP="00E14983">
            <w:pPr>
              <w:pStyle w:val="a4"/>
              <w:numPr>
                <w:ilvl w:val="0"/>
                <w:numId w:val="11"/>
              </w:numPr>
              <w:suppressAutoHyphens/>
              <w:spacing w:before="0"/>
              <w:ind w:right="597"/>
              <w:jc w:val="center"/>
              <w:rPr>
                <w:rFonts w:cstheme="minorHAnsi"/>
                <w:szCs w:val="20"/>
              </w:rPr>
            </w:pPr>
          </w:p>
        </w:tc>
        <w:tc>
          <w:tcPr>
            <w:tcW w:w="9097" w:type="dxa"/>
            <w:vAlign w:val="center"/>
          </w:tcPr>
          <w:p w:rsidR="00E14983" w:rsidRPr="00242E7A" w:rsidRDefault="00E14983" w:rsidP="00A2266D">
            <w:pPr>
              <w:pStyle w:val="a4"/>
              <w:spacing w:before="0"/>
              <w:jc w:val="left"/>
              <w:rPr>
                <w:rFonts w:cstheme="minorHAnsi"/>
                <w:szCs w:val="20"/>
              </w:rPr>
            </w:pPr>
            <w:r w:rsidRPr="00242E7A">
              <w:rPr>
                <w:rFonts w:cstheme="minorHAnsi"/>
                <w:szCs w:val="20"/>
              </w:rPr>
              <w:t xml:space="preserve">Χρόνος παράδοσης: κατά μέγιστο εντός δύο (2) εβδομάδων από </w:t>
            </w:r>
            <w:r w:rsidRPr="00242E7A">
              <w:rPr>
                <w:rStyle w:val="fontstyle01"/>
                <w:rFonts w:cstheme="minorHAnsi"/>
              </w:rPr>
              <w:t>την έγγραφη ειδοποίηση του ΙΤΕ –ΙΜΒΒ στον ανάδοχο</w:t>
            </w:r>
          </w:p>
        </w:tc>
        <w:tc>
          <w:tcPr>
            <w:tcW w:w="1560" w:type="dxa"/>
            <w:vAlign w:val="center"/>
          </w:tcPr>
          <w:p w:rsidR="00E14983" w:rsidRPr="00242E7A" w:rsidRDefault="00E14983" w:rsidP="00A2266D">
            <w:pPr>
              <w:pStyle w:val="a4"/>
              <w:spacing w:before="0"/>
              <w:jc w:val="center"/>
              <w:rPr>
                <w:rFonts w:cstheme="minorHAnsi"/>
                <w:szCs w:val="20"/>
              </w:rPr>
            </w:pPr>
            <w:r w:rsidRPr="00242E7A">
              <w:rPr>
                <w:rFonts w:cstheme="minorHAnsi"/>
                <w:szCs w:val="20"/>
              </w:rPr>
              <w:t>ΝΑΙ, ΝΑ ΑΝΑΦΕΡΘΕΙ</w:t>
            </w:r>
          </w:p>
        </w:tc>
        <w:tc>
          <w:tcPr>
            <w:tcW w:w="1560" w:type="dxa"/>
          </w:tcPr>
          <w:p w:rsidR="00E14983" w:rsidRPr="00242E7A" w:rsidRDefault="00E14983" w:rsidP="00A2266D">
            <w:pPr>
              <w:pStyle w:val="a4"/>
              <w:spacing w:before="0"/>
              <w:jc w:val="center"/>
              <w:rPr>
                <w:rFonts w:cstheme="minorHAnsi"/>
                <w:szCs w:val="20"/>
              </w:rPr>
            </w:pPr>
          </w:p>
        </w:tc>
        <w:tc>
          <w:tcPr>
            <w:tcW w:w="1560" w:type="dxa"/>
          </w:tcPr>
          <w:p w:rsidR="00E14983" w:rsidRPr="00242E7A" w:rsidRDefault="00E14983" w:rsidP="00A2266D">
            <w:pPr>
              <w:pStyle w:val="a4"/>
              <w:spacing w:before="0"/>
              <w:jc w:val="center"/>
              <w:rPr>
                <w:rFonts w:cstheme="minorHAnsi"/>
                <w:szCs w:val="20"/>
              </w:rPr>
            </w:pPr>
          </w:p>
        </w:tc>
      </w:tr>
      <w:tr w:rsidR="00E14983" w:rsidRPr="00242E7A" w:rsidTr="00A2266D">
        <w:tc>
          <w:tcPr>
            <w:tcW w:w="1109" w:type="dxa"/>
            <w:vAlign w:val="center"/>
          </w:tcPr>
          <w:p w:rsidR="00E14983" w:rsidRPr="00242E7A" w:rsidRDefault="00E14983" w:rsidP="00E14983">
            <w:pPr>
              <w:pStyle w:val="a4"/>
              <w:numPr>
                <w:ilvl w:val="0"/>
                <w:numId w:val="11"/>
              </w:numPr>
              <w:suppressAutoHyphens/>
              <w:spacing w:before="0"/>
              <w:ind w:right="597"/>
              <w:jc w:val="center"/>
              <w:rPr>
                <w:rFonts w:cstheme="minorHAnsi"/>
                <w:szCs w:val="20"/>
              </w:rPr>
            </w:pPr>
          </w:p>
        </w:tc>
        <w:tc>
          <w:tcPr>
            <w:tcW w:w="9097" w:type="dxa"/>
            <w:vAlign w:val="center"/>
          </w:tcPr>
          <w:p w:rsidR="00E14983" w:rsidRPr="00242E7A" w:rsidRDefault="00E14983" w:rsidP="00A2266D">
            <w:pPr>
              <w:pStyle w:val="a4"/>
              <w:spacing w:before="0"/>
              <w:jc w:val="left"/>
              <w:rPr>
                <w:rFonts w:cstheme="minorHAnsi"/>
                <w:szCs w:val="20"/>
              </w:rPr>
            </w:pPr>
            <w:r w:rsidRPr="00242E7A">
              <w:rPr>
                <w:rFonts w:cstheme="minorHAnsi"/>
                <w:szCs w:val="20"/>
              </w:rPr>
              <w:t>Όλα τα είδη θα συνοδεύονται από βεβαίωση ότι είναι καινούργια</w:t>
            </w:r>
          </w:p>
        </w:tc>
        <w:tc>
          <w:tcPr>
            <w:tcW w:w="1560" w:type="dxa"/>
          </w:tcPr>
          <w:p w:rsidR="00E14983" w:rsidRPr="00242E7A" w:rsidRDefault="00E14983" w:rsidP="00A2266D">
            <w:pPr>
              <w:pStyle w:val="a4"/>
              <w:spacing w:before="0"/>
              <w:jc w:val="center"/>
              <w:rPr>
                <w:rFonts w:cstheme="minorHAnsi"/>
                <w:szCs w:val="20"/>
              </w:rPr>
            </w:pPr>
            <w:r w:rsidRPr="00242E7A">
              <w:rPr>
                <w:rFonts w:cstheme="minorHAnsi"/>
                <w:szCs w:val="20"/>
              </w:rPr>
              <w:t>ΝΑΙ</w:t>
            </w:r>
          </w:p>
        </w:tc>
        <w:tc>
          <w:tcPr>
            <w:tcW w:w="1560" w:type="dxa"/>
          </w:tcPr>
          <w:p w:rsidR="00E14983" w:rsidRPr="00242E7A" w:rsidRDefault="00E14983" w:rsidP="00A2266D">
            <w:pPr>
              <w:pStyle w:val="a4"/>
              <w:spacing w:before="0"/>
              <w:jc w:val="center"/>
              <w:rPr>
                <w:rFonts w:cstheme="minorHAnsi"/>
                <w:szCs w:val="20"/>
              </w:rPr>
            </w:pPr>
          </w:p>
        </w:tc>
        <w:tc>
          <w:tcPr>
            <w:tcW w:w="1560" w:type="dxa"/>
          </w:tcPr>
          <w:p w:rsidR="00E14983" w:rsidRPr="00242E7A" w:rsidRDefault="00E14983" w:rsidP="00A2266D">
            <w:pPr>
              <w:pStyle w:val="a4"/>
              <w:spacing w:before="0"/>
              <w:jc w:val="center"/>
              <w:rPr>
                <w:rFonts w:cstheme="minorHAnsi"/>
                <w:szCs w:val="20"/>
              </w:rPr>
            </w:pPr>
          </w:p>
        </w:tc>
      </w:tr>
      <w:tr w:rsidR="00E14983" w:rsidRPr="00242E7A" w:rsidTr="00A2266D">
        <w:tc>
          <w:tcPr>
            <w:tcW w:w="1109" w:type="dxa"/>
            <w:vAlign w:val="center"/>
          </w:tcPr>
          <w:p w:rsidR="00E14983" w:rsidRPr="00242E7A" w:rsidRDefault="00E14983" w:rsidP="00E14983">
            <w:pPr>
              <w:pStyle w:val="a4"/>
              <w:numPr>
                <w:ilvl w:val="0"/>
                <w:numId w:val="11"/>
              </w:numPr>
              <w:suppressAutoHyphens/>
              <w:spacing w:before="0"/>
              <w:ind w:right="597"/>
              <w:jc w:val="center"/>
              <w:rPr>
                <w:rFonts w:cstheme="minorHAnsi"/>
                <w:szCs w:val="20"/>
              </w:rPr>
            </w:pPr>
          </w:p>
        </w:tc>
        <w:tc>
          <w:tcPr>
            <w:tcW w:w="9097" w:type="dxa"/>
            <w:vAlign w:val="center"/>
          </w:tcPr>
          <w:p w:rsidR="00E14983" w:rsidRPr="00242E7A" w:rsidRDefault="00E14983" w:rsidP="00A2266D">
            <w:pPr>
              <w:pStyle w:val="a4"/>
              <w:spacing w:before="0"/>
              <w:jc w:val="left"/>
              <w:rPr>
                <w:rFonts w:cstheme="minorHAnsi"/>
                <w:szCs w:val="20"/>
              </w:rPr>
            </w:pPr>
            <w:r w:rsidRPr="00242E7A">
              <w:rPr>
                <w:rFonts w:cstheme="minorHAnsi"/>
                <w:szCs w:val="20"/>
              </w:rPr>
              <w:t>Τον ανάδοχο βαρύνουν τα έξοδα συσκευασίας και μεταφοράς.</w:t>
            </w:r>
          </w:p>
        </w:tc>
        <w:tc>
          <w:tcPr>
            <w:tcW w:w="1560" w:type="dxa"/>
          </w:tcPr>
          <w:p w:rsidR="00E14983" w:rsidRPr="00242E7A" w:rsidRDefault="00E14983" w:rsidP="00A2266D">
            <w:pPr>
              <w:pStyle w:val="a4"/>
              <w:spacing w:before="0"/>
              <w:jc w:val="center"/>
              <w:rPr>
                <w:rFonts w:cstheme="minorHAnsi"/>
                <w:szCs w:val="20"/>
              </w:rPr>
            </w:pPr>
            <w:r w:rsidRPr="00242E7A">
              <w:rPr>
                <w:rFonts w:cstheme="minorHAnsi"/>
                <w:szCs w:val="20"/>
              </w:rPr>
              <w:t>ΝΑΙ</w:t>
            </w:r>
          </w:p>
        </w:tc>
        <w:tc>
          <w:tcPr>
            <w:tcW w:w="1560" w:type="dxa"/>
          </w:tcPr>
          <w:p w:rsidR="00E14983" w:rsidRPr="00242E7A" w:rsidRDefault="00E14983" w:rsidP="00A2266D">
            <w:pPr>
              <w:pStyle w:val="a4"/>
              <w:spacing w:before="0"/>
              <w:jc w:val="center"/>
              <w:rPr>
                <w:rFonts w:cstheme="minorHAnsi"/>
                <w:szCs w:val="20"/>
              </w:rPr>
            </w:pPr>
          </w:p>
        </w:tc>
        <w:tc>
          <w:tcPr>
            <w:tcW w:w="1560" w:type="dxa"/>
          </w:tcPr>
          <w:p w:rsidR="00E14983" w:rsidRPr="00242E7A" w:rsidRDefault="00E14983" w:rsidP="00A2266D">
            <w:pPr>
              <w:pStyle w:val="a4"/>
              <w:spacing w:before="0"/>
              <w:jc w:val="center"/>
              <w:rPr>
                <w:rFonts w:cstheme="minorHAnsi"/>
                <w:szCs w:val="20"/>
              </w:rPr>
            </w:pPr>
          </w:p>
        </w:tc>
      </w:tr>
      <w:tr w:rsidR="00E14983" w:rsidRPr="000B0C22" w:rsidTr="00A2266D">
        <w:tc>
          <w:tcPr>
            <w:tcW w:w="1109" w:type="dxa"/>
            <w:vAlign w:val="center"/>
          </w:tcPr>
          <w:p w:rsidR="00E14983" w:rsidRPr="00242E7A" w:rsidRDefault="00E14983" w:rsidP="00E14983">
            <w:pPr>
              <w:pStyle w:val="a4"/>
              <w:numPr>
                <w:ilvl w:val="0"/>
                <w:numId w:val="11"/>
              </w:numPr>
              <w:suppressAutoHyphens/>
              <w:spacing w:before="0"/>
              <w:ind w:right="597"/>
              <w:jc w:val="center"/>
              <w:rPr>
                <w:rFonts w:cstheme="minorHAnsi"/>
                <w:szCs w:val="20"/>
              </w:rPr>
            </w:pPr>
          </w:p>
        </w:tc>
        <w:tc>
          <w:tcPr>
            <w:tcW w:w="9097" w:type="dxa"/>
            <w:vAlign w:val="center"/>
          </w:tcPr>
          <w:p w:rsidR="00E14983" w:rsidRPr="00242E7A" w:rsidRDefault="00E14983" w:rsidP="00A2266D">
            <w:pPr>
              <w:pStyle w:val="a4"/>
              <w:spacing w:before="0"/>
              <w:jc w:val="left"/>
              <w:rPr>
                <w:rFonts w:cstheme="minorHAnsi"/>
                <w:szCs w:val="20"/>
              </w:rPr>
            </w:pPr>
            <w:r w:rsidRPr="00242E7A">
              <w:rPr>
                <w:rFonts w:cstheme="minorHAnsi"/>
                <w:szCs w:val="20"/>
              </w:rPr>
              <w:t>Ο ανάδοχος δηλώνει γενική και πλήρη συμμόρφωση με όλους τους όρους της Διακήρυξης</w:t>
            </w:r>
          </w:p>
        </w:tc>
        <w:tc>
          <w:tcPr>
            <w:tcW w:w="1560" w:type="dxa"/>
          </w:tcPr>
          <w:p w:rsidR="00E14983" w:rsidRPr="000B0C22" w:rsidRDefault="00E14983" w:rsidP="00A2266D">
            <w:pPr>
              <w:pStyle w:val="a4"/>
              <w:spacing w:before="0"/>
              <w:jc w:val="center"/>
              <w:rPr>
                <w:rFonts w:cstheme="minorHAnsi"/>
                <w:szCs w:val="20"/>
              </w:rPr>
            </w:pPr>
            <w:r w:rsidRPr="00242E7A">
              <w:rPr>
                <w:rFonts w:cstheme="minorHAnsi"/>
                <w:szCs w:val="20"/>
              </w:rPr>
              <w:t>ΝΑΙ</w:t>
            </w:r>
          </w:p>
        </w:tc>
        <w:tc>
          <w:tcPr>
            <w:tcW w:w="1560" w:type="dxa"/>
          </w:tcPr>
          <w:p w:rsidR="00E14983" w:rsidRPr="00242E7A" w:rsidRDefault="00E14983" w:rsidP="00A2266D">
            <w:pPr>
              <w:pStyle w:val="a4"/>
              <w:spacing w:before="0"/>
              <w:jc w:val="center"/>
              <w:rPr>
                <w:rFonts w:cstheme="minorHAnsi"/>
                <w:szCs w:val="20"/>
              </w:rPr>
            </w:pPr>
          </w:p>
        </w:tc>
        <w:tc>
          <w:tcPr>
            <w:tcW w:w="1560" w:type="dxa"/>
          </w:tcPr>
          <w:p w:rsidR="00E14983" w:rsidRPr="00242E7A" w:rsidRDefault="00E14983" w:rsidP="00A2266D">
            <w:pPr>
              <w:pStyle w:val="a4"/>
              <w:spacing w:before="0"/>
              <w:jc w:val="center"/>
              <w:rPr>
                <w:rFonts w:cstheme="minorHAnsi"/>
                <w:szCs w:val="20"/>
              </w:rPr>
            </w:pPr>
          </w:p>
        </w:tc>
      </w:tr>
    </w:tbl>
    <w:p w:rsidR="00E14983" w:rsidRDefault="00E14983" w:rsidP="00E14983">
      <w:pPr>
        <w:ind w:right="-760"/>
      </w:pPr>
    </w:p>
    <w:p w:rsidR="00E14983" w:rsidRPr="00612C08" w:rsidRDefault="00E14983" w:rsidP="00E14983">
      <w:pPr>
        <w:ind w:right="-760"/>
      </w:pPr>
      <w:r w:rsidRPr="00D93859">
        <w:t xml:space="preserve">Η προσφορά ισχύει για </w:t>
      </w:r>
      <w:r w:rsidRPr="00D93859">
        <w:rPr>
          <w:b/>
        </w:rPr>
        <w:t>τέσσερεις (4)</w:t>
      </w:r>
      <w:r w:rsidRPr="00D93859">
        <w:t xml:space="preserve"> μήνες.</w:t>
      </w:r>
    </w:p>
    <w:p w:rsidR="00E14983" w:rsidRPr="00CD4F71" w:rsidRDefault="00E14983" w:rsidP="00E14983">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E14983" w:rsidRPr="00CD4F71" w:rsidRDefault="00E14983" w:rsidP="00E14983">
      <w:pPr>
        <w:jc w:val="center"/>
        <w:rPr>
          <w:lang w:eastAsia="el-GR"/>
        </w:rPr>
      </w:pPr>
    </w:p>
    <w:p w:rsidR="00E14983" w:rsidRDefault="00E14983" w:rsidP="00E14983">
      <w:pPr>
        <w:jc w:val="center"/>
        <w:sectPr w:rsidR="00E1498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E14983" w:rsidRPr="00EE4FCE" w:rsidRDefault="00E14983" w:rsidP="00E14983">
      <w:pPr>
        <w:pStyle w:val="1"/>
        <w:numPr>
          <w:ilvl w:val="0"/>
          <w:numId w:val="0"/>
        </w:numPr>
        <w:jc w:val="center"/>
        <w:rPr>
          <w:color w:val="FF0000"/>
          <w:sz w:val="28"/>
          <w:szCs w:val="28"/>
        </w:rPr>
      </w:pPr>
      <w:bookmarkStart w:id="3" w:name="_Toc77240733"/>
      <w:r w:rsidRPr="00EE4FCE">
        <w:rPr>
          <w:color w:val="FF0000"/>
          <w:sz w:val="28"/>
          <w:szCs w:val="28"/>
        </w:rPr>
        <w:lastRenderedPageBreak/>
        <w:t>ΠΑΡΑΡΤΗΜΑ  IΙ: ΥΠΟΔΕΙΓΜΑΤΑ</w:t>
      </w:r>
      <w:bookmarkEnd w:id="3"/>
    </w:p>
    <w:p w:rsidR="00E14983" w:rsidRDefault="00E14983" w:rsidP="00E14983">
      <w:pPr>
        <w:jc w:val="center"/>
        <w:rPr>
          <w:rFonts w:ascii="Calibri" w:eastAsia="Times New Roman" w:hAnsi="Calibri" w:cs="Calibri"/>
          <w:b/>
          <w:bCs/>
        </w:rPr>
      </w:pPr>
    </w:p>
    <w:p w:rsidR="00E14983" w:rsidRDefault="00E14983" w:rsidP="00E14983">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E14983" w:rsidRPr="00CD4F71" w:rsidRDefault="00E14983" w:rsidP="00E14983">
      <w:pPr>
        <w:spacing w:after="120"/>
        <w:jc w:val="center"/>
        <w:rPr>
          <w:rFonts w:ascii="Calibri" w:hAnsi="Calibri" w:cs="Calibri"/>
          <w:bCs/>
        </w:rPr>
      </w:pPr>
      <w:r w:rsidRPr="00CD4F71">
        <w:rPr>
          <w:rFonts w:ascii="Calibri" w:hAnsi="Calibri" w:cs="Calibri"/>
          <w:bCs/>
        </w:rPr>
        <w:t>ΠΡΟΣ</w:t>
      </w:r>
    </w:p>
    <w:p w:rsidR="00E14983" w:rsidRPr="00B52F7B" w:rsidRDefault="00E14983" w:rsidP="00E14983">
      <w:pPr>
        <w:spacing w:after="120"/>
        <w:jc w:val="center"/>
        <w:rPr>
          <w:rFonts w:ascii="Calibri" w:hAnsi="Calibri" w:cs="Calibri"/>
          <w:bCs/>
        </w:rPr>
      </w:pPr>
      <w:r w:rsidRPr="00B52F7B">
        <w:rPr>
          <w:rFonts w:ascii="Calibri" w:hAnsi="Calibri" w:cs="Calibri"/>
          <w:bCs/>
        </w:rPr>
        <w:t>ΙΔΡΥΜΑ ΤΕΧΝΟΛΟΓΙΑΣ &amp; ΕΡΕΥΝΑΣ</w:t>
      </w:r>
    </w:p>
    <w:p w:rsidR="00E14983" w:rsidRPr="00B52F7B" w:rsidRDefault="00E14983" w:rsidP="00E14983">
      <w:pPr>
        <w:tabs>
          <w:tab w:val="left" w:pos="993"/>
        </w:tabs>
        <w:ind w:right="-340"/>
        <w:jc w:val="center"/>
        <w:rPr>
          <w:b/>
        </w:rPr>
      </w:pPr>
      <w:r w:rsidRPr="00B52F7B">
        <w:rPr>
          <w:b/>
          <w:bCs/>
          <w:i/>
        </w:rPr>
        <w:t>ΘΕΜΑ:</w:t>
      </w:r>
      <w:r w:rsidRPr="00B52F7B">
        <w:rPr>
          <w:b/>
          <w:bCs/>
          <w:i/>
        </w:rPr>
        <w:tab/>
        <w:t xml:space="preserve">Συνοπτικός διαγωνισμός για </w:t>
      </w:r>
      <w:r w:rsidRPr="00B52F7B">
        <w:rPr>
          <w:b/>
        </w:rPr>
        <w:t>την ανάδειξη αναδόχου για το έργο</w:t>
      </w:r>
    </w:p>
    <w:p w:rsidR="00E14983" w:rsidRPr="00CD4F71" w:rsidRDefault="00E14983" w:rsidP="00E14983">
      <w:pPr>
        <w:tabs>
          <w:tab w:val="left" w:pos="993"/>
        </w:tabs>
        <w:ind w:left="720" w:right="-340"/>
        <w:jc w:val="center"/>
        <w:rPr>
          <w:b/>
        </w:rPr>
      </w:pPr>
      <w:r w:rsidRPr="00B52F7B">
        <w:rPr>
          <w:rFonts w:cstheme="minorHAnsi"/>
          <w:b/>
          <w:bCs/>
          <w:i/>
        </w:rPr>
        <w:t>«Προμήθεια εργαστηριακών αναλωσίμων και αντιδραστηρίων –JNFI»</w:t>
      </w:r>
    </w:p>
    <w:p w:rsidR="00E14983" w:rsidRPr="00D02A5A" w:rsidRDefault="00E14983" w:rsidP="00E14983">
      <w:pPr>
        <w:spacing w:after="240"/>
        <w:jc w:val="center"/>
        <w:rPr>
          <w:b/>
          <w:bCs/>
          <w:i/>
          <w:u w:val="single"/>
        </w:rPr>
      </w:pPr>
      <w:proofErr w:type="spellStart"/>
      <w:r>
        <w:rPr>
          <w:b/>
          <w:bCs/>
          <w:i/>
          <w:u w:val="single"/>
        </w:rPr>
        <w:t>Αρ</w:t>
      </w:r>
      <w:proofErr w:type="spellEnd"/>
      <w:r>
        <w:rPr>
          <w:b/>
          <w:bCs/>
          <w:i/>
          <w:u w:val="single"/>
        </w:rPr>
        <w:t>. Διακήρυξης : ……/……...2021</w:t>
      </w:r>
    </w:p>
    <w:p w:rsidR="00E14983" w:rsidRPr="00CD4F71" w:rsidRDefault="00E14983" w:rsidP="00E14983">
      <w:pPr>
        <w:spacing w:after="120"/>
        <w:jc w:val="center"/>
        <w:rPr>
          <w:rFonts w:ascii="Calibri" w:hAnsi="Calibri" w:cs="Calibri"/>
          <w:b/>
          <w:bCs/>
          <w:sz w:val="28"/>
          <w:szCs w:val="32"/>
        </w:rPr>
      </w:pPr>
    </w:p>
    <w:p w:rsidR="00E14983" w:rsidRPr="00C03662" w:rsidRDefault="00E14983" w:rsidP="00E14983">
      <w:pPr>
        <w:pStyle w:val="2"/>
        <w:numPr>
          <w:ilvl w:val="0"/>
          <w:numId w:val="0"/>
        </w:numPr>
        <w:shd w:val="clear" w:color="auto" w:fill="BFBFBF" w:themeFill="background1" w:themeFillShade="BF"/>
        <w:spacing w:before="0"/>
        <w:ind w:left="-709"/>
        <w:jc w:val="center"/>
        <w:rPr>
          <w:rFonts w:asciiTheme="minorHAnsi" w:hAnsiTheme="minorHAnsi" w:cstheme="minorHAnsi"/>
          <w:bCs w:val="0"/>
          <w:sz w:val="28"/>
          <w:szCs w:val="28"/>
        </w:rPr>
      </w:pPr>
      <w:bookmarkStart w:id="4" w:name="_Toc77240734"/>
      <w:r w:rsidRPr="00C03662">
        <w:rPr>
          <w:rFonts w:asciiTheme="minorHAnsi" w:hAnsiTheme="minorHAnsi" w:cstheme="minorHAnsi"/>
          <w:bCs w:val="0"/>
          <w:sz w:val="28"/>
          <w:szCs w:val="28"/>
        </w:rPr>
        <w:t>ΑΙΤΗΣΗ ΣΥΜΜΕΤΟΧΗΣ</w:t>
      </w:r>
      <w:bookmarkEnd w:id="4"/>
    </w:p>
    <w:p w:rsidR="00E14983" w:rsidRDefault="00E14983" w:rsidP="00E14983">
      <w:pPr>
        <w:tabs>
          <w:tab w:val="left" w:pos="1701"/>
        </w:tabs>
        <w:ind w:right="-340"/>
        <w:rPr>
          <w:rFonts w:cstheme="minorHAnsi"/>
          <w:bCs/>
        </w:rPr>
      </w:pPr>
    </w:p>
    <w:p w:rsidR="00E14983" w:rsidRDefault="00E14983" w:rsidP="00E14983">
      <w:pPr>
        <w:tabs>
          <w:tab w:val="left" w:pos="1701"/>
        </w:tabs>
        <w:ind w:right="-340"/>
        <w:rPr>
          <w:rFonts w:cstheme="minorHAnsi"/>
          <w:b/>
          <w:bCs/>
          <w:i/>
        </w:rPr>
      </w:pPr>
      <w:r w:rsidRPr="00B52F7B">
        <w:rPr>
          <w:rFonts w:cstheme="minorHAnsi"/>
          <w:bCs/>
        </w:rPr>
        <w:t>σε Συνοπτικό</w:t>
      </w:r>
      <w:r w:rsidRPr="00B52F7B">
        <w:rPr>
          <w:rFonts w:cstheme="minorHAnsi"/>
        </w:rPr>
        <w:t xml:space="preserve"> Διαγωνισμό </w:t>
      </w:r>
      <w:r w:rsidRPr="00B52F7B">
        <w:rPr>
          <w:rFonts w:cstheme="minorHAnsi"/>
          <w:bCs/>
        </w:rPr>
        <w:t xml:space="preserve">για </w:t>
      </w:r>
      <w:r w:rsidRPr="00B52F7B">
        <w:rPr>
          <w:rFonts w:cstheme="minorHAnsi"/>
        </w:rPr>
        <w:t xml:space="preserve">την </w:t>
      </w:r>
      <w:r w:rsidRPr="00B52F7B">
        <w:rPr>
          <w:rFonts w:cstheme="minorHAnsi"/>
          <w:b/>
          <w:bCs/>
          <w:i/>
        </w:rPr>
        <w:t xml:space="preserve">«Προμήθεια εργαστηριακών αναλωσίμων </w:t>
      </w:r>
    </w:p>
    <w:p w:rsidR="00E14983" w:rsidRPr="00B52F7B" w:rsidRDefault="00E14983" w:rsidP="00E14983">
      <w:pPr>
        <w:tabs>
          <w:tab w:val="left" w:pos="1701"/>
        </w:tabs>
        <w:ind w:right="-340"/>
        <w:rPr>
          <w:rFonts w:cstheme="minorHAnsi"/>
        </w:rPr>
      </w:pPr>
      <w:r w:rsidRPr="00B52F7B">
        <w:rPr>
          <w:rFonts w:cstheme="minorHAnsi"/>
          <w:b/>
          <w:bCs/>
          <w:i/>
        </w:rPr>
        <w:t xml:space="preserve">και αντιδραστηρίων –JNFI» </w:t>
      </w:r>
      <w:r w:rsidRPr="00B52F7B">
        <w:rPr>
          <w:rFonts w:cstheme="minorHAnsi"/>
          <w:bCs/>
          <w:i/>
        </w:rPr>
        <w:t xml:space="preserve">για το </w:t>
      </w:r>
      <w:r w:rsidRPr="00B52F7B">
        <w:rPr>
          <w:rFonts w:cstheme="minorHAnsi"/>
        </w:rPr>
        <w:t>Τμήμα:</w:t>
      </w:r>
    </w:p>
    <w:tbl>
      <w:tblPr>
        <w:tblW w:w="8222" w:type="dxa"/>
        <w:tblLook w:val="0000" w:firstRow="0" w:lastRow="0" w:firstColumn="0" w:lastColumn="0" w:noHBand="0" w:noVBand="0"/>
      </w:tblPr>
      <w:tblGrid>
        <w:gridCol w:w="485"/>
        <w:gridCol w:w="7737"/>
      </w:tblGrid>
      <w:tr w:rsidR="00E14983" w:rsidRPr="00B52F7B" w:rsidTr="00A2266D">
        <w:trPr>
          <w:trHeight w:val="432"/>
        </w:trPr>
        <w:tc>
          <w:tcPr>
            <w:tcW w:w="485" w:type="dxa"/>
            <w:vAlign w:val="center"/>
          </w:tcPr>
          <w:p w:rsidR="00E14983" w:rsidRPr="00B52F7B" w:rsidRDefault="00E14983" w:rsidP="00A2266D">
            <w:pPr>
              <w:pStyle w:val="Checkbox"/>
              <w:jc w:val="left"/>
              <w:rPr>
                <w:rFonts w:asciiTheme="minorHAnsi" w:hAnsiTheme="minorHAnsi" w:cstheme="minorHAnsi"/>
                <w:b/>
                <w:bCs/>
                <w:sz w:val="22"/>
                <w:szCs w:val="22"/>
              </w:rPr>
            </w:pPr>
            <w:r w:rsidRPr="00B52F7B">
              <w:rPr>
                <w:rFonts w:asciiTheme="minorHAnsi" w:hAnsiTheme="minorHAnsi" w:cstheme="minorHAnsi"/>
                <w:sz w:val="22"/>
                <w:szCs w:val="22"/>
              </w:rPr>
              <w:fldChar w:fldCharType="begin">
                <w:ffData>
                  <w:name w:val="Check3"/>
                  <w:enabled/>
                  <w:calcOnExit w:val="0"/>
                  <w:checkBox>
                    <w:sizeAuto/>
                    <w:default w:val="0"/>
                  </w:checkBox>
                </w:ffData>
              </w:fldChar>
            </w:r>
            <w:r w:rsidRPr="00B52F7B">
              <w:rPr>
                <w:rFonts w:asciiTheme="minorHAnsi" w:hAnsiTheme="minorHAnsi" w:cstheme="minorHAnsi"/>
                <w:sz w:val="22"/>
                <w:szCs w:val="22"/>
              </w:rPr>
              <w:instrText xml:space="preserve"> FORMCHECKBOX </w:instrText>
            </w:r>
            <w:r w:rsidR="005D4625">
              <w:rPr>
                <w:rFonts w:asciiTheme="minorHAnsi" w:hAnsiTheme="minorHAnsi" w:cstheme="minorHAnsi"/>
                <w:sz w:val="22"/>
                <w:szCs w:val="22"/>
              </w:rPr>
            </w:r>
            <w:r w:rsidR="005D4625">
              <w:rPr>
                <w:rFonts w:asciiTheme="minorHAnsi" w:hAnsiTheme="minorHAnsi" w:cstheme="minorHAnsi"/>
                <w:sz w:val="22"/>
                <w:szCs w:val="22"/>
              </w:rPr>
              <w:fldChar w:fldCharType="separate"/>
            </w:r>
            <w:r w:rsidRPr="00B52F7B">
              <w:rPr>
                <w:rFonts w:asciiTheme="minorHAnsi" w:hAnsiTheme="minorHAnsi" w:cstheme="minorHAnsi"/>
                <w:sz w:val="22"/>
                <w:szCs w:val="22"/>
              </w:rPr>
              <w:fldChar w:fldCharType="end"/>
            </w:r>
          </w:p>
        </w:tc>
        <w:tc>
          <w:tcPr>
            <w:tcW w:w="7737" w:type="dxa"/>
            <w:vAlign w:val="center"/>
          </w:tcPr>
          <w:p w:rsidR="00E14983" w:rsidRPr="00B52F7B" w:rsidRDefault="00E14983" w:rsidP="00A2266D">
            <w:pPr>
              <w:pStyle w:val="a4"/>
              <w:jc w:val="left"/>
              <w:rPr>
                <w:rFonts w:cstheme="minorHAnsi"/>
                <w:sz w:val="22"/>
              </w:rPr>
            </w:pPr>
            <w:r w:rsidRPr="00B52F7B">
              <w:rPr>
                <w:rFonts w:cstheme="minorHAnsi"/>
                <w:sz w:val="22"/>
              </w:rPr>
              <w:t xml:space="preserve">ΤΜΗΜΑ 1 - Εκλεπτυσμένα χημικά και αναλώσιμα για </w:t>
            </w:r>
            <w:proofErr w:type="spellStart"/>
            <w:r w:rsidRPr="00B52F7B">
              <w:rPr>
                <w:rFonts w:cstheme="minorHAnsi"/>
                <w:sz w:val="22"/>
              </w:rPr>
              <w:t>digital</w:t>
            </w:r>
            <w:proofErr w:type="spellEnd"/>
            <w:r w:rsidRPr="00B52F7B">
              <w:rPr>
                <w:rFonts w:cstheme="minorHAnsi"/>
                <w:sz w:val="22"/>
              </w:rPr>
              <w:t xml:space="preserve"> </w:t>
            </w:r>
            <w:proofErr w:type="spellStart"/>
            <w:r w:rsidRPr="00B52F7B">
              <w:rPr>
                <w:rFonts w:cstheme="minorHAnsi"/>
                <w:sz w:val="22"/>
              </w:rPr>
              <w:t>droplet</w:t>
            </w:r>
            <w:proofErr w:type="spellEnd"/>
            <w:r w:rsidRPr="00B52F7B">
              <w:rPr>
                <w:rFonts w:cstheme="minorHAnsi"/>
                <w:sz w:val="22"/>
              </w:rPr>
              <w:t xml:space="preserve"> PCR και Real-</w:t>
            </w:r>
            <w:proofErr w:type="spellStart"/>
            <w:r w:rsidRPr="00B52F7B">
              <w:rPr>
                <w:rFonts w:cstheme="minorHAnsi"/>
                <w:sz w:val="22"/>
              </w:rPr>
              <w:t>Time</w:t>
            </w:r>
            <w:proofErr w:type="spellEnd"/>
            <w:r w:rsidRPr="00B52F7B">
              <w:rPr>
                <w:rFonts w:cstheme="minorHAnsi"/>
                <w:sz w:val="22"/>
              </w:rPr>
              <w:t xml:space="preserve"> PCR, </w:t>
            </w:r>
          </w:p>
        </w:tc>
      </w:tr>
      <w:tr w:rsidR="00E14983" w:rsidRPr="00B52F7B" w:rsidTr="00A2266D">
        <w:trPr>
          <w:trHeight w:val="432"/>
        </w:trPr>
        <w:tc>
          <w:tcPr>
            <w:tcW w:w="485" w:type="dxa"/>
            <w:vAlign w:val="center"/>
          </w:tcPr>
          <w:p w:rsidR="00E14983" w:rsidRPr="00B52F7B" w:rsidRDefault="00E14983" w:rsidP="00A2266D">
            <w:pPr>
              <w:pStyle w:val="Checkbox"/>
              <w:jc w:val="left"/>
              <w:rPr>
                <w:rFonts w:asciiTheme="minorHAnsi" w:hAnsiTheme="minorHAnsi" w:cstheme="minorHAnsi"/>
                <w:sz w:val="22"/>
                <w:szCs w:val="22"/>
              </w:rPr>
            </w:pPr>
            <w:r w:rsidRPr="00B52F7B">
              <w:rPr>
                <w:rFonts w:asciiTheme="minorHAnsi" w:hAnsiTheme="minorHAnsi" w:cstheme="minorHAnsi"/>
                <w:sz w:val="22"/>
                <w:szCs w:val="22"/>
              </w:rPr>
              <w:fldChar w:fldCharType="begin">
                <w:ffData>
                  <w:name w:val="Check3"/>
                  <w:enabled/>
                  <w:calcOnExit w:val="0"/>
                  <w:checkBox>
                    <w:sizeAuto/>
                    <w:default w:val="0"/>
                  </w:checkBox>
                </w:ffData>
              </w:fldChar>
            </w:r>
            <w:r w:rsidRPr="00B52F7B">
              <w:rPr>
                <w:rFonts w:asciiTheme="minorHAnsi" w:hAnsiTheme="minorHAnsi" w:cstheme="minorHAnsi"/>
                <w:sz w:val="22"/>
                <w:szCs w:val="22"/>
              </w:rPr>
              <w:instrText xml:space="preserve"> FORMCHECKBOX </w:instrText>
            </w:r>
            <w:r w:rsidR="005D4625">
              <w:rPr>
                <w:rFonts w:asciiTheme="minorHAnsi" w:hAnsiTheme="minorHAnsi" w:cstheme="minorHAnsi"/>
                <w:sz w:val="22"/>
                <w:szCs w:val="22"/>
              </w:rPr>
            </w:r>
            <w:r w:rsidR="005D4625">
              <w:rPr>
                <w:rFonts w:asciiTheme="minorHAnsi" w:hAnsiTheme="minorHAnsi" w:cstheme="minorHAnsi"/>
                <w:sz w:val="22"/>
                <w:szCs w:val="22"/>
              </w:rPr>
              <w:fldChar w:fldCharType="separate"/>
            </w:r>
            <w:r w:rsidRPr="00B52F7B">
              <w:rPr>
                <w:rFonts w:asciiTheme="minorHAnsi" w:hAnsiTheme="minorHAnsi" w:cstheme="minorHAnsi"/>
                <w:sz w:val="22"/>
                <w:szCs w:val="22"/>
              </w:rPr>
              <w:fldChar w:fldCharType="end"/>
            </w:r>
          </w:p>
        </w:tc>
        <w:tc>
          <w:tcPr>
            <w:tcW w:w="7737" w:type="dxa"/>
            <w:vAlign w:val="center"/>
          </w:tcPr>
          <w:p w:rsidR="00E14983" w:rsidRPr="00B52F7B" w:rsidRDefault="00E14983" w:rsidP="00A2266D">
            <w:pPr>
              <w:pStyle w:val="a4"/>
              <w:ind w:right="38"/>
              <w:jc w:val="left"/>
              <w:rPr>
                <w:rFonts w:cstheme="minorHAnsi"/>
                <w:sz w:val="22"/>
              </w:rPr>
            </w:pPr>
            <w:r w:rsidRPr="00B52F7B">
              <w:rPr>
                <w:rFonts w:cstheme="minorHAnsi"/>
                <w:sz w:val="22"/>
              </w:rPr>
              <w:t xml:space="preserve">ΤΜΗΜΑ 2 - Μέσα </w:t>
            </w:r>
            <w:proofErr w:type="spellStart"/>
            <w:r w:rsidRPr="00B52F7B">
              <w:rPr>
                <w:rFonts w:cstheme="minorHAnsi"/>
                <w:sz w:val="22"/>
              </w:rPr>
              <w:t>εργαστ</w:t>
            </w:r>
            <w:proofErr w:type="spellEnd"/>
            <w:r w:rsidRPr="00B52F7B">
              <w:rPr>
                <w:rFonts w:cstheme="minorHAnsi"/>
                <w:sz w:val="22"/>
              </w:rPr>
              <w:t>. Καλλιέργειας και Ρύγχη σιφωνίων</w:t>
            </w:r>
          </w:p>
        </w:tc>
      </w:tr>
    </w:tbl>
    <w:p w:rsidR="00E14983" w:rsidRPr="009C4813" w:rsidRDefault="00E14983" w:rsidP="00E14983">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E14983" w:rsidRPr="009C4813" w:rsidTr="00A2266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14983" w:rsidRPr="009C4813" w:rsidRDefault="00E14983" w:rsidP="00A2266D">
            <w:pPr>
              <w:spacing w:before="0"/>
              <w:rPr>
                <w:rFonts w:cstheme="minorHAnsi"/>
                <w:b/>
                <w:bCs/>
              </w:rPr>
            </w:pPr>
          </w:p>
        </w:tc>
      </w:tr>
      <w:tr w:rsidR="00E14983" w:rsidRPr="009C4813" w:rsidTr="00A2266D">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sidRPr="009C4813">
              <w:rPr>
                <w:rFonts w:cstheme="minorHAnsi"/>
                <w:b/>
                <w:bCs/>
              </w:rPr>
              <w:t>Στοιχεία  Οικονομικού Φορέα</w:t>
            </w:r>
          </w:p>
        </w:tc>
      </w:tr>
      <w:tr w:rsidR="00E14983" w:rsidRPr="009C4813" w:rsidTr="00A2266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14983" w:rsidRPr="009C4813" w:rsidRDefault="00E14983" w:rsidP="00A2266D">
            <w:pPr>
              <w:spacing w:before="0"/>
              <w:rPr>
                <w:rFonts w:cstheme="minorHAnsi"/>
                <w:b/>
                <w:bCs/>
              </w:rPr>
            </w:pPr>
          </w:p>
        </w:tc>
      </w:tr>
      <w:tr w:rsidR="00E14983" w:rsidRPr="009C4813" w:rsidTr="00A2266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14983" w:rsidRPr="009C4813" w:rsidRDefault="00E14983" w:rsidP="00A2266D">
            <w:pPr>
              <w:spacing w:before="0"/>
              <w:rPr>
                <w:rFonts w:cstheme="minorHAnsi"/>
                <w:b/>
                <w:bCs/>
              </w:rPr>
            </w:pPr>
          </w:p>
        </w:tc>
      </w:tr>
      <w:tr w:rsidR="00E14983" w:rsidRPr="009C4813" w:rsidTr="00A2266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14983" w:rsidRPr="009C4813" w:rsidRDefault="00E14983" w:rsidP="00A2266D">
            <w:pPr>
              <w:spacing w:before="0"/>
              <w:rPr>
                <w:rFonts w:cstheme="minorHAnsi"/>
                <w:b/>
                <w:bCs/>
              </w:rPr>
            </w:pPr>
          </w:p>
        </w:tc>
      </w:tr>
      <w:tr w:rsidR="00E14983" w:rsidRPr="009C4813" w:rsidTr="00A2266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E14983" w:rsidRPr="009C4813" w:rsidRDefault="00E14983" w:rsidP="00A2266D">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E14983" w:rsidRPr="009C4813" w:rsidRDefault="00E14983" w:rsidP="00A2266D">
            <w:pPr>
              <w:spacing w:before="0"/>
              <w:rPr>
                <w:rFonts w:cstheme="minorHAnsi"/>
                <w:b/>
                <w:bCs/>
              </w:rPr>
            </w:pPr>
          </w:p>
        </w:tc>
      </w:tr>
      <w:tr w:rsidR="00E14983" w:rsidRPr="009C4813" w:rsidTr="00A2266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14983" w:rsidRPr="009C4813" w:rsidRDefault="00E14983" w:rsidP="00A2266D">
            <w:pPr>
              <w:spacing w:before="0"/>
              <w:rPr>
                <w:rFonts w:cstheme="minorHAnsi"/>
                <w:b/>
                <w:bCs/>
              </w:rPr>
            </w:pPr>
          </w:p>
        </w:tc>
      </w:tr>
      <w:tr w:rsidR="00E14983" w:rsidRPr="009C4813" w:rsidTr="00A2266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14983" w:rsidRPr="009C4813" w:rsidRDefault="00E14983" w:rsidP="00A2266D">
            <w:pPr>
              <w:spacing w:before="0"/>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14983" w:rsidRPr="009C4813" w:rsidRDefault="00E14983" w:rsidP="00A2266D">
            <w:pPr>
              <w:spacing w:before="0"/>
              <w:rPr>
                <w:rFonts w:cstheme="minorHAnsi"/>
                <w:b/>
                <w:bCs/>
              </w:rPr>
            </w:pPr>
          </w:p>
        </w:tc>
      </w:tr>
    </w:tbl>
    <w:p w:rsidR="00E14983" w:rsidRDefault="00E14983" w:rsidP="00E14983">
      <w:pPr>
        <w:tabs>
          <w:tab w:val="left" w:pos="142"/>
          <w:tab w:val="left" w:pos="284"/>
        </w:tabs>
        <w:spacing w:after="120"/>
        <w:rPr>
          <w:rFonts w:cstheme="minorHAnsi"/>
        </w:rPr>
      </w:pPr>
    </w:p>
    <w:p w:rsidR="00E14983" w:rsidRPr="0036642C" w:rsidRDefault="00E14983" w:rsidP="00E14983">
      <w:pPr>
        <w:tabs>
          <w:tab w:val="left" w:pos="142"/>
          <w:tab w:val="left" w:pos="284"/>
        </w:tabs>
        <w:spacing w:after="120"/>
        <w:rPr>
          <w:rFonts w:cstheme="minorHAnsi"/>
          <w:b/>
          <w:bCs/>
        </w:rPr>
      </w:pPr>
      <w:r w:rsidRPr="00D4463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D44636">
        <w:rPr>
          <w:rFonts w:cstheme="minorHAnsi"/>
        </w:rPr>
        <w:t>αρ</w:t>
      </w:r>
      <w:proofErr w:type="spellEnd"/>
      <w:r w:rsidRPr="00D44636">
        <w:rPr>
          <w:rFonts w:cstheme="minorHAnsi"/>
        </w:rPr>
        <w:t xml:space="preserve">. </w:t>
      </w:r>
      <w:proofErr w:type="spellStart"/>
      <w:r w:rsidRPr="00D44636">
        <w:rPr>
          <w:rFonts w:cstheme="minorHAnsi"/>
        </w:rPr>
        <w:t>Πρωτ</w:t>
      </w:r>
      <w:proofErr w:type="spellEnd"/>
      <w:r w:rsidRPr="00D44636">
        <w:rPr>
          <w:rFonts w:cstheme="minorHAnsi"/>
        </w:rPr>
        <w:t xml:space="preserve">.……./……….2021 που προκήρυξε το Ινστιτούτο Μοριακής Βιολογίας &amp; Βιοτεχνολογίας του Ιδρύματος Τεχνολογίας και Έρευνας για το έργο </w:t>
      </w:r>
      <w:r w:rsidRPr="00D44636">
        <w:rPr>
          <w:rFonts w:cstheme="minorHAnsi"/>
          <w:b/>
          <w:bCs/>
          <w:i/>
        </w:rPr>
        <w:t>«Προμήθεια εργαστηριακών αναλωσίμων και αντιδραστηρίων –JNFI»</w:t>
      </w:r>
      <w:r w:rsidRPr="00D44636">
        <w:rPr>
          <w:rFonts w:cstheme="minorHAnsi"/>
          <w:b/>
        </w:rPr>
        <w:t>, για το Τμήμα………..</w:t>
      </w:r>
    </w:p>
    <w:p w:rsidR="00E14983" w:rsidRDefault="00E14983" w:rsidP="00E14983">
      <w:pPr>
        <w:tabs>
          <w:tab w:val="left" w:pos="142"/>
          <w:tab w:val="left" w:pos="284"/>
        </w:tabs>
        <w:spacing w:after="120"/>
        <w:rPr>
          <w:b/>
        </w:rPr>
      </w:pPr>
    </w:p>
    <w:p w:rsidR="00E14983" w:rsidRDefault="00E14983" w:rsidP="00E14983">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E14983" w:rsidRPr="00431CCE" w:rsidRDefault="00E14983" w:rsidP="00E14983">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E14983" w:rsidRDefault="00E14983" w:rsidP="00E14983">
      <w:pPr>
        <w:suppressAutoHyphens/>
        <w:spacing w:after="120"/>
        <w:rPr>
          <w:rFonts w:ascii="Calibri" w:eastAsia="Times New Roman" w:hAnsi="Calibri" w:cs="Calibri"/>
          <w:szCs w:val="24"/>
          <w:lang w:eastAsia="el-GR"/>
        </w:rPr>
      </w:pPr>
    </w:p>
    <w:p w:rsidR="00E14983" w:rsidRPr="002749BE" w:rsidRDefault="00E14983" w:rsidP="00E14983">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E14983" w:rsidRDefault="00E14983" w:rsidP="00E14983">
      <w:pPr>
        <w:tabs>
          <w:tab w:val="left" w:pos="142"/>
          <w:tab w:val="left" w:pos="284"/>
        </w:tabs>
        <w:spacing w:after="120" w:line="360" w:lineRule="auto"/>
        <w:rPr>
          <w:rFonts w:ascii="Calibri" w:hAnsi="Calibri" w:cs="Calibri"/>
        </w:rPr>
        <w:sectPr w:rsidR="00E14983" w:rsidSect="00AE337A">
          <w:endnotePr>
            <w:numFmt w:val="decimal"/>
          </w:endnotePr>
          <w:pgSz w:w="11906" w:h="16838"/>
          <w:pgMar w:top="993" w:right="1797" w:bottom="1440" w:left="1797" w:header="709" w:footer="709" w:gutter="0"/>
          <w:cols w:space="708"/>
          <w:docGrid w:linePitch="360"/>
        </w:sectPr>
      </w:pPr>
    </w:p>
    <w:p w:rsidR="00E14983" w:rsidRDefault="00E14983" w:rsidP="00E14983">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E14983" w:rsidRDefault="00E14983" w:rsidP="00E14983">
      <w:pPr>
        <w:jc w:val="center"/>
        <w:rPr>
          <w:b/>
          <w:bCs/>
          <w:sz w:val="24"/>
        </w:rPr>
      </w:pPr>
    </w:p>
    <w:p w:rsidR="00E14983" w:rsidRPr="0042266E" w:rsidRDefault="00E14983" w:rsidP="00E14983">
      <w:pPr>
        <w:jc w:val="center"/>
      </w:pPr>
    </w:p>
    <w:p w:rsidR="00E14983" w:rsidRPr="00E30A9B" w:rsidRDefault="00E14983" w:rsidP="00E14983">
      <w:pPr>
        <w:pStyle w:val="2"/>
        <w:numPr>
          <w:ilvl w:val="0"/>
          <w:numId w:val="0"/>
        </w:numPr>
        <w:spacing w:before="0"/>
        <w:ind w:left="-709"/>
        <w:jc w:val="center"/>
        <w:rPr>
          <w:rFonts w:asciiTheme="minorHAnsi" w:hAnsiTheme="minorHAnsi" w:cstheme="minorHAnsi"/>
          <w:sz w:val="28"/>
          <w:szCs w:val="28"/>
        </w:rPr>
      </w:pPr>
      <w:bookmarkStart w:id="5" w:name="_Toc77240735"/>
      <w:bookmarkStart w:id="6" w:name="_Toc8396577"/>
      <w:r w:rsidRPr="00E30A9B">
        <w:rPr>
          <w:rFonts w:asciiTheme="minorHAnsi" w:hAnsiTheme="minorHAnsi" w:cstheme="minorHAnsi"/>
          <w:bCs w:val="0"/>
          <w:sz w:val="28"/>
          <w:szCs w:val="28"/>
        </w:rPr>
        <w:t>ΠΙΝΑΚΑΣ</w:t>
      </w:r>
      <w:r w:rsidRPr="00E30A9B">
        <w:rPr>
          <w:rFonts w:asciiTheme="minorHAnsi" w:hAnsiTheme="minorHAnsi" w:cstheme="minorHAnsi"/>
          <w:sz w:val="28"/>
          <w:szCs w:val="28"/>
        </w:rPr>
        <w:t xml:space="preserve"> των ΤΡΙΩΝ (3) ΚΥΡΙΟΤΕΡΩΝ ΑΝΤΙΣΤΟΙΧΩΝ ΥΛΟΠΟΙΗΜΕΝΩΝ ΕΡΓΩΝ</w:t>
      </w:r>
      <w:bookmarkEnd w:id="5"/>
      <w:r w:rsidRPr="00E30A9B">
        <w:rPr>
          <w:rFonts w:asciiTheme="minorHAnsi" w:hAnsiTheme="minorHAnsi" w:cstheme="minorHAnsi"/>
          <w:sz w:val="28"/>
          <w:szCs w:val="28"/>
        </w:rPr>
        <w:t xml:space="preserve"> </w:t>
      </w:r>
    </w:p>
    <w:p w:rsidR="00E14983" w:rsidRPr="0042266E" w:rsidRDefault="00E14983" w:rsidP="00E14983">
      <w:pPr>
        <w:jc w:val="center"/>
        <w:rPr>
          <w:bCs/>
        </w:rPr>
      </w:pPr>
      <w:r w:rsidRPr="00E30A9B">
        <w:rPr>
          <w:b/>
        </w:rPr>
        <w:t>της ……(επωνυμία προσφέροντα)…</w:t>
      </w:r>
      <w:bookmarkEnd w:id="6"/>
    </w:p>
    <w:p w:rsidR="00E14983" w:rsidRPr="0042266E" w:rsidRDefault="00E14983" w:rsidP="00E14983">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E14983" w:rsidRPr="00BD7F0B" w:rsidTr="00A2266D">
        <w:trPr>
          <w:jc w:val="center"/>
        </w:trPr>
        <w:tc>
          <w:tcPr>
            <w:tcW w:w="689" w:type="dxa"/>
            <w:vAlign w:val="center"/>
          </w:tcPr>
          <w:p w:rsidR="00E14983" w:rsidRPr="00BD7F0B" w:rsidRDefault="00E14983" w:rsidP="00A2266D">
            <w:pPr>
              <w:jc w:val="center"/>
              <w:rPr>
                <w:b/>
                <w:sz w:val="24"/>
              </w:rPr>
            </w:pPr>
            <w:r w:rsidRPr="00BD7F0B">
              <w:rPr>
                <w:b/>
                <w:sz w:val="24"/>
              </w:rPr>
              <w:t>α/α</w:t>
            </w:r>
          </w:p>
        </w:tc>
        <w:tc>
          <w:tcPr>
            <w:tcW w:w="3861" w:type="dxa"/>
            <w:vAlign w:val="center"/>
          </w:tcPr>
          <w:p w:rsidR="00E14983" w:rsidRPr="00BD7F0B" w:rsidRDefault="00E14983" w:rsidP="00A2266D">
            <w:pPr>
              <w:jc w:val="center"/>
              <w:rPr>
                <w:b/>
                <w:sz w:val="24"/>
              </w:rPr>
            </w:pPr>
            <w:r w:rsidRPr="00BD7F0B">
              <w:rPr>
                <w:b/>
                <w:sz w:val="24"/>
              </w:rPr>
              <w:t>κύριος του έργου (αγοραστής)</w:t>
            </w:r>
          </w:p>
        </w:tc>
        <w:tc>
          <w:tcPr>
            <w:tcW w:w="1600" w:type="dxa"/>
            <w:vAlign w:val="center"/>
          </w:tcPr>
          <w:p w:rsidR="00E14983" w:rsidRPr="00BD7F0B" w:rsidRDefault="00E14983" w:rsidP="00A2266D">
            <w:pPr>
              <w:jc w:val="center"/>
              <w:rPr>
                <w:b/>
                <w:sz w:val="24"/>
              </w:rPr>
            </w:pPr>
            <w:r w:rsidRPr="00BD7F0B">
              <w:rPr>
                <w:b/>
                <w:sz w:val="24"/>
              </w:rPr>
              <w:t>έτος εκτέλεσης</w:t>
            </w:r>
          </w:p>
        </w:tc>
        <w:tc>
          <w:tcPr>
            <w:tcW w:w="5349" w:type="dxa"/>
            <w:vAlign w:val="center"/>
          </w:tcPr>
          <w:p w:rsidR="00E14983" w:rsidRPr="00BD7F0B" w:rsidRDefault="00E14983" w:rsidP="00A2266D">
            <w:pPr>
              <w:jc w:val="center"/>
              <w:rPr>
                <w:b/>
                <w:sz w:val="24"/>
              </w:rPr>
            </w:pPr>
            <w:r w:rsidRPr="00BD7F0B">
              <w:rPr>
                <w:b/>
                <w:sz w:val="24"/>
              </w:rPr>
              <w:t>Αντικείμενο σύμβασης</w:t>
            </w:r>
          </w:p>
        </w:tc>
        <w:tc>
          <w:tcPr>
            <w:tcW w:w="1603" w:type="dxa"/>
            <w:vAlign w:val="center"/>
          </w:tcPr>
          <w:p w:rsidR="00E14983" w:rsidRPr="00BD7F0B" w:rsidRDefault="00E14983" w:rsidP="00A2266D">
            <w:pPr>
              <w:jc w:val="center"/>
              <w:rPr>
                <w:b/>
                <w:sz w:val="24"/>
              </w:rPr>
            </w:pPr>
            <w:r w:rsidRPr="00BD7F0B">
              <w:rPr>
                <w:b/>
                <w:sz w:val="24"/>
              </w:rPr>
              <w:t>Αξία σύμβασης</w:t>
            </w:r>
          </w:p>
        </w:tc>
        <w:tc>
          <w:tcPr>
            <w:tcW w:w="1458" w:type="dxa"/>
          </w:tcPr>
          <w:p w:rsidR="00E14983" w:rsidRPr="0042266E" w:rsidRDefault="00E14983" w:rsidP="00A2266D">
            <w:pPr>
              <w:jc w:val="center"/>
              <w:rPr>
                <w:b/>
                <w:sz w:val="24"/>
              </w:rPr>
            </w:pPr>
            <w:r>
              <w:rPr>
                <w:b/>
                <w:sz w:val="24"/>
              </w:rPr>
              <w:t>Συνημμένο αποδεικτικό</w:t>
            </w:r>
          </w:p>
        </w:tc>
      </w:tr>
      <w:tr w:rsidR="00E14983" w:rsidRPr="00BD7F0B" w:rsidTr="00A2266D">
        <w:trPr>
          <w:jc w:val="center"/>
        </w:trPr>
        <w:tc>
          <w:tcPr>
            <w:tcW w:w="689" w:type="dxa"/>
          </w:tcPr>
          <w:p w:rsidR="00E14983" w:rsidRPr="00BD7F0B" w:rsidRDefault="00E14983" w:rsidP="00A2266D">
            <w:pPr>
              <w:spacing w:before="0"/>
              <w:rPr>
                <w:sz w:val="24"/>
              </w:rPr>
            </w:pPr>
            <w:r w:rsidRPr="00BD7F0B">
              <w:rPr>
                <w:sz w:val="24"/>
              </w:rPr>
              <w:t>1</w:t>
            </w:r>
          </w:p>
        </w:tc>
        <w:tc>
          <w:tcPr>
            <w:tcW w:w="3861" w:type="dxa"/>
          </w:tcPr>
          <w:p w:rsidR="00E14983" w:rsidRPr="00BD7F0B" w:rsidRDefault="00E14983" w:rsidP="00A2266D">
            <w:pPr>
              <w:spacing w:before="0"/>
              <w:rPr>
                <w:sz w:val="24"/>
              </w:rPr>
            </w:pPr>
          </w:p>
        </w:tc>
        <w:tc>
          <w:tcPr>
            <w:tcW w:w="1600" w:type="dxa"/>
          </w:tcPr>
          <w:p w:rsidR="00E14983" w:rsidRPr="00BD7F0B" w:rsidRDefault="00E14983" w:rsidP="00A2266D">
            <w:pPr>
              <w:spacing w:before="0"/>
              <w:rPr>
                <w:sz w:val="24"/>
              </w:rPr>
            </w:pPr>
          </w:p>
        </w:tc>
        <w:tc>
          <w:tcPr>
            <w:tcW w:w="5349" w:type="dxa"/>
          </w:tcPr>
          <w:p w:rsidR="00E14983" w:rsidRPr="00BD7F0B" w:rsidRDefault="00E14983" w:rsidP="00A2266D">
            <w:pPr>
              <w:spacing w:before="0"/>
              <w:rPr>
                <w:sz w:val="24"/>
              </w:rPr>
            </w:pPr>
          </w:p>
        </w:tc>
        <w:tc>
          <w:tcPr>
            <w:tcW w:w="1603" w:type="dxa"/>
          </w:tcPr>
          <w:p w:rsidR="00E14983" w:rsidRPr="00BD7F0B" w:rsidRDefault="00E14983" w:rsidP="00A2266D">
            <w:pPr>
              <w:spacing w:before="0"/>
              <w:rPr>
                <w:sz w:val="24"/>
              </w:rPr>
            </w:pPr>
          </w:p>
        </w:tc>
        <w:tc>
          <w:tcPr>
            <w:tcW w:w="1458" w:type="dxa"/>
          </w:tcPr>
          <w:p w:rsidR="00E14983" w:rsidRPr="00BD7F0B" w:rsidRDefault="00E14983" w:rsidP="00A2266D">
            <w:pPr>
              <w:rPr>
                <w:sz w:val="24"/>
              </w:rPr>
            </w:pPr>
          </w:p>
        </w:tc>
      </w:tr>
      <w:tr w:rsidR="00E14983" w:rsidRPr="00BD7F0B" w:rsidTr="00A2266D">
        <w:trPr>
          <w:jc w:val="center"/>
        </w:trPr>
        <w:tc>
          <w:tcPr>
            <w:tcW w:w="689" w:type="dxa"/>
          </w:tcPr>
          <w:p w:rsidR="00E14983" w:rsidRPr="00BD7F0B" w:rsidRDefault="00E14983" w:rsidP="00A2266D">
            <w:pPr>
              <w:spacing w:before="0"/>
              <w:rPr>
                <w:sz w:val="24"/>
              </w:rPr>
            </w:pPr>
            <w:r>
              <w:rPr>
                <w:sz w:val="24"/>
              </w:rPr>
              <w:t>2</w:t>
            </w:r>
          </w:p>
        </w:tc>
        <w:tc>
          <w:tcPr>
            <w:tcW w:w="3861" w:type="dxa"/>
          </w:tcPr>
          <w:p w:rsidR="00E14983" w:rsidRPr="00BD7F0B" w:rsidRDefault="00E14983" w:rsidP="00A2266D">
            <w:pPr>
              <w:spacing w:before="0"/>
              <w:rPr>
                <w:sz w:val="24"/>
              </w:rPr>
            </w:pPr>
          </w:p>
        </w:tc>
        <w:tc>
          <w:tcPr>
            <w:tcW w:w="1600" w:type="dxa"/>
          </w:tcPr>
          <w:p w:rsidR="00E14983" w:rsidRPr="00BD7F0B" w:rsidRDefault="00E14983" w:rsidP="00A2266D">
            <w:pPr>
              <w:spacing w:before="0"/>
              <w:rPr>
                <w:sz w:val="24"/>
              </w:rPr>
            </w:pPr>
          </w:p>
        </w:tc>
        <w:tc>
          <w:tcPr>
            <w:tcW w:w="5349" w:type="dxa"/>
          </w:tcPr>
          <w:p w:rsidR="00E14983" w:rsidRPr="00BD7F0B" w:rsidRDefault="00E14983" w:rsidP="00A2266D">
            <w:pPr>
              <w:spacing w:before="0"/>
              <w:rPr>
                <w:sz w:val="24"/>
              </w:rPr>
            </w:pPr>
          </w:p>
        </w:tc>
        <w:tc>
          <w:tcPr>
            <w:tcW w:w="1603" w:type="dxa"/>
          </w:tcPr>
          <w:p w:rsidR="00E14983" w:rsidRPr="00BD7F0B" w:rsidRDefault="00E14983" w:rsidP="00A2266D">
            <w:pPr>
              <w:spacing w:before="0"/>
              <w:rPr>
                <w:sz w:val="24"/>
              </w:rPr>
            </w:pPr>
          </w:p>
        </w:tc>
        <w:tc>
          <w:tcPr>
            <w:tcW w:w="1458" w:type="dxa"/>
          </w:tcPr>
          <w:p w:rsidR="00E14983" w:rsidRPr="00BD7F0B" w:rsidRDefault="00E14983" w:rsidP="00A2266D">
            <w:pPr>
              <w:rPr>
                <w:sz w:val="24"/>
              </w:rPr>
            </w:pPr>
          </w:p>
        </w:tc>
      </w:tr>
      <w:tr w:rsidR="00E14983" w:rsidRPr="00BD7F0B" w:rsidTr="00A2266D">
        <w:trPr>
          <w:jc w:val="center"/>
        </w:trPr>
        <w:tc>
          <w:tcPr>
            <w:tcW w:w="689" w:type="dxa"/>
          </w:tcPr>
          <w:p w:rsidR="00E14983" w:rsidRPr="00BD7F0B" w:rsidRDefault="00E14983" w:rsidP="00A2266D">
            <w:pPr>
              <w:spacing w:before="0"/>
              <w:rPr>
                <w:sz w:val="24"/>
              </w:rPr>
            </w:pPr>
            <w:r>
              <w:rPr>
                <w:sz w:val="24"/>
              </w:rPr>
              <w:t>3</w:t>
            </w:r>
          </w:p>
        </w:tc>
        <w:tc>
          <w:tcPr>
            <w:tcW w:w="3861" w:type="dxa"/>
          </w:tcPr>
          <w:p w:rsidR="00E14983" w:rsidRPr="00BD7F0B" w:rsidRDefault="00E14983" w:rsidP="00A2266D">
            <w:pPr>
              <w:spacing w:before="0"/>
              <w:rPr>
                <w:sz w:val="24"/>
              </w:rPr>
            </w:pPr>
          </w:p>
        </w:tc>
        <w:tc>
          <w:tcPr>
            <w:tcW w:w="1600" w:type="dxa"/>
          </w:tcPr>
          <w:p w:rsidR="00E14983" w:rsidRPr="00BD7F0B" w:rsidRDefault="00E14983" w:rsidP="00A2266D">
            <w:pPr>
              <w:spacing w:before="0"/>
              <w:rPr>
                <w:sz w:val="24"/>
              </w:rPr>
            </w:pPr>
          </w:p>
        </w:tc>
        <w:tc>
          <w:tcPr>
            <w:tcW w:w="5349" w:type="dxa"/>
          </w:tcPr>
          <w:p w:rsidR="00E14983" w:rsidRPr="00BD7F0B" w:rsidRDefault="00E14983" w:rsidP="00A2266D">
            <w:pPr>
              <w:spacing w:before="0"/>
              <w:rPr>
                <w:sz w:val="24"/>
              </w:rPr>
            </w:pPr>
          </w:p>
        </w:tc>
        <w:tc>
          <w:tcPr>
            <w:tcW w:w="1603" w:type="dxa"/>
          </w:tcPr>
          <w:p w:rsidR="00E14983" w:rsidRPr="00BD7F0B" w:rsidRDefault="00E14983" w:rsidP="00A2266D">
            <w:pPr>
              <w:spacing w:before="0"/>
              <w:rPr>
                <w:sz w:val="24"/>
              </w:rPr>
            </w:pPr>
          </w:p>
        </w:tc>
        <w:tc>
          <w:tcPr>
            <w:tcW w:w="1458" w:type="dxa"/>
          </w:tcPr>
          <w:p w:rsidR="00E14983" w:rsidRPr="00BD7F0B" w:rsidRDefault="00E14983" w:rsidP="00A2266D">
            <w:pPr>
              <w:rPr>
                <w:sz w:val="24"/>
              </w:rPr>
            </w:pPr>
          </w:p>
        </w:tc>
      </w:tr>
    </w:tbl>
    <w:p w:rsidR="00E14983" w:rsidRDefault="00E14983" w:rsidP="00E14983">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w:t>
      </w:r>
      <w:r w:rsidRPr="00CA74F8">
        <w:rPr>
          <w:iCs/>
        </w:rPr>
        <w:t>4</w:t>
      </w:r>
      <w:r>
        <w:rPr>
          <w:iCs/>
        </w:rPr>
        <w:t>.Γ</w:t>
      </w:r>
    </w:p>
    <w:p w:rsidR="00E14983" w:rsidRDefault="00E14983" w:rsidP="00E14983"/>
    <w:p w:rsidR="00E14983" w:rsidRDefault="00E14983" w:rsidP="00E14983">
      <w:pPr>
        <w:spacing w:after="120"/>
        <w:jc w:val="center"/>
        <w:rPr>
          <w:rFonts w:ascii="Calibri" w:hAnsi="Calibri" w:cs="Calibri"/>
          <w:b/>
          <w:bCs/>
          <w:sz w:val="28"/>
          <w:szCs w:val="32"/>
        </w:rPr>
        <w:sectPr w:rsidR="00E14983" w:rsidSect="00AE337A">
          <w:endnotePr>
            <w:numFmt w:val="decimal"/>
          </w:endnotePr>
          <w:pgSz w:w="16838" w:h="11906" w:orient="landscape"/>
          <w:pgMar w:top="1797" w:right="1440" w:bottom="1797" w:left="1440" w:header="709" w:footer="709" w:gutter="0"/>
          <w:cols w:space="708"/>
          <w:docGrid w:linePitch="360"/>
        </w:sectPr>
      </w:pPr>
    </w:p>
    <w:p w:rsidR="00E14983" w:rsidRPr="00821FDC" w:rsidRDefault="00E14983" w:rsidP="00E14983">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E14983" w:rsidRPr="00E45B24" w:rsidRDefault="00E14983" w:rsidP="00E14983">
      <w:pPr>
        <w:pStyle w:val="2"/>
        <w:numPr>
          <w:ilvl w:val="0"/>
          <w:numId w:val="0"/>
        </w:numPr>
        <w:spacing w:before="0"/>
        <w:ind w:left="-709"/>
        <w:jc w:val="center"/>
        <w:rPr>
          <w:rFonts w:ascii="Calibri" w:hAnsi="Calibri" w:cs="Calibri"/>
          <w:bCs w:val="0"/>
          <w:sz w:val="28"/>
          <w:szCs w:val="32"/>
        </w:rPr>
      </w:pPr>
      <w:bookmarkStart w:id="7" w:name="_Toc10539379"/>
      <w:bookmarkStart w:id="8" w:name="_Toc77240736"/>
      <w:r w:rsidRPr="00E45B24">
        <w:rPr>
          <w:rFonts w:ascii="Calibri" w:hAnsi="Calibri" w:cs="Calibri"/>
          <w:bCs w:val="0"/>
          <w:sz w:val="28"/>
          <w:szCs w:val="32"/>
        </w:rPr>
        <w:t>ΕΝΤΥΠΟ ΟΙΚΟΝΟΜΙΚΗΣ ΠΡΟΣΦΟΡΑΣ</w:t>
      </w:r>
      <w:bookmarkEnd w:id="7"/>
      <w:bookmarkEnd w:id="8"/>
    </w:p>
    <w:p w:rsidR="00E14983" w:rsidRPr="00E00EBA" w:rsidRDefault="00E14983" w:rsidP="00E1498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E14983" w:rsidRPr="00733565" w:rsidRDefault="00E14983" w:rsidP="00E14983">
      <w:pPr>
        <w:spacing w:after="120"/>
        <w:jc w:val="center"/>
        <w:rPr>
          <w:rFonts w:ascii="Calibri" w:hAnsi="Calibri" w:cs="Calibri"/>
          <w:bCs/>
        </w:rPr>
      </w:pPr>
      <w:r w:rsidRPr="00733565">
        <w:rPr>
          <w:rFonts w:ascii="Calibri" w:hAnsi="Calibri" w:cs="Calibri"/>
          <w:bCs/>
        </w:rPr>
        <w:t>ΠΡΟΣ</w:t>
      </w:r>
    </w:p>
    <w:p w:rsidR="00E14983" w:rsidRPr="00733565" w:rsidRDefault="00E14983" w:rsidP="00E14983">
      <w:pPr>
        <w:spacing w:after="120"/>
        <w:jc w:val="center"/>
        <w:rPr>
          <w:rFonts w:ascii="Calibri" w:hAnsi="Calibri" w:cs="Calibri"/>
          <w:bCs/>
        </w:rPr>
      </w:pPr>
      <w:r w:rsidRPr="00733565">
        <w:rPr>
          <w:rFonts w:ascii="Calibri" w:hAnsi="Calibri" w:cs="Calibri"/>
          <w:bCs/>
        </w:rPr>
        <w:t>ΙΔΡΥΜΑ ΤΕΧΝΟΛΟΓΙΑΣ &amp; ΕΡΕΥΝΑΣ</w:t>
      </w:r>
    </w:p>
    <w:p w:rsidR="00E14983" w:rsidRPr="00733565" w:rsidRDefault="00E14983" w:rsidP="00E14983">
      <w:pPr>
        <w:tabs>
          <w:tab w:val="left" w:pos="993"/>
        </w:tabs>
        <w:ind w:right="-340"/>
        <w:jc w:val="center"/>
        <w:rPr>
          <w:b/>
        </w:rPr>
      </w:pPr>
      <w:r w:rsidRPr="00733565">
        <w:rPr>
          <w:b/>
          <w:bCs/>
          <w:i/>
        </w:rPr>
        <w:t>ΘΕΜΑ:</w:t>
      </w:r>
      <w:r w:rsidRPr="00733565">
        <w:rPr>
          <w:b/>
          <w:bCs/>
          <w:i/>
        </w:rPr>
        <w:tab/>
        <w:t xml:space="preserve">Συνοπτικός διαγωνισμός για </w:t>
      </w:r>
      <w:r w:rsidRPr="00733565">
        <w:rPr>
          <w:b/>
        </w:rPr>
        <w:t>την ανάδειξη αναδόχου για το έργο</w:t>
      </w:r>
    </w:p>
    <w:p w:rsidR="00E14983" w:rsidRPr="00733565" w:rsidRDefault="00E14983" w:rsidP="00E14983">
      <w:pPr>
        <w:tabs>
          <w:tab w:val="left" w:pos="993"/>
        </w:tabs>
        <w:ind w:left="720" w:right="-340"/>
        <w:jc w:val="center"/>
        <w:rPr>
          <w:b/>
        </w:rPr>
      </w:pPr>
      <w:r w:rsidRPr="00733565">
        <w:rPr>
          <w:rFonts w:cstheme="minorHAnsi"/>
          <w:b/>
          <w:bCs/>
          <w:i/>
        </w:rPr>
        <w:t>«Προμήθεια εργαστηριακών αναλωσίμων και αντιδραστηρίων –JNFI»</w:t>
      </w:r>
    </w:p>
    <w:p w:rsidR="00E14983" w:rsidRPr="00D02A5A" w:rsidRDefault="00E14983" w:rsidP="00E14983">
      <w:pPr>
        <w:spacing w:after="240"/>
        <w:jc w:val="center"/>
        <w:rPr>
          <w:b/>
          <w:bCs/>
          <w:i/>
          <w:u w:val="single"/>
        </w:rPr>
      </w:pPr>
      <w:proofErr w:type="spellStart"/>
      <w:r w:rsidRPr="00733565">
        <w:rPr>
          <w:b/>
          <w:bCs/>
          <w:i/>
          <w:u w:val="single"/>
        </w:rPr>
        <w:t>Αρ</w:t>
      </w:r>
      <w:proofErr w:type="spellEnd"/>
      <w:r w:rsidRPr="00733565">
        <w:rPr>
          <w:b/>
          <w:bCs/>
          <w:i/>
          <w:u w:val="single"/>
        </w:rPr>
        <w:t>. Διακήρυξης : ……/……...2021</w:t>
      </w:r>
    </w:p>
    <w:p w:rsidR="00E14983" w:rsidRDefault="00E14983" w:rsidP="00E14983">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E14983" w:rsidRPr="00E64ABD" w:rsidTr="00A2266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14983" w:rsidRPr="00E64ABD" w:rsidRDefault="00E14983" w:rsidP="00A2266D">
            <w:pPr>
              <w:spacing w:before="0"/>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E14983" w:rsidRDefault="00E14983" w:rsidP="00A2266D">
            <w:pPr>
              <w:spacing w:before="0"/>
              <w:jc w:val="center"/>
              <w:rPr>
                <w:rFonts w:eastAsia="MS Mincho" w:cstheme="minorHAnsi"/>
                <w:bCs/>
                <w:color w:val="000000"/>
                <w:lang w:eastAsia="ja-JP"/>
              </w:rPr>
            </w:pPr>
            <w:r w:rsidRPr="00E64ABD">
              <w:rPr>
                <w:rFonts w:eastAsia="MS Mincho" w:cstheme="minorHAnsi"/>
                <w:bCs/>
                <w:color w:val="000000"/>
                <w:lang w:eastAsia="ja-JP"/>
              </w:rPr>
              <w:t>Είδος</w:t>
            </w:r>
          </w:p>
          <w:p w:rsidR="00E14983" w:rsidRPr="00E64ABD" w:rsidRDefault="00E14983" w:rsidP="00A2266D">
            <w:pPr>
              <w:spacing w:before="0"/>
              <w:jc w:val="center"/>
              <w:rPr>
                <w:rFonts w:eastAsia="MS Mincho" w:cstheme="minorHAnsi"/>
                <w:bCs/>
                <w:color w:val="000000"/>
                <w:lang w:eastAsia="ja-JP"/>
              </w:rPr>
            </w:pPr>
            <w:r>
              <w:rPr>
                <w:rFonts w:eastAsia="MS Mincho" w:cstheme="minorHAnsi"/>
                <w:bCs/>
                <w:color w:val="000000"/>
                <w:lang w:eastAsia="ja-JP"/>
              </w:rPr>
              <w:t>(</w:t>
            </w:r>
            <w:r w:rsidRPr="003C448D">
              <w:rPr>
                <w:rFonts w:eastAsia="MS Mincho" w:cstheme="minorHAnsi"/>
                <w:bCs/>
                <w:color w:val="000000"/>
                <w:lang w:eastAsia="ja-JP"/>
              </w:rPr>
              <w:t>Κατασκευαστής</w:t>
            </w:r>
            <w:r>
              <w:rPr>
                <w:rFonts w:eastAsia="MS Mincho" w:cstheme="minorHAnsi"/>
                <w:bCs/>
                <w:color w:val="000000"/>
                <w:lang w:eastAsia="ja-JP"/>
              </w:rPr>
              <w:t>, κωδικός κατασκευαστή, κωδικός τιμολόγησης)</w:t>
            </w:r>
            <w:r w:rsidRPr="003C448D">
              <w:rPr>
                <w:rFonts w:eastAsia="MS Mincho" w:cstheme="minorHAnsi"/>
                <w:bCs/>
                <w:color w:val="000000"/>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4983" w:rsidRPr="00E64ABD" w:rsidRDefault="00E14983" w:rsidP="00A2266D">
            <w:pPr>
              <w:spacing w:before="0"/>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E14983" w:rsidRPr="00E64ABD" w:rsidRDefault="00E14983" w:rsidP="00A2266D">
            <w:pPr>
              <w:spacing w:before="0"/>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E14983" w:rsidRPr="00E64ABD" w:rsidRDefault="00E14983" w:rsidP="00A2266D">
            <w:pPr>
              <w:spacing w:before="0"/>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E64ABD" w:rsidRDefault="00E14983" w:rsidP="00A2266D">
            <w:pPr>
              <w:spacing w:before="0"/>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E14983" w:rsidRPr="00E64ABD" w:rsidRDefault="00E14983" w:rsidP="00A2266D">
            <w:pPr>
              <w:spacing w:before="0"/>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E64ABD" w:rsidRDefault="00E14983" w:rsidP="00A2266D">
            <w:pPr>
              <w:spacing w:before="0"/>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E14983" w:rsidRPr="00E64ABD" w:rsidRDefault="00E14983" w:rsidP="00A2266D">
            <w:pPr>
              <w:spacing w:before="0"/>
              <w:jc w:val="center"/>
              <w:rPr>
                <w:rFonts w:eastAsia="MS Mincho" w:cstheme="minorHAnsi"/>
                <w:bCs/>
                <w:color w:val="000000"/>
                <w:lang w:eastAsia="ja-JP"/>
              </w:rPr>
            </w:pPr>
            <w:r w:rsidRPr="00E64ABD">
              <w:t>συνολικό κόστος (</w:t>
            </w:r>
            <w:proofErr w:type="spellStart"/>
            <w:r w:rsidRPr="00E64ABD">
              <w:t>αξία+ΦΠΑ</w:t>
            </w:r>
            <w:proofErr w:type="spellEnd"/>
            <w:r w:rsidRPr="00E64ABD">
              <w:t>)</w:t>
            </w:r>
          </w:p>
        </w:tc>
      </w:tr>
      <w:tr w:rsidR="00E14983" w:rsidRPr="00E64ABD" w:rsidTr="00A2266D">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E14983" w:rsidRPr="00E64ABD" w:rsidRDefault="00E14983" w:rsidP="00E14983">
            <w:pPr>
              <w:pStyle w:val="a5"/>
              <w:numPr>
                <w:ilvl w:val="0"/>
                <w:numId w:val="4"/>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E14983" w:rsidRPr="00E64ABD" w:rsidRDefault="00E14983" w:rsidP="00A2266D">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jc w:val="left"/>
            </w:pPr>
          </w:p>
        </w:tc>
        <w:tc>
          <w:tcPr>
            <w:tcW w:w="1555" w:type="dxa"/>
            <w:tcBorders>
              <w:top w:val="nil"/>
              <w:left w:val="single" w:sz="4" w:space="0" w:color="auto"/>
              <w:bottom w:val="single" w:sz="4" w:space="0" w:color="auto"/>
              <w:right w:val="nil"/>
            </w:tcBorders>
            <w:shd w:val="clear" w:color="auto" w:fill="auto"/>
            <w:vAlign w:val="center"/>
          </w:tcPr>
          <w:p w:rsidR="00E14983" w:rsidRPr="00913978" w:rsidRDefault="00E14983" w:rsidP="00A2266D">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E14983" w:rsidRPr="00913978" w:rsidRDefault="00E14983" w:rsidP="00A2266D">
            <w:pPr>
              <w:tabs>
                <w:tab w:val="left" w:pos="993"/>
              </w:tabs>
              <w:spacing w:before="0"/>
              <w:jc w:val="left"/>
            </w:pPr>
          </w:p>
        </w:tc>
      </w:tr>
      <w:tr w:rsidR="00E14983" w:rsidRPr="00E64ABD" w:rsidTr="00A2266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E64ABD" w:rsidRDefault="00E14983" w:rsidP="00E14983">
            <w:pPr>
              <w:pStyle w:val="a5"/>
              <w:numPr>
                <w:ilvl w:val="0"/>
                <w:numId w:val="4"/>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14983" w:rsidRPr="00E64ABD" w:rsidRDefault="00E14983" w:rsidP="00A2266D">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jc w:val="left"/>
            </w:pPr>
          </w:p>
        </w:tc>
      </w:tr>
      <w:tr w:rsidR="00E14983" w:rsidRPr="00E64ABD" w:rsidTr="00A2266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913978" w:rsidRDefault="00E14983" w:rsidP="00E14983">
            <w:pPr>
              <w:pStyle w:val="a5"/>
              <w:numPr>
                <w:ilvl w:val="0"/>
                <w:numId w:val="4"/>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14983" w:rsidRPr="00E64ABD" w:rsidRDefault="00E14983" w:rsidP="00A2266D">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jc w:val="left"/>
            </w:pPr>
          </w:p>
        </w:tc>
      </w:tr>
      <w:tr w:rsidR="00E14983" w:rsidRPr="00E64ABD" w:rsidTr="00A2266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E64ABD" w:rsidRDefault="00E14983" w:rsidP="00A2266D">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14983" w:rsidRPr="00E64ABD" w:rsidRDefault="00E14983" w:rsidP="00A2266D">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jc w:val="left"/>
            </w:pPr>
          </w:p>
        </w:tc>
      </w:tr>
      <w:tr w:rsidR="00E14983" w:rsidRPr="00E64ABD" w:rsidTr="00A2266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E64ABD" w:rsidRDefault="00E14983" w:rsidP="00A2266D">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14983" w:rsidRPr="00E64ABD" w:rsidRDefault="00E14983" w:rsidP="00A2266D">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14983" w:rsidRPr="00913978" w:rsidRDefault="00E14983" w:rsidP="00A2266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983" w:rsidRPr="00913978" w:rsidRDefault="00E14983" w:rsidP="00A2266D">
            <w:pPr>
              <w:tabs>
                <w:tab w:val="left" w:pos="993"/>
              </w:tabs>
              <w:spacing w:before="0"/>
              <w:jc w:val="left"/>
            </w:pPr>
            <w:r w:rsidRPr="00913978">
              <w:t>…………….</w:t>
            </w:r>
          </w:p>
        </w:tc>
        <w:tc>
          <w:tcPr>
            <w:tcW w:w="127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r w:rsidRPr="00913978">
              <w:t>…………….</w:t>
            </w:r>
          </w:p>
        </w:tc>
        <w:tc>
          <w:tcPr>
            <w:tcW w:w="1416" w:type="dxa"/>
            <w:tcBorders>
              <w:top w:val="single" w:sz="4" w:space="0" w:color="auto"/>
              <w:left w:val="single" w:sz="4" w:space="0" w:color="auto"/>
              <w:bottom w:val="single" w:sz="4" w:space="0" w:color="auto"/>
              <w:right w:val="single" w:sz="4" w:space="0" w:color="auto"/>
            </w:tcBorders>
            <w:vAlign w:val="center"/>
          </w:tcPr>
          <w:p w:rsidR="00E14983" w:rsidRPr="00913978" w:rsidRDefault="00E14983" w:rsidP="00A2266D">
            <w:pPr>
              <w:tabs>
                <w:tab w:val="left" w:pos="993"/>
              </w:tabs>
              <w:spacing w:before="0"/>
              <w:jc w:val="left"/>
            </w:pPr>
            <w:r w:rsidRPr="00913978">
              <w:t>…………….</w:t>
            </w:r>
          </w:p>
        </w:tc>
      </w:tr>
    </w:tbl>
    <w:p w:rsidR="00E14983" w:rsidRPr="008221F5" w:rsidRDefault="00E14983" w:rsidP="00E14983">
      <w:pPr>
        <w:rPr>
          <w:rFonts w:cstheme="minorHAnsi"/>
          <w:b/>
        </w:rPr>
      </w:pPr>
    </w:p>
    <w:p w:rsidR="00E14983" w:rsidRPr="00CD4F71" w:rsidRDefault="00E14983" w:rsidP="00E14983">
      <w:pPr>
        <w:jc w:val="center"/>
      </w:pPr>
      <w:r w:rsidRPr="00F9062F">
        <w:t xml:space="preserve">Η προσφορά ισχύει για </w:t>
      </w:r>
      <w:r>
        <w:rPr>
          <w:b/>
        </w:rPr>
        <w:t>τέσσερ</w:t>
      </w:r>
      <w:r w:rsidRPr="00F9062F">
        <w:rPr>
          <w:b/>
        </w:rPr>
        <w:t>ις (4)</w:t>
      </w:r>
      <w:r w:rsidRPr="00F9062F">
        <w:t xml:space="preserve"> μήνες.</w:t>
      </w:r>
    </w:p>
    <w:p w:rsidR="00E14983" w:rsidRPr="00CD4F71" w:rsidRDefault="00E14983" w:rsidP="00E14983">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14983" w:rsidRDefault="00E14983" w:rsidP="00E14983">
      <w:pPr>
        <w:spacing w:before="0" w:after="200" w:line="276" w:lineRule="auto"/>
        <w:jc w:val="center"/>
        <w:rPr>
          <w:rFonts w:cstheme="minorHAnsi"/>
        </w:rPr>
        <w:sectPr w:rsidR="00E14983" w:rsidSect="00913978">
          <w:endnotePr>
            <w:numFmt w:val="decimal"/>
          </w:endnotePr>
          <w:pgSz w:w="16838" w:h="11906" w:orient="landscape"/>
          <w:pgMar w:top="851"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E14983" w:rsidRPr="00CD4F71" w:rsidRDefault="00E14983" w:rsidP="00E14983">
      <w:pPr>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E14983" w:rsidRPr="00551669" w:rsidRDefault="00E14983" w:rsidP="00E14983">
      <w:pPr>
        <w:pStyle w:val="2"/>
        <w:numPr>
          <w:ilvl w:val="0"/>
          <w:numId w:val="0"/>
        </w:numPr>
        <w:spacing w:before="0"/>
        <w:ind w:left="540"/>
        <w:jc w:val="center"/>
        <w:rPr>
          <w:rFonts w:ascii="Calibri" w:hAnsi="Calibri" w:cs="Calibri"/>
          <w:bCs w:val="0"/>
          <w:sz w:val="28"/>
          <w:szCs w:val="32"/>
        </w:rPr>
      </w:pPr>
      <w:bookmarkStart w:id="9" w:name="_Toc75542508"/>
      <w:bookmarkStart w:id="10" w:name="_Toc77240737"/>
      <w:r w:rsidRPr="00551669">
        <w:rPr>
          <w:rFonts w:ascii="Calibri" w:hAnsi="Calibri" w:cs="Calibri"/>
          <w:bCs w:val="0"/>
          <w:sz w:val="28"/>
          <w:szCs w:val="32"/>
        </w:rPr>
        <w:t>ΣΧΕΔΙΟ ΕΓΓΥΗΤΙΚΗΣ ΕΠΙΣΤΟΛΗΣ ΣΥΜΜΕΤΟΧΗΣ</w:t>
      </w:r>
      <w:bookmarkEnd w:id="9"/>
      <w:bookmarkEnd w:id="10"/>
      <w:r w:rsidRPr="00551669">
        <w:rPr>
          <w:rFonts w:ascii="Calibri" w:hAnsi="Calibri" w:cs="Calibri"/>
          <w:bCs w:val="0"/>
          <w:sz w:val="28"/>
          <w:szCs w:val="32"/>
        </w:rPr>
        <w:t xml:space="preserve"> </w:t>
      </w:r>
    </w:p>
    <w:p w:rsidR="00E14983" w:rsidRPr="008C4F16" w:rsidRDefault="00E14983" w:rsidP="00E14983">
      <w:pPr>
        <w:rPr>
          <w:rFonts w:cstheme="minorHAnsi"/>
        </w:rPr>
      </w:pPr>
    </w:p>
    <w:p w:rsidR="00E14983" w:rsidRPr="008C4F16" w:rsidRDefault="00E14983" w:rsidP="00E14983">
      <w:pPr>
        <w:rPr>
          <w:rFonts w:cstheme="minorHAnsi"/>
        </w:rPr>
      </w:pPr>
      <w:r w:rsidRPr="008C4F16">
        <w:rPr>
          <w:rFonts w:cstheme="minorHAnsi"/>
        </w:rPr>
        <w:t>………………………..(Εκδότης)</w:t>
      </w:r>
    </w:p>
    <w:p w:rsidR="00E14983" w:rsidRPr="008C4F16" w:rsidRDefault="00E14983" w:rsidP="00E14983">
      <w:pPr>
        <w:spacing w:before="0"/>
        <w:rPr>
          <w:rFonts w:cstheme="minorHAnsi"/>
        </w:rPr>
      </w:pPr>
      <w:r w:rsidRPr="008C4F16">
        <w:rPr>
          <w:rFonts w:cstheme="minorHAnsi"/>
        </w:rPr>
        <w:t xml:space="preserve">ΠΡΟΣ </w:t>
      </w:r>
    </w:p>
    <w:p w:rsidR="00E14983" w:rsidRPr="008C4F16" w:rsidRDefault="00E14983" w:rsidP="00E14983">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E14983" w:rsidRPr="008C4F16" w:rsidRDefault="00E14983" w:rsidP="00E14983">
      <w:pPr>
        <w:spacing w:before="0"/>
        <w:rPr>
          <w:rFonts w:cstheme="minorHAnsi"/>
        </w:rPr>
      </w:pPr>
      <w:r w:rsidRPr="008C4F16">
        <w:rPr>
          <w:rFonts w:cstheme="minorHAnsi"/>
        </w:rPr>
        <w:t>Ν. Πλαστήρα 100</w:t>
      </w:r>
    </w:p>
    <w:p w:rsidR="00E14983" w:rsidRPr="008C4F16" w:rsidRDefault="00E14983" w:rsidP="00E14983">
      <w:pPr>
        <w:spacing w:before="0"/>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E14983" w:rsidRPr="008C4F16" w:rsidRDefault="00E14983" w:rsidP="00E14983">
      <w:pPr>
        <w:jc w:val="right"/>
        <w:rPr>
          <w:rFonts w:cstheme="minorHAnsi"/>
        </w:rPr>
      </w:pPr>
      <w:r w:rsidRPr="008C4F16">
        <w:rPr>
          <w:rFonts w:cstheme="minorHAnsi"/>
        </w:rPr>
        <w:t>……….(ημερομηνία)</w:t>
      </w:r>
    </w:p>
    <w:p w:rsidR="00E14983" w:rsidRPr="00C45D48" w:rsidRDefault="00E14983" w:rsidP="00E14983">
      <w:pPr>
        <w:jc w:val="center"/>
        <w:rPr>
          <w:b/>
          <w:bCs/>
        </w:rPr>
      </w:pPr>
    </w:p>
    <w:p w:rsidR="00E14983" w:rsidRPr="00C45D48" w:rsidRDefault="00E14983" w:rsidP="00E14983">
      <w:pPr>
        <w:jc w:val="center"/>
      </w:pPr>
      <w:r>
        <w:t>ΕΓΓΥΗΤΙΚΗ</w:t>
      </w:r>
      <w:r w:rsidRPr="00C45D48">
        <w:t xml:space="preserve"> ΕΠΙΣΤΟΛΗ ΥΠ’ ΑΡΙΘΜΟΝ .... ΓΙΑ ΠΟΣΟ </w:t>
      </w:r>
      <w:r>
        <w:t>…………………..</w:t>
      </w:r>
      <w:r w:rsidRPr="00C45D48">
        <w:t>ΕΥΡΩ.</w:t>
      </w:r>
    </w:p>
    <w:p w:rsidR="00E14983" w:rsidRPr="00733565" w:rsidRDefault="00E14983" w:rsidP="00E14983">
      <w:pPr>
        <w:pStyle w:val="Bulletn"/>
        <w:numPr>
          <w:ilvl w:val="0"/>
          <w:numId w:val="5"/>
        </w:numPr>
        <w:spacing w:line="260" w:lineRule="exact"/>
        <w:ind w:left="426"/>
        <w:rPr>
          <w:rFonts w:cstheme="minorHAnsi"/>
          <w:szCs w:val="22"/>
        </w:rPr>
      </w:pPr>
      <w:r w:rsidRPr="00733565">
        <w:rPr>
          <w:rFonts w:ascii="Calibri" w:hAnsi="Calibri" w:cs="Calibri"/>
          <w:szCs w:val="22"/>
        </w:rPr>
        <w:t xml:space="preserve">Με την επιστολή αυτή σας γνωστοποιούμε ότι εγγυόμαστε ρητά, ανέκκλητα και ανεπιφύλακτα, </w:t>
      </w:r>
      <w:proofErr w:type="spellStart"/>
      <w:r w:rsidRPr="00733565">
        <w:rPr>
          <w:rFonts w:ascii="Calibri" w:hAnsi="Calibri" w:cs="Calibri"/>
          <w:szCs w:val="22"/>
        </w:rPr>
        <w:t>ευθυνόμενοι</w:t>
      </w:r>
      <w:proofErr w:type="spellEnd"/>
      <w:r w:rsidRPr="00733565">
        <w:rPr>
          <w:rFonts w:ascii="Calibri" w:hAnsi="Calibri" w:cs="Calibri"/>
          <w:szCs w:val="22"/>
        </w:rPr>
        <w:t xml:space="preserve"> απέναντι σας εις ολόκληρο και ως </w:t>
      </w:r>
      <w:proofErr w:type="spellStart"/>
      <w:r w:rsidRPr="00733565">
        <w:rPr>
          <w:rFonts w:ascii="Calibri" w:hAnsi="Calibri" w:cs="Calibri"/>
          <w:szCs w:val="22"/>
        </w:rPr>
        <w:t>αυτοφειλέτες</w:t>
      </w:r>
      <w:proofErr w:type="spellEnd"/>
      <w:r w:rsidRPr="00733565">
        <w:rPr>
          <w:rFonts w:ascii="Calibri" w:hAnsi="Calibri" w:cs="Calibr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733565">
        <w:rPr>
          <w:rStyle w:val="fontstyle01"/>
          <w:rFonts w:cstheme="minorHAnsi"/>
          <w:szCs w:val="22"/>
        </w:rPr>
        <w:t>της</w:t>
      </w:r>
      <w:r w:rsidRPr="00733565">
        <w:rPr>
          <w:rStyle w:val="fontstyle01"/>
          <w:rFonts w:cstheme="minorHAnsi"/>
          <w:b/>
          <w:szCs w:val="22"/>
        </w:rPr>
        <w:t xml:space="preserve"> </w:t>
      </w:r>
      <w:r w:rsidRPr="00733565">
        <w:rPr>
          <w:rStyle w:val="fontstyle01"/>
          <w:rFonts w:cstheme="minorHAnsi"/>
          <w:szCs w:val="22"/>
        </w:rPr>
        <w:t xml:space="preserve">με </w:t>
      </w:r>
      <w:proofErr w:type="spellStart"/>
      <w:r w:rsidRPr="00733565">
        <w:rPr>
          <w:rStyle w:val="fontstyle01"/>
          <w:rFonts w:cstheme="minorHAnsi"/>
          <w:szCs w:val="22"/>
        </w:rPr>
        <w:t>αρ</w:t>
      </w:r>
      <w:proofErr w:type="spellEnd"/>
      <w:r w:rsidRPr="00733565">
        <w:rPr>
          <w:rStyle w:val="fontstyle01"/>
          <w:rFonts w:cstheme="minorHAnsi"/>
          <w:szCs w:val="22"/>
        </w:rPr>
        <w:t xml:space="preserve"> </w:t>
      </w:r>
      <w:proofErr w:type="spellStart"/>
      <w:r w:rsidRPr="00733565">
        <w:rPr>
          <w:rStyle w:val="fontstyle01"/>
          <w:rFonts w:cstheme="minorHAnsi"/>
          <w:szCs w:val="22"/>
        </w:rPr>
        <w:t>πρωτ</w:t>
      </w:r>
      <w:proofErr w:type="spellEnd"/>
      <w:r w:rsidRPr="00733565">
        <w:rPr>
          <w:rFonts w:ascii="Calibri" w:hAnsi="Calibri" w:cs="Calibri"/>
          <w:szCs w:val="22"/>
        </w:rPr>
        <w:t xml:space="preserve">........ (αριθ. </w:t>
      </w:r>
      <w:proofErr w:type="spellStart"/>
      <w:r w:rsidRPr="00733565">
        <w:rPr>
          <w:rFonts w:ascii="Calibri" w:hAnsi="Calibri" w:cs="Calibri"/>
          <w:szCs w:val="22"/>
        </w:rPr>
        <w:t>πρωτ</w:t>
      </w:r>
      <w:proofErr w:type="spellEnd"/>
      <w:r w:rsidRPr="00733565">
        <w:rPr>
          <w:rFonts w:ascii="Calibri" w:hAnsi="Calibri" w:cs="Calibri"/>
          <w:szCs w:val="22"/>
        </w:rPr>
        <w:t xml:space="preserve"> Διακήρυξης-ημερομηνία </w:t>
      </w:r>
      <w:r w:rsidRPr="00733565">
        <w:rPr>
          <w:rStyle w:val="fontstyle01"/>
          <w:rFonts w:cstheme="minorHAnsi"/>
          <w:szCs w:val="22"/>
        </w:rPr>
        <w:t>και καταληκτική ημερομηνία</w:t>
      </w:r>
      <w:r w:rsidRPr="00733565">
        <w:rPr>
          <w:rFonts w:cstheme="minorHAnsi"/>
          <w:color w:val="800080"/>
          <w:szCs w:val="22"/>
        </w:rPr>
        <w:t xml:space="preserve"> </w:t>
      </w:r>
      <w:r w:rsidRPr="00733565">
        <w:rPr>
          <w:rStyle w:val="fontstyle01"/>
          <w:rFonts w:cstheme="minorHAnsi"/>
          <w:szCs w:val="22"/>
        </w:rPr>
        <w:t>υποβολής προσφορών</w:t>
      </w:r>
      <w:r w:rsidRPr="00733565">
        <w:rPr>
          <w:rFonts w:cstheme="minorHAnsi"/>
          <w:szCs w:val="22"/>
        </w:rPr>
        <w:t xml:space="preserve">) </w:t>
      </w:r>
      <w:r w:rsidRPr="00733565">
        <w:rPr>
          <w:rFonts w:ascii="Calibri" w:hAnsi="Calibri" w:cs="Calibri"/>
          <w:szCs w:val="22"/>
        </w:rPr>
        <w:t xml:space="preserve">για </w:t>
      </w:r>
      <w:r w:rsidRPr="00733565">
        <w:rPr>
          <w:rFonts w:cstheme="minorHAnsi"/>
          <w:szCs w:val="22"/>
        </w:rPr>
        <w:t xml:space="preserve">την υλοποίηση του έργου </w:t>
      </w:r>
      <w:r w:rsidRPr="00733565">
        <w:rPr>
          <w:rFonts w:cstheme="minorHAnsi"/>
          <w:b/>
          <w:bCs/>
          <w:szCs w:val="22"/>
        </w:rPr>
        <w:t xml:space="preserve">«Προμήθεια εργαστηριακών αναλωσίμων και αντιδραστηρίων –JNFI» </w:t>
      </w:r>
      <w:r w:rsidRPr="00733565">
        <w:rPr>
          <w:rFonts w:cstheme="minorHAnsi"/>
          <w:szCs w:val="22"/>
        </w:rPr>
        <w:t>και για κάθε αναβολή αυτού.</w:t>
      </w:r>
    </w:p>
    <w:p w:rsidR="00E14983" w:rsidRPr="005F1AC2" w:rsidRDefault="00E14983" w:rsidP="00E14983">
      <w:pPr>
        <w:pStyle w:val="Bulletn"/>
        <w:numPr>
          <w:ilvl w:val="0"/>
          <w:numId w:val="5"/>
        </w:numPr>
        <w:spacing w:line="260" w:lineRule="exact"/>
        <w:ind w:left="426"/>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w:t>
      </w:r>
      <w:proofErr w:type="spellStart"/>
      <w:r w:rsidRPr="005F1AC2">
        <w:rPr>
          <w:rFonts w:ascii="Calibri" w:hAnsi="Calibri" w:cs="Calibri"/>
          <w:szCs w:val="22"/>
        </w:rPr>
        <w:t>διζήσεως</w:t>
      </w:r>
      <w:proofErr w:type="spellEnd"/>
      <w:r w:rsidRPr="005F1AC2">
        <w:rPr>
          <w:rFonts w:ascii="Calibri" w:hAnsi="Calibri" w:cs="Calibri"/>
          <w:szCs w:val="22"/>
        </w:rPr>
        <w:t xml:space="preserve"> από το δικαίωμα προβολής εναντίον σας όλων των ενστάσεων του </w:t>
      </w:r>
      <w:proofErr w:type="spellStart"/>
      <w:r w:rsidRPr="005F1AC2">
        <w:rPr>
          <w:rFonts w:ascii="Calibri" w:hAnsi="Calibri" w:cs="Calibri"/>
          <w:szCs w:val="22"/>
        </w:rPr>
        <w:t>πρωτοφειλέτη</w:t>
      </w:r>
      <w:proofErr w:type="spellEnd"/>
      <w:r w:rsidRPr="005F1AC2">
        <w:rPr>
          <w:rFonts w:ascii="Calibri" w:hAnsi="Calibri" w:cs="Calibri"/>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14983" w:rsidRPr="00D06DBE" w:rsidRDefault="00E14983" w:rsidP="00E14983">
      <w:pPr>
        <w:pStyle w:val="Bulletn"/>
        <w:numPr>
          <w:ilvl w:val="0"/>
          <w:numId w:val="5"/>
        </w:numPr>
        <w:spacing w:line="260" w:lineRule="exact"/>
        <w:ind w:left="426"/>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14983" w:rsidRPr="005F1AC2" w:rsidRDefault="00E14983" w:rsidP="00E14983">
      <w:pPr>
        <w:pStyle w:val="Bulletn"/>
        <w:numPr>
          <w:ilvl w:val="0"/>
          <w:numId w:val="5"/>
        </w:numPr>
        <w:spacing w:line="260" w:lineRule="exact"/>
        <w:ind w:left="426"/>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E14983" w:rsidRPr="001F2EA1" w:rsidRDefault="00E14983" w:rsidP="00E14983">
      <w:pPr>
        <w:pStyle w:val="Bulletn"/>
        <w:numPr>
          <w:ilvl w:val="0"/>
          <w:numId w:val="5"/>
        </w:numPr>
        <w:spacing w:line="260" w:lineRule="exact"/>
        <w:ind w:left="426"/>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E14983" w:rsidRPr="005F1AC2" w:rsidRDefault="00E14983" w:rsidP="00E14983">
      <w:pPr>
        <w:pStyle w:val="Bulletn"/>
        <w:numPr>
          <w:ilvl w:val="0"/>
          <w:numId w:val="5"/>
        </w:numPr>
        <w:spacing w:line="260" w:lineRule="exact"/>
        <w:ind w:left="426"/>
        <w:rPr>
          <w:rFonts w:ascii="Calibri" w:hAnsi="Calibri" w:cs="Calibri"/>
          <w:szCs w:val="22"/>
        </w:rPr>
      </w:pPr>
      <w:proofErr w:type="spellStart"/>
      <w:r w:rsidRPr="001F2EA1">
        <w:rPr>
          <w:rFonts w:cstheme="minorHAnsi"/>
          <w:szCs w:val="22"/>
        </w:rPr>
        <w:t>Βεβαιούμε</w:t>
      </w:r>
      <w:proofErr w:type="spellEnd"/>
      <w:r w:rsidRPr="001F2EA1">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E14983" w:rsidRDefault="00E14983" w:rsidP="00E14983">
      <w:pPr>
        <w:spacing w:after="120"/>
        <w:jc w:val="center"/>
        <w:rPr>
          <w:rFonts w:ascii="Calibri" w:hAnsi="Calibri" w:cs="Calibri"/>
          <w:b/>
          <w:bCs/>
          <w:sz w:val="28"/>
          <w:szCs w:val="32"/>
        </w:rPr>
        <w:sectPr w:rsidR="00E14983" w:rsidSect="00EF2105">
          <w:endnotePr>
            <w:numFmt w:val="decimal"/>
          </w:endnotePr>
          <w:pgSz w:w="11906" w:h="16838"/>
          <w:pgMar w:top="1134" w:right="1418" w:bottom="1134" w:left="1418" w:header="709" w:footer="709" w:gutter="0"/>
          <w:cols w:space="708"/>
          <w:docGrid w:linePitch="360"/>
        </w:sectPr>
      </w:pPr>
    </w:p>
    <w:p w:rsidR="00E14983" w:rsidRPr="00CD4F71" w:rsidRDefault="00E14983" w:rsidP="00E14983">
      <w:pPr>
        <w:spacing w:after="120"/>
        <w:jc w:val="center"/>
        <w:rPr>
          <w:rFonts w:ascii="Calibri" w:hAnsi="Calibri" w:cs="Calibri"/>
          <w:b/>
          <w:bCs/>
          <w:sz w:val="28"/>
          <w:szCs w:val="32"/>
        </w:rPr>
      </w:pPr>
      <w:r>
        <w:rPr>
          <w:rFonts w:ascii="Calibri" w:hAnsi="Calibri" w:cs="Calibri"/>
          <w:b/>
          <w:bCs/>
          <w:sz w:val="28"/>
          <w:szCs w:val="32"/>
        </w:rPr>
        <w:lastRenderedPageBreak/>
        <w:t>ΥΠΟΔΕΙΓΜΑ 5</w:t>
      </w:r>
    </w:p>
    <w:p w:rsidR="00E14983" w:rsidRDefault="00E14983" w:rsidP="00E14983">
      <w:pPr>
        <w:spacing w:after="120"/>
        <w:jc w:val="center"/>
        <w:rPr>
          <w:rFonts w:ascii="Calibri" w:hAnsi="Calibri" w:cs="Calibri"/>
          <w:b/>
          <w:bCs/>
          <w:sz w:val="28"/>
          <w:szCs w:val="32"/>
        </w:rPr>
      </w:pPr>
    </w:p>
    <w:p w:rsidR="00E14983" w:rsidRPr="001703DD" w:rsidRDefault="00E14983" w:rsidP="00E14983">
      <w:pPr>
        <w:pStyle w:val="2"/>
        <w:numPr>
          <w:ilvl w:val="0"/>
          <w:numId w:val="0"/>
        </w:numPr>
        <w:spacing w:before="0"/>
        <w:ind w:left="540"/>
        <w:jc w:val="center"/>
        <w:rPr>
          <w:rFonts w:ascii="Calibri" w:hAnsi="Calibri" w:cs="Calibri"/>
          <w:b w:val="0"/>
          <w:bCs w:val="0"/>
          <w:sz w:val="28"/>
          <w:szCs w:val="32"/>
        </w:rPr>
      </w:pPr>
      <w:bookmarkStart w:id="11" w:name="_Toc77240738"/>
      <w:r w:rsidRPr="001703DD">
        <w:rPr>
          <w:rFonts w:ascii="Calibri" w:hAnsi="Calibri" w:cs="Calibri"/>
          <w:sz w:val="28"/>
          <w:szCs w:val="32"/>
        </w:rPr>
        <w:t xml:space="preserve">ΣΧΕΔΙΟ </w:t>
      </w:r>
      <w:r w:rsidRPr="0009071D">
        <w:rPr>
          <w:rFonts w:ascii="Calibri" w:hAnsi="Calibri" w:cs="Calibri"/>
          <w:bCs w:val="0"/>
          <w:sz w:val="28"/>
          <w:szCs w:val="32"/>
        </w:rPr>
        <w:t>ΕΓΓΥΗΤΙΚΗΣ</w:t>
      </w:r>
      <w:r w:rsidRPr="001703DD">
        <w:rPr>
          <w:rFonts w:ascii="Calibri" w:hAnsi="Calibri" w:cs="Calibri"/>
          <w:sz w:val="28"/>
          <w:szCs w:val="32"/>
        </w:rPr>
        <w:t xml:space="preserve"> ΕΠΙΣΤΟΛΗΣ ΚΑΛΗΣ ΕΚΤΕΛΕΣΗΣ</w:t>
      </w:r>
      <w:bookmarkEnd w:id="11"/>
    </w:p>
    <w:p w:rsidR="00E14983" w:rsidRPr="00281BEC" w:rsidRDefault="00E14983" w:rsidP="00E14983">
      <w:r>
        <w:t>………………………..(Εκδότης)</w:t>
      </w:r>
    </w:p>
    <w:p w:rsidR="00E14983" w:rsidRPr="00281BEC" w:rsidRDefault="00E14983" w:rsidP="00E14983">
      <w:r w:rsidRPr="00281BEC">
        <w:t>ΠΡΟΣ</w:t>
      </w:r>
    </w:p>
    <w:p w:rsidR="00E14983" w:rsidRDefault="00E14983" w:rsidP="00E14983">
      <w:r w:rsidRPr="00C45D48">
        <w:t>Το ΙΔΡΥΜΑ ΤΕΧΝΟΛΟΓΙΑΣ ΚΑΙ ΕΡΕΥΝΑΣ</w:t>
      </w:r>
    </w:p>
    <w:p w:rsidR="00E14983" w:rsidRDefault="00E14983" w:rsidP="00E14983">
      <w:r>
        <w:t>Ν. Πλαστήρα 100</w:t>
      </w:r>
    </w:p>
    <w:p w:rsidR="00E14983" w:rsidRDefault="00E14983" w:rsidP="00E14983">
      <w:r>
        <w:t xml:space="preserve">Βασιλικά </w:t>
      </w:r>
      <w:proofErr w:type="spellStart"/>
      <w:r>
        <w:t>Βουτών</w:t>
      </w:r>
      <w:proofErr w:type="spellEnd"/>
      <w:r>
        <w:t xml:space="preserve"> Ηρακλείου Κρήτης</w:t>
      </w:r>
    </w:p>
    <w:p w:rsidR="00E14983" w:rsidRPr="008C4F16" w:rsidRDefault="00E14983" w:rsidP="00E14983">
      <w:pPr>
        <w:jc w:val="right"/>
        <w:rPr>
          <w:rFonts w:cstheme="minorHAnsi"/>
        </w:rPr>
      </w:pPr>
      <w:r w:rsidRPr="008C4F16">
        <w:rPr>
          <w:rFonts w:cstheme="minorHAnsi"/>
        </w:rPr>
        <w:t>……….(ημερομηνία)</w:t>
      </w:r>
    </w:p>
    <w:p w:rsidR="00E14983" w:rsidRPr="00C45D48" w:rsidRDefault="00E14983" w:rsidP="00E14983">
      <w:pPr>
        <w:jc w:val="center"/>
      </w:pPr>
      <w:r>
        <w:t>ΕΓΓΥΗΤΙΚΗ</w:t>
      </w:r>
      <w:r w:rsidRPr="00C45D48">
        <w:t xml:space="preserve"> ΕΠΙΣΤΟΛΗ ΥΠ’ ΑΡΙΘΜΟΝ ...</w:t>
      </w:r>
      <w:r>
        <w:t>..</w:t>
      </w:r>
      <w:r w:rsidRPr="00C45D48">
        <w:t xml:space="preserve">. ΓΙΑ ΠΟΣΟ </w:t>
      </w:r>
      <w:r>
        <w:t>……………..</w:t>
      </w:r>
      <w:r w:rsidRPr="00C45D48">
        <w:t>ΕΥΡΩ.</w:t>
      </w:r>
    </w:p>
    <w:p w:rsidR="00E14983" w:rsidRPr="00733565" w:rsidRDefault="00E14983" w:rsidP="00E14983">
      <w:pPr>
        <w:pStyle w:val="a5"/>
        <w:numPr>
          <w:ilvl w:val="0"/>
          <w:numId w:val="3"/>
        </w:numPr>
        <w:tabs>
          <w:tab w:val="left" w:pos="1701"/>
        </w:tabs>
        <w:ind w:left="142" w:right="90"/>
        <w:rPr>
          <w:rFonts w:cstheme="minorHAnsi"/>
          <w:bCs/>
        </w:rPr>
      </w:pPr>
      <w:r w:rsidRPr="00733565">
        <w:rPr>
          <w:rFonts w:cstheme="minorHAnsi"/>
        </w:rPr>
        <w:t xml:space="preserve">Με την επιστολή αυτή σας γνωστοποιούμε ότι εγγυόμαστε ρητά, ανέκκλητα και ανεπιφύλακτα, </w:t>
      </w:r>
      <w:proofErr w:type="spellStart"/>
      <w:r w:rsidRPr="00733565">
        <w:rPr>
          <w:rFonts w:cstheme="minorHAnsi"/>
        </w:rPr>
        <w:t>ευθυνόμενοι</w:t>
      </w:r>
      <w:proofErr w:type="spellEnd"/>
      <w:r w:rsidRPr="00733565">
        <w:rPr>
          <w:rFonts w:cstheme="minorHAnsi"/>
        </w:rPr>
        <w:t xml:space="preserve"> απέναντι σας εις ολόκληρο και ως </w:t>
      </w:r>
      <w:proofErr w:type="spellStart"/>
      <w:r w:rsidRPr="00733565">
        <w:rPr>
          <w:rFonts w:cstheme="minorHAnsi"/>
        </w:rPr>
        <w:t>αυτοφειλέτες</w:t>
      </w:r>
      <w:proofErr w:type="spellEnd"/>
      <w:r w:rsidRPr="00733565">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733565">
        <w:rPr>
          <w:rFonts w:cstheme="minorHAnsi"/>
        </w:rPr>
        <w:t>Πρωτ</w:t>
      </w:r>
      <w:proofErr w:type="spellEnd"/>
      <w:r w:rsidRPr="00733565">
        <w:rPr>
          <w:rFonts w:cstheme="minorHAnsi"/>
        </w:rPr>
        <w:t xml:space="preserve">. Διακήρυξης-ημερομηνία </w:t>
      </w:r>
      <w:r w:rsidRPr="00733565">
        <w:t>και καταληκτική ημερομηνία</w:t>
      </w:r>
      <w:r w:rsidRPr="00733565">
        <w:rPr>
          <w:rFonts w:cstheme="minorHAnsi"/>
        </w:rPr>
        <w:t xml:space="preserve"> </w:t>
      </w:r>
      <w:r w:rsidRPr="00733565">
        <w:t>υποβολής προσφορών</w:t>
      </w:r>
      <w:r w:rsidRPr="00733565">
        <w:rPr>
          <w:rFonts w:cstheme="minorHAnsi"/>
        </w:rPr>
        <w:t xml:space="preserve">) μεταξύ του Ιδρύματος Τεχνολογίας και Έρευνας και της ................., στο πλαίσιο του έργου </w:t>
      </w:r>
      <w:r w:rsidRPr="00733565">
        <w:rPr>
          <w:rFonts w:cstheme="minorHAnsi"/>
          <w:b/>
          <w:bCs/>
        </w:rPr>
        <w:t>«Προμήθεια εργαστηριακών αναλωσίμων και αντιδραστηρίων –JNFI»</w:t>
      </w:r>
      <w:r w:rsidRPr="00733565">
        <w:rPr>
          <w:rFonts w:ascii="Calibri" w:hAnsi="Calibri" w:cs="Calibri"/>
          <w:b/>
          <w:bCs/>
          <w:iCs/>
          <w:color w:val="000000"/>
        </w:rPr>
        <w:t>. -</w:t>
      </w:r>
      <w:r w:rsidRPr="00733565">
        <w:rPr>
          <w:b/>
        </w:rPr>
        <w:t>Τμήμα ………………………..</w:t>
      </w:r>
      <w:r w:rsidRPr="00733565">
        <w:rPr>
          <w:rFonts w:cstheme="minorHAnsi"/>
          <w:b/>
        </w:rPr>
        <w:t>.</w:t>
      </w:r>
    </w:p>
    <w:p w:rsidR="00E14983" w:rsidRPr="003D71DF" w:rsidRDefault="00E14983" w:rsidP="00E14983">
      <w:pPr>
        <w:pStyle w:val="a5"/>
        <w:numPr>
          <w:ilvl w:val="0"/>
          <w:numId w:val="3"/>
        </w:numPr>
        <w:tabs>
          <w:tab w:val="left" w:pos="1701"/>
        </w:tabs>
        <w:ind w:left="142" w:right="90"/>
        <w:rPr>
          <w:rFonts w:cstheme="minorHAnsi"/>
        </w:rPr>
      </w:pPr>
      <w:r w:rsidRPr="003D71DF">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rPr>
        <w:t>διζήσεως</w:t>
      </w:r>
      <w:proofErr w:type="spellEnd"/>
      <w:r w:rsidRPr="003D71DF">
        <w:rPr>
          <w:rFonts w:cstheme="minorHAnsi"/>
        </w:rPr>
        <w:t xml:space="preserve"> από το δικαίωμα προβολής εναντίον σας όλων των ενστάσεων του </w:t>
      </w:r>
      <w:proofErr w:type="spellStart"/>
      <w:r w:rsidRPr="003D71DF">
        <w:rPr>
          <w:rFonts w:cstheme="minorHAnsi"/>
        </w:rPr>
        <w:t>πρωτοφειλέτη</w:t>
      </w:r>
      <w:proofErr w:type="spellEnd"/>
      <w:r w:rsidRPr="003D71D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14983" w:rsidRPr="003D71DF" w:rsidRDefault="00E14983" w:rsidP="00E14983">
      <w:pPr>
        <w:pStyle w:val="a5"/>
        <w:numPr>
          <w:ilvl w:val="0"/>
          <w:numId w:val="3"/>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E14983" w:rsidRPr="003D71DF" w:rsidRDefault="00E14983" w:rsidP="00E14983">
      <w:pPr>
        <w:pStyle w:val="a5"/>
        <w:numPr>
          <w:ilvl w:val="0"/>
          <w:numId w:val="3"/>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14983" w:rsidRPr="00D968D6" w:rsidRDefault="00E14983" w:rsidP="00E14983">
      <w:pPr>
        <w:pStyle w:val="a5"/>
        <w:numPr>
          <w:ilvl w:val="0"/>
          <w:numId w:val="3"/>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E14983" w:rsidRPr="003D71DF" w:rsidRDefault="00E14983" w:rsidP="00E14983">
      <w:pPr>
        <w:pStyle w:val="a5"/>
        <w:numPr>
          <w:ilvl w:val="0"/>
          <w:numId w:val="3"/>
        </w:numPr>
        <w:tabs>
          <w:tab w:val="left" w:pos="1701"/>
        </w:tabs>
        <w:ind w:left="142" w:right="90"/>
        <w:rPr>
          <w:rFonts w:cstheme="minorHAnsi"/>
        </w:rPr>
      </w:pPr>
      <w:proofErr w:type="spellStart"/>
      <w:r w:rsidRPr="003D71DF">
        <w:rPr>
          <w:rFonts w:cstheme="minorHAnsi"/>
        </w:rPr>
        <w:t>Βεβαιούμε</w:t>
      </w:r>
      <w:proofErr w:type="spellEnd"/>
      <w:r w:rsidRPr="003D71DF">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14983" w:rsidRDefault="00E14983" w:rsidP="00E14983">
      <w:pPr>
        <w:pStyle w:val="1"/>
        <w:numPr>
          <w:ilvl w:val="0"/>
          <w:numId w:val="0"/>
        </w:numPr>
        <w:rPr>
          <w:color w:val="FF0000"/>
          <w:sz w:val="28"/>
          <w:szCs w:val="28"/>
        </w:rPr>
        <w:sectPr w:rsidR="00E14983" w:rsidSect="009E31F1">
          <w:endnotePr>
            <w:numFmt w:val="decimal"/>
          </w:endnotePr>
          <w:pgSz w:w="11906" w:h="16838"/>
          <w:pgMar w:top="1440" w:right="1797" w:bottom="1440" w:left="1797" w:header="709" w:footer="709" w:gutter="0"/>
          <w:cols w:space="708"/>
          <w:docGrid w:linePitch="360"/>
        </w:sectPr>
      </w:pPr>
    </w:p>
    <w:p w:rsidR="00E14983" w:rsidRDefault="00E14983" w:rsidP="00E14983">
      <w:pPr>
        <w:pStyle w:val="1"/>
        <w:numPr>
          <w:ilvl w:val="0"/>
          <w:numId w:val="0"/>
        </w:numPr>
        <w:rPr>
          <w:color w:val="FF0000"/>
          <w:sz w:val="28"/>
          <w:szCs w:val="28"/>
        </w:rPr>
      </w:pPr>
      <w:bookmarkStart w:id="12" w:name="_Toc75542511"/>
      <w:bookmarkStart w:id="13" w:name="_Toc77240739"/>
      <w:r w:rsidRPr="00EE4FCE">
        <w:rPr>
          <w:color w:val="FF0000"/>
          <w:sz w:val="28"/>
          <w:szCs w:val="28"/>
        </w:rPr>
        <w:lastRenderedPageBreak/>
        <w:t xml:space="preserve">ΠΑΡΑΡΤΗΜΑ ΙΙΙ: </w:t>
      </w:r>
      <w:r w:rsidRPr="00661A13">
        <w:rPr>
          <w:color w:val="FF0000"/>
          <w:sz w:val="28"/>
          <w:szCs w:val="28"/>
        </w:rPr>
        <w:t>ΕΕΕΣ</w:t>
      </w:r>
      <w:bookmarkEnd w:id="12"/>
      <w:bookmarkEnd w:id="13"/>
    </w:p>
    <w:p w:rsidR="00E14983" w:rsidRPr="001A78C8" w:rsidRDefault="00E14983" w:rsidP="00E14983">
      <w:pPr>
        <w:pStyle w:val="normalwithoutspacing"/>
      </w:pPr>
      <w:r w:rsidRPr="001A78C8">
        <w:t>Βρείτε αναρτημένο το αρχείο ΕΕΕΣ (</w:t>
      </w:r>
      <w:proofErr w:type="spellStart"/>
      <w:r w:rsidRPr="001A78C8">
        <w:rPr>
          <w:lang w:val="en-US"/>
        </w:rPr>
        <w:t>espd</w:t>
      </w:r>
      <w:proofErr w:type="spellEnd"/>
      <w:r w:rsidRPr="001A78C8">
        <w:t>-</w:t>
      </w:r>
      <w:r w:rsidRPr="001A78C8">
        <w:rPr>
          <w:lang w:val="en-US"/>
        </w:rPr>
        <w:t>request</w:t>
      </w:r>
      <w:r w:rsidRPr="001A78C8">
        <w:t>.</w:t>
      </w:r>
      <w:r w:rsidRPr="001A78C8">
        <w:rPr>
          <w:lang w:val="en-US"/>
        </w:rPr>
        <w:t>pdf</w:t>
      </w:r>
      <w:r w:rsidRPr="001A78C8">
        <w:t>) και το αντίστοιχο αρχείο σε μορφή XML (</w:t>
      </w:r>
      <w:proofErr w:type="spellStart"/>
      <w:r w:rsidRPr="001A78C8">
        <w:rPr>
          <w:lang w:val="en-US"/>
        </w:rPr>
        <w:t>espd</w:t>
      </w:r>
      <w:proofErr w:type="spellEnd"/>
      <w:r w:rsidRPr="001A78C8">
        <w:t>-</w:t>
      </w:r>
      <w:r w:rsidRPr="001A78C8">
        <w:rPr>
          <w:lang w:val="en-US"/>
        </w:rPr>
        <w:t>request</w:t>
      </w:r>
      <w:r w:rsidRPr="001A78C8">
        <w:t>.</w:t>
      </w:r>
      <w:r w:rsidRPr="001A78C8">
        <w:rPr>
          <w:lang w:val="en-US"/>
        </w:rPr>
        <w:t>xml</w:t>
      </w:r>
      <w:r w:rsidRPr="001A78C8">
        <w:t>) προκειμένου να συνταχθεί μέσω της υπηρεσίας https://espdint.eprocurement.gov.gr/ η σχετική απάντησή σας.</w:t>
      </w:r>
    </w:p>
    <w:p w:rsidR="00E14983" w:rsidRPr="001A78C8" w:rsidRDefault="00E14983" w:rsidP="00E14983">
      <w:pPr>
        <w:pStyle w:val="a4"/>
        <w:rPr>
          <w:rFonts w:ascii="Calibri" w:hAnsi="Calibri" w:cs="Calibri"/>
          <w:sz w:val="22"/>
        </w:rPr>
      </w:pPr>
    </w:p>
    <w:p w:rsidR="00E14983" w:rsidRPr="001A78C8" w:rsidRDefault="00E14983" w:rsidP="00E14983">
      <w:pPr>
        <w:rPr>
          <w:iCs/>
        </w:rPr>
      </w:pPr>
      <w:r w:rsidRPr="001A78C8">
        <w:t>Το εν λόγω πρότυπο υποβάλλεται</w:t>
      </w:r>
      <w:r w:rsidRPr="001A78C8">
        <w:rPr>
          <w:i/>
          <w:iCs/>
          <w:color w:val="5B9BD5"/>
        </w:rPr>
        <w:t xml:space="preserve"> </w:t>
      </w:r>
      <w:r w:rsidRPr="001A78C8">
        <w:t>σύμφωνα με τις οδηγίες</w:t>
      </w:r>
      <w:r w:rsidRPr="001A78C8">
        <w:rPr>
          <w:i/>
          <w:iCs/>
          <w:color w:val="5B9BD5"/>
        </w:rPr>
        <w:t xml:space="preserve"> </w:t>
      </w:r>
      <w:r w:rsidRPr="001A78C8">
        <w:rPr>
          <w:iCs/>
        </w:rPr>
        <w:t xml:space="preserve">τις αναρτημένες στο διαδικτυακό τόπο: </w:t>
      </w:r>
    </w:p>
    <w:p w:rsidR="00E14983" w:rsidRPr="001A78C8" w:rsidRDefault="00E14983" w:rsidP="00E14983">
      <w:pPr>
        <w:spacing w:before="0"/>
      </w:pPr>
      <w:r w:rsidRPr="001A78C8">
        <w:rPr>
          <w:iCs/>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rsidRPr="001A78C8">
        <w:t xml:space="preserve"> </w:t>
      </w:r>
    </w:p>
    <w:p w:rsidR="00E14983" w:rsidRPr="001A78C8" w:rsidRDefault="005D4625" w:rsidP="00E14983">
      <w:pPr>
        <w:rPr>
          <w:rStyle w:val="InternetLink"/>
        </w:rPr>
      </w:pPr>
      <w:hyperlink r:id="rId5" w:anchor="@%3F_afrLoop%3D3486624636403629%26_adf.ctrl-state%3Dcoa43tonq_61" w:history="1">
        <w:r w:rsidR="00E14983" w:rsidRPr="001A78C8">
          <w:rPr>
            <w:rStyle w:val="InternetLink"/>
          </w:rPr>
          <w:t>http://www.promitheus.gov.gr/webcenter/faces/oracle/webcenter/page/scopedMD/sd0cb90ef_26cf_4703_99d5_1561ceff660f/Page226.jspx?_afrLoop=3486624636403629#%40%3F_afrLoop%3D3486624636403629%26_adf.ctrl-state%3Dcoa43tonq_61</w:t>
        </w:r>
      </w:hyperlink>
    </w:p>
    <w:p w:rsidR="00E14983" w:rsidRPr="001A78C8" w:rsidRDefault="00E14983" w:rsidP="00E14983">
      <w:pPr>
        <w:spacing w:before="240"/>
        <w:rPr>
          <w:rFonts w:cstheme="minorHAnsi"/>
          <w:b/>
        </w:rPr>
      </w:pPr>
      <w:r w:rsidRPr="001A78C8">
        <w:rPr>
          <w:rFonts w:cstheme="minorHAnsi"/>
          <w:lang w:eastAsia="zh-CN"/>
        </w:rPr>
        <w:t>Το ΕΕΕΣ υπογράφεται εντός του χρονικού διαστήματος κατά το οποίο μπορούν να υποβάλλονται οι προσφορές</w:t>
      </w:r>
      <w:r w:rsidRPr="001A78C8">
        <w:rPr>
          <w:rFonts w:cstheme="minorHAnsi"/>
          <w:b/>
        </w:rPr>
        <w:t xml:space="preserve"> </w:t>
      </w:r>
    </w:p>
    <w:p w:rsidR="00E14983" w:rsidRPr="001A78C8" w:rsidRDefault="00E14983" w:rsidP="00E14983">
      <w:pPr>
        <w:spacing w:before="240"/>
      </w:pPr>
      <w:r w:rsidRPr="001A78C8">
        <w:rPr>
          <w:rFonts w:cstheme="minorHAnsi"/>
          <w:b/>
        </w:rPr>
        <w:t xml:space="preserve">Σημείωση 1: </w:t>
      </w:r>
      <w:r w:rsidRPr="001A78C8">
        <w:rPr>
          <w:rStyle w:val="fontstyle01"/>
          <w:rFonts w:cstheme="minorHAnsi"/>
        </w:rPr>
        <w:t xml:space="preserve">στο μέρος II του ΕΕΕΣ: Πληροφορίες σχετικά με τον οικονομικό φορέα, η ερώτηση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δεν αφορά την εγγραφή στο οικείο επιμελητήριο. Στην Ελλάδα δεν υφίστανται επί του παρόντος εθνικός επίσημος κατάλογος του </w:t>
      </w:r>
      <w:proofErr w:type="spellStart"/>
      <w:r w:rsidRPr="001A78C8">
        <w:rPr>
          <w:rStyle w:val="fontstyle01"/>
          <w:rFonts w:cstheme="minorHAnsi"/>
        </w:rPr>
        <w:t>αρ</w:t>
      </w:r>
      <w:proofErr w:type="spellEnd"/>
      <w:r w:rsidRPr="001A78C8">
        <w:rPr>
          <w:rStyle w:val="fontstyle01"/>
          <w:rFonts w:cstheme="minorHAnsi"/>
        </w:rPr>
        <w:t xml:space="preserve"> 83 του ν 4412/2016, ως προς τις διαδικασίες συμβάσεων προμηθειών, γενικών υπηρεσιών, εκπόνησης μελετών και παροχής τεχνικών και λοιπών συναφών επιστημονικών υπηρεσιών.</w:t>
      </w:r>
    </w:p>
    <w:p w:rsidR="005D4625" w:rsidRPr="001A78C8" w:rsidRDefault="00E14983" w:rsidP="005D4625">
      <w:pPr>
        <w:spacing w:before="240"/>
        <w:rPr>
          <w:rFonts w:cstheme="minorHAnsi"/>
          <w:b/>
        </w:rPr>
      </w:pPr>
      <w:r w:rsidRPr="001A78C8">
        <w:rPr>
          <w:rFonts w:cstheme="minorHAnsi"/>
          <w:b/>
        </w:rPr>
        <w:t xml:space="preserve">Σημείωση 2: </w:t>
      </w:r>
      <w:r w:rsidRPr="001A78C8">
        <w:rPr>
          <w:rStyle w:val="fontstyle01"/>
          <w:rFonts w:cstheme="minorHAnsi"/>
        </w:rPr>
        <w:t xml:space="preserve">Επισημαίνεται ότι η αναφορά στο ΕΕΕΣ σε “τελεσίδικη καταδικαστική απόφαση” νοείται, δεδομένης της νομοθετικής μεταβολής του άρθρ. 73 παρ. 1 </w:t>
      </w:r>
      <w:proofErr w:type="spellStart"/>
      <w:r w:rsidRPr="001A78C8">
        <w:rPr>
          <w:rStyle w:val="fontstyle01"/>
          <w:rFonts w:cstheme="minorHAnsi"/>
        </w:rPr>
        <w:t>εδ</w:t>
      </w:r>
      <w:proofErr w:type="spellEnd"/>
      <w:r w:rsidRPr="001A78C8">
        <w:rPr>
          <w:rStyle w:val="fontstyle01"/>
          <w:rFonts w:cstheme="minorHAnsi"/>
        </w:rPr>
        <w:t>.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w:t>
      </w:r>
      <w:r w:rsidR="005D4625">
        <w:rPr>
          <w:rStyle w:val="fontstyle01"/>
          <w:rFonts w:cstheme="minorHAnsi"/>
        </w:rPr>
        <w:t xml:space="preserve"> </w:t>
      </w:r>
      <w:r w:rsidR="005D4625" w:rsidRPr="001A78C8">
        <w:rPr>
          <w:rStyle w:val="fontstyle01"/>
          <w:rFonts w:cstheme="minorHAnsi"/>
        </w:rPr>
        <w:t>ΕΕΕΣ αφορά μόνο σε αμετάκλητες καταδικαστικές αποφάσεις.</w:t>
      </w:r>
      <w:bookmarkStart w:id="14" w:name="_GoBack"/>
      <w:bookmarkEnd w:id="14"/>
    </w:p>
    <w:sectPr w:rsidR="005D4625" w:rsidRPr="001A78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031706"/>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0EB10E1"/>
    <w:multiLevelType w:val="hybridMultilevel"/>
    <w:tmpl w:val="AB30ED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05028"/>
    <w:multiLevelType w:val="hybridMultilevel"/>
    <w:tmpl w:val="B91E4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6"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8" w15:restartNumberingAfterBreak="0">
    <w:nsid w:val="51F3304A"/>
    <w:multiLevelType w:val="hybridMultilevel"/>
    <w:tmpl w:val="2E7E1EBA"/>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735474D"/>
    <w:multiLevelType w:val="hybridMultilevel"/>
    <w:tmpl w:val="2A6CEF38"/>
    <w:lvl w:ilvl="0" w:tplc="04090003">
      <w:start w:val="1"/>
      <w:numFmt w:val="bullet"/>
      <w:lvlText w:val="o"/>
      <w:lvlJc w:val="left"/>
      <w:pPr>
        <w:ind w:left="674"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E0A6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4"/>
  </w:num>
  <w:num w:numId="8">
    <w:abstractNumId w:val="9"/>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83"/>
    <w:rsid w:val="005D4625"/>
    <w:rsid w:val="00864E0B"/>
    <w:rsid w:val="00E149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4B63"/>
  <w15:chartTrackingRefBased/>
  <w15:docId w15:val="{AC204C40-1618-4E8F-9610-1E95074B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83"/>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E14983"/>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E14983"/>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E14983"/>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E14983"/>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E14983"/>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E14983"/>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E14983"/>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E14983"/>
    <w:rPr>
      <w:rFonts w:ascii="Calibri" w:eastAsiaTheme="majorEastAsia" w:hAnsi="Calibri" w:cs="Calibri"/>
      <w:iCs/>
    </w:rPr>
  </w:style>
  <w:style w:type="table" w:styleId="a3">
    <w:name w:val="Table Grid"/>
    <w:basedOn w:val="a1"/>
    <w:uiPriority w:val="59"/>
    <w:rsid w:val="00E149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withoutspacing">
    <w:name w:val="normal_without_spacing"/>
    <w:basedOn w:val="a"/>
    <w:link w:val="normalwithoutspacingChar1"/>
    <w:qFormat/>
    <w:rsid w:val="00E14983"/>
    <w:pPr>
      <w:suppressAutoHyphens/>
      <w:spacing w:before="0" w:after="60"/>
    </w:pPr>
    <w:rPr>
      <w:rFonts w:ascii="Calibri" w:hAnsi="Calibri" w:cs="Calibri"/>
      <w:lang w:eastAsia="zh-CN"/>
    </w:rPr>
  </w:style>
  <w:style w:type="paragraph" w:styleId="a4">
    <w:name w:val="Body Text"/>
    <w:basedOn w:val="a"/>
    <w:link w:val="Char"/>
    <w:rsid w:val="00E14983"/>
    <w:rPr>
      <w:sz w:val="20"/>
    </w:rPr>
  </w:style>
  <w:style w:type="character" w:customStyle="1" w:styleId="Char">
    <w:name w:val="Σώμα κειμένου Char"/>
    <w:basedOn w:val="a0"/>
    <w:link w:val="a4"/>
    <w:rsid w:val="00E14983"/>
    <w:rPr>
      <w:sz w:val="20"/>
    </w:rPr>
  </w:style>
  <w:style w:type="paragraph" w:customStyle="1" w:styleId="Bulletn">
    <w:name w:val="Bulletn"/>
    <w:basedOn w:val="a"/>
    <w:rsid w:val="00E14983"/>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a0"/>
    <w:qFormat/>
    <w:rsid w:val="00E14983"/>
    <w:rPr>
      <w:rFonts w:ascii="Calibri" w:hAnsi="Calibri" w:cs="Calibri" w:hint="default"/>
      <w:b w:val="0"/>
      <w:bCs w:val="0"/>
      <w:i w:val="0"/>
      <w:iCs w:val="0"/>
      <w:color w:val="000000"/>
      <w:sz w:val="20"/>
      <w:szCs w:val="20"/>
    </w:rPr>
  </w:style>
  <w:style w:type="paragraph" w:styleId="a5">
    <w:name w:val="List Paragraph"/>
    <w:basedOn w:val="a"/>
    <w:link w:val="Char0"/>
    <w:uiPriority w:val="34"/>
    <w:qFormat/>
    <w:rsid w:val="00E14983"/>
    <w:pPr>
      <w:ind w:left="720"/>
      <w:contextualSpacing/>
    </w:pPr>
  </w:style>
  <w:style w:type="character" w:customStyle="1" w:styleId="Char0">
    <w:name w:val="Παράγραφος λίστας Char"/>
    <w:link w:val="a5"/>
    <w:uiPriority w:val="34"/>
    <w:qFormat/>
    <w:rsid w:val="00E14983"/>
  </w:style>
  <w:style w:type="paragraph" w:customStyle="1" w:styleId="Checkbox">
    <w:name w:val="Checkbox"/>
    <w:basedOn w:val="a"/>
    <w:next w:val="a"/>
    <w:rsid w:val="00E14983"/>
    <w:pPr>
      <w:spacing w:before="0"/>
      <w:jc w:val="center"/>
    </w:pPr>
    <w:rPr>
      <w:rFonts w:ascii="Arial" w:eastAsia="Times New Roman" w:hAnsi="Arial" w:cs="Arial"/>
      <w:sz w:val="19"/>
      <w:szCs w:val="19"/>
      <w:lang w:eastAsia="el-GR" w:bidi="el-GR"/>
    </w:rPr>
  </w:style>
  <w:style w:type="character" w:customStyle="1" w:styleId="WW-FootnoteReference9">
    <w:name w:val="WW-Footnote Reference9"/>
    <w:rsid w:val="00E14983"/>
    <w:rPr>
      <w:vertAlign w:val="superscript"/>
    </w:rPr>
  </w:style>
  <w:style w:type="character" w:customStyle="1" w:styleId="normalwithoutspacingChar1">
    <w:name w:val="normal_without_spacing Char1"/>
    <w:basedOn w:val="a0"/>
    <w:link w:val="normalwithoutspacing"/>
    <w:rsid w:val="00E14983"/>
    <w:rPr>
      <w:rFonts w:ascii="Calibri" w:hAnsi="Calibri" w:cs="Calibri"/>
      <w:lang w:eastAsia="zh-CN"/>
    </w:rPr>
  </w:style>
  <w:style w:type="character" w:customStyle="1" w:styleId="InternetLink">
    <w:name w:val="Internet Link"/>
    <w:uiPriority w:val="99"/>
    <w:rsid w:val="00E14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mitheus.gov.gr/webcenter/faces/oracle/webcenter/page/scopedMD/sd0cb90ef_26cf_4703_99d5_1561ceff660f/Page226.jspx?_afrLoop=348662463640362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2931</Words>
  <Characters>15828</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2</cp:revision>
  <dcterms:created xsi:type="dcterms:W3CDTF">2021-07-15T08:31:00Z</dcterms:created>
  <dcterms:modified xsi:type="dcterms:W3CDTF">2021-07-15T08:34:00Z</dcterms:modified>
</cp:coreProperties>
</file>