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0A" w:rsidRPr="00CD4F71" w:rsidRDefault="00F4210A" w:rsidP="00F4210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t>ΕΝΤΥΠΟ ΤΕΧΝΙΚΗΣ ΠΡΟΣΦΟΡΑΣ</w:t>
      </w:r>
    </w:p>
    <w:p w:rsidR="00F4210A" w:rsidRPr="00CD4F71" w:rsidRDefault="00F4210A" w:rsidP="00F4210A">
      <w:pPr>
        <w:jc w:val="center"/>
        <w:rPr>
          <w:b/>
          <w:bCs/>
        </w:rPr>
      </w:pPr>
      <w:r w:rsidRPr="00CD4F71">
        <w:rPr>
          <w:b/>
          <w:bCs/>
        </w:rPr>
        <w:t>ΠΡΟΣ</w:t>
      </w:r>
    </w:p>
    <w:p w:rsidR="00F4210A" w:rsidRPr="00CD4F71" w:rsidRDefault="00F4210A" w:rsidP="00F4210A">
      <w:pPr>
        <w:jc w:val="center"/>
        <w:rPr>
          <w:b/>
          <w:bCs/>
        </w:rPr>
      </w:pPr>
      <w:r w:rsidRPr="00CD4F71">
        <w:rPr>
          <w:b/>
          <w:bCs/>
        </w:rPr>
        <w:t xml:space="preserve">ΙΔΡΥΜΑ ΤΕΧΝΟΛΟΓΙΑΣ &amp; </w:t>
      </w:r>
      <w:r w:rsidRPr="008911D9">
        <w:rPr>
          <w:b/>
          <w:bCs/>
        </w:rPr>
        <w:t>ΕΡΕΥΝΑΣ/</w:t>
      </w:r>
      <w:r w:rsidRPr="008911D9">
        <w:rPr>
          <w:b/>
          <w:bCs/>
          <w:lang w:val="en-US"/>
        </w:rPr>
        <w:t>IN</w:t>
      </w:r>
      <w:r w:rsidRPr="008911D9">
        <w:rPr>
          <w:b/>
          <w:bCs/>
        </w:rPr>
        <w:t xml:space="preserve">ΣΤΙΤΟΥΤΟ </w:t>
      </w:r>
      <w:r w:rsidRPr="008911D9">
        <w:rPr>
          <w:b/>
        </w:rPr>
        <w:t>Η</w:t>
      </w:r>
      <w:r>
        <w:rPr>
          <w:b/>
        </w:rPr>
        <w:t>ΛΕΚΤΡΟΝΙΚΗΣ ΔΟΜΗΣ ΚΑΙ ΛΕΙΖΕΡ</w:t>
      </w:r>
    </w:p>
    <w:p w:rsidR="00F4210A" w:rsidRPr="00733A1E" w:rsidRDefault="00F4210A" w:rsidP="00F4210A">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w:t>
      </w:r>
      <w:r w:rsidRPr="00F50E12">
        <w:rPr>
          <w:b/>
        </w:rPr>
        <w:t xml:space="preserve">έργο </w:t>
      </w:r>
      <w:r w:rsidRPr="00F50E12">
        <w:rPr>
          <w:rFonts w:ascii="Calibri" w:hAnsi="Calibri" w:cs="Calibri"/>
          <w:b/>
          <w:bCs/>
          <w:sz w:val="24"/>
        </w:rPr>
        <w:t>«</w:t>
      </w:r>
      <w:r w:rsidRPr="00F50E12">
        <w:rPr>
          <w:b/>
        </w:rPr>
        <w:t>Προμήθεια</w:t>
      </w:r>
      <w:r w:rsidRPr="00F50E12">
        <w:rPr>
          <w:rFonts w:ascii="Calibri" w:hAnsi="Calibri" w:cs="Calibri"/>
          <w:b/>
        </w:rPr>
        <w:t xml:space="preserve"> </w:t>
      </w:r>
      <w:r w:rsidRPr="00F50E12">
        <w:rPr>
          <w:b/>
        </w:rPr>
        <w:t>εργαστηριακών αναλώσιμων και αντιδραστήριων-EPHESIANS-1</w:t>
      </w:r>
      <w:r w:rsidRPr="00F50E12">
        <w:rPr>
          <w:b/>
          <w:sz w:val="24"/>
        </w:rPr>
        <w:t>»</w:t>
      </w:r>
    </w:p>
    <w:p w:rsidR="00F4210A" w:rsidRDefault="00F4210A" w:rsidP="00F4210A">
      <w:pPr>
        <w:jc w:val="center"/>
        <w:rPr>
          <w:b/>
          <w:bCs/>
          <w:i/>
          <w:u w:val="single"/>
        </w:rPr>
      </w:pPr>
      <w:r>
        <w:rPr>
          <w:b/>
          <w:bCs/>
          <w:i/>
          <w:u w:val="single"/>
        </w:rPr>
        <w:t>Αρ. Διακήρυξης : ……/……...2021</w:t>
      </w:r>
    </w:p>
    <w:p w:rsidR="00F4210A" w:rsidRPr="00F25CAC" w:rsidRDefault="00F4210A" w:rsidP="00F4210A">
      <w:pPr>
        <w:keepNext/>
        <w:shd w:val="clear" w:color="auto" w:fill="C5E0B3" w:themeFill="accent6" w:themeFillTint="66"/>
        <w:tabs>
          <w:tab w:val="left" w:pos="1080"/>
        </w:tabs>
        <w:spacing w:after="120" w:line="360" w:lineRule="auto"/>
        <w:outlineLvl w:val="0"/>
        <w:rPr>
          <w:rFonts w:cstheme="minorHAnsi"/>
          <w:b/>
          <w:color w:val="000000"/>
          <w:sz w:val="24"/>
        </w:rPr>
      </w:pPr>
      <w:bookmarkStart w:id="0" w:name="_Toc75941504"/>
      <w:r w:rsidRPr="00755A48">
        <w:rPr>
          <w:rFonts w:cstheme="minorHAnsi"/>
          <w:b/>
          <w:color w:val="000000"/>
          <w:sz w:val="24"/>
        </w:rPr>
        <w:t xml:space="preserve">Τμήμα 1: </w:t>
      </w:r>
      <w:r w:rsidRPr="00F25CAC">
        <w:rPr>
          <w:rFonts w:cstheme="minorHAnsi"/>
          <w:b/>
          <w:color w:val="000000"/>
          <w:sz w:val="24"/>
        </w:rPr>
        <w:t>Aναλώσιμα και χημικά ηλεκτρονικής μικροσκοπίας</w:t>
      </w:r>
      <w:bookmarkEnd w:id="0"/>
    </w:p>
    <w:p w:rsidR="00F4210A" w:rsidRPr="00400C23" w:rsidRDefault="00F4210A" w:rsidP="00F4210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770"/>
        <w:gridCol w:w="1918"/>
        <w:gridCol w:w="1201"/>
        <w:gridCol w:w="1098"/>
        <w:gridCol w:w="4966"/>
        <w:gridCol w:w="1484"/>
        <w:gridCol w:w="1265"/>
        <w:gridCol w:w="1246"/>
      </w:tblGrid>
      <w:tr w:rsidR="00F4210A" w:rsidRPr="00161F75" w:rsidTr="00B5074F">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4210A" w:rsidRPr="00161F75" w:rsidRDefault="00F4210A" w:rsidP="00B5074F">
            <w:pPr>
              <w:jc w:val="center"/>
              <w:rPr>
                <w:rFonts w:eastAsia="Times New Roman" w:cstheme="minorHAnsi"/>
                <w:b/>
                <w:bCs/>
                <w:color w:val="000000"/>
                <w:sz w:val="20"/>
                <w:szCs w:val="20"/>
                <w:lang w:eastAsia="el-GR"/>
              </w:rPr>
            </w:pPr>
            <w:r w:rsidRPr="00161F75">
              <w:rPr>
                <w:rFonts w:eastAsia="Times New Roman" w:cstheme="minorHAnsi"/>
                <w:b/>
                <w:bCs/>
                <w:color w:val="000000"/>
                <w:sz w:val="20"/>
                <w:szCs w:val="20"/>
                <w:lang w:eastAsia="el-GR"/>
              </w:rPr>
              <w:t>Α/α είδους</w:t>
            </w:r>
          </w:p>
        </w:tc>
        <w:tc>
          <w:tcPr>
            <w:tcW w:w="1918" w:type="dxa"/>
            <w:tcBorders>
              <w:top w:val="single" w:sz="4" w:space="0" w:color="auto"/>
              <w:left w:val="nil"/>
              <w:bottom w:val="single" w:sz="4" w:space="0" w:color="auto"/>
              <w:right w:val="single" w:sz="4" w:space="0" w:color="auto"/>
            </w:tcBorders>
            <w:shd w:val="clear" w:color="000000" w:fill="92CDDC"/>
            <w:vAlign w:val="center"/>
            <w:hideMark/>
          </w:tcPr>
          <w:p w:rsidR="00F4210A" w:rsidRPr="00161F75" w:rsidRDefault="00F4210A" w:rsidP="00B5074F">
            <w:pPr>
              <w:rPr>
                <w:rFonts w:eastAsia="Times New Roman" w:cstheme="minorHAnsi"/>
                <w:b/>
                <w:bCs/>
                <w:color w:val="000000"/>
                <w:sz w:val="20"/>
                <w:szCs w:val="20"/>
                <w:lang w:eastAsia="el-GR"/>
              </w:rPr>
            </w:pPr>
            <w:r w:rsidRPr="00161F75">
              <w:rPr>
                <w:rFonts w:eastAsia="Times New Roman" w:cstheme="minorHAnsi"/>
                <w:b/>
                <w:bCs/>
                <w:color w:val="000000"/>
                <w:sz w:val="20"/>
                <w:szCs w:val="20"/>
                <w:lang w:eastAsia="el-GR"/>
              </w:rPr>
              <w:t>Είδη προς προμήθεια</w:t>
            </w:r>
          </w:p>
        </w:tc>
        <w:tc>
          <w:tcPr>
            <w:tcW w:w="1201"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161F75" w:rsidRDefault="00F4210A" w:rsidP="00B5074F">
            <w:pPr>
              <w:rPr>
                <w:rFonts w:eastAsia="Times New Roman" w:cstheme="minorHAnsi"/>
                <w:b/>
                <w:bCs/>
                <w:color w:val="000000"/>
                <w:sz w:val="20"/>
                <w:szCs w:val="20"/>
                <w:lang w:eastAsia="el-GR"/>
              </w:rPr>
            </w:pPr>
            <w:r w:rsidRPr="00161F75">
              <w:rPr>
                <w:rFonts w:eastAsia="Times New Roman" w:cstheme="minorHAnsi"/>
                <w:b/>
                <w:bCs/>
                <w:color w:val="000000"/>
                <w:sz w:val="20"/>
                <w:szCs w:val="20"/>
                <w:lang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F4210A" w:rsidRPr="00161F75" w:rsidRDefault="00F4210A" w:rsidP="00B5074F">
            <w:pPr>
              <w:rPr>
                <w:rFonts w:eastAsia="Times New Roman" w:cstheme="minorHAnsi"/>
                <w:b/>
                <w:bCs/>
                <w:color w:val="000000"/>
                <w:sz w:val="20"/>
                <w:szCs w:val="20"/>
                <w:lang w:eastAsia="el-GR"/>
              </w:rPr>
            </w:pPr>
            <w:r w:rsidRPr="00161F75">
              <w:rPr>
                <w:rFonts w:eastAsia="Times New Roman" w:cstheme="minorHAnsi"/>
                <w:b/>
                <w:bCs/>
                <w:color w:val="000000"/>
                <w:sz w:val="20"/>
                <w:szCs w:val="20"/>
                <w:lang w:eastAsia="el-GR"/>
              </w:rPr>
              <w:t>Αιτούμενη Ποσότητα</w:t>
            </w:r>
          </w:p>
        </w:tc>
        <w:tc>
          <w:tcPr>
            <w:tcW w:w="4966"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161F75" w:rsidRDefault="00F4210A" w:rsidP="00B5074F">
            <w:pPr>
              <w:rPr>
                <w:rFonts w:eastAsia="Times New Roman" w:cstheme="minorHAnsi"/>
                <w:b/>
                <w:bCs/>
                <w:color w:val="000000"/>
                <w:sz w:val="20"/>
                <w:szCs w:val="20"/>
                <w:lang w:eastAsia="el-GR"/>
              </w:rPr>
            </w:pPr>
            <w:r w:rsidRPr="00161F75">
              <w:rPr>
                <w:rFonts w:eastAsia="Times New Roman" w:cstheme="minorHAnsi"/>
                <w:b/>
                <w:bCs/>
                <w:color w:val="000000"/>
                <w:sz w:val="20"/>
                <w:szCs w:val="20"/>
                <w:lang w:eastAsia="el-GR"/>
              </w:rPr>
              <w:t>ΠΡΟΔΙΑΓΡΑΦΕΣ -ΑΠΑΙΤΗΣΕΙΣ</w:t>
            </w:r>
          </w:p>
        </w:tc>
        <w:tc>
          <w:tcPr>
            <w:tcW w:w="1484" w:type="dxa"/>
            <w:tcBorders>
              <w:top w:val="single" w:sz="4" w:space="0" w:color="auto"/>
              <w:left w:val="nil"/>
              <w:bottom w:val="single" w:sz="4" w:space="0" w:color="auto"/>
              <w:right w:val="single" w:sz="4" w:space="0" w:color="auto"/>
            </w:tcBorders>
            <w:shd w:val="clear" w:color="000000" w:fill="92CDDC"/>
          </w:tcPr>
          <w:p w:rsidR="00F4210A" w:rsidRPr="00161F75"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Υποχρεωτική απαίτηση</w:t>
            </w:r>
          </w:p>
        </w:tc>
        <w:tc>
          <w:tcPr>
            <w:tcW w:w="1265"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46"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sz w:val="20"/>
                <w:szCs w:val="20"/>
              </w:rPr>
              <w:t>Εξαμεθυλδισιλαζάνη</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eastAsia="Times New Roman" w:cstheme="minorHAnsi"/>
                <w:color w:val="000000"/>
                <w:sz w:val="20"/>
                <w:szCs w:val="20"/>
                <w:lang w:eastAsia="el-GR"/>
              </w:rPr>
            </w:pPr>
            <w:r w:rsidRPr="00161F75">
              <w:rPr>
                <w:rFonts w:cstheme="minorHAnsi"/>
                <w:sz w:val="20"/>
                <w:szCs w:val="20"/>
                <w:lang w:val="en-US" w:eastAsia="el-GR"/>
              </w:rPr>
              <w:t>lt</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color w:val="000000"/>
                <w:sz w:val="20"/>
                <w:szCs w:val="20"/>
                <w:lang w:val="en-US" w:eastAsia="el-GR"/>
              </w:rPr>
              <w:t>1</w:t>
            </w:r>
          </w:p>
        </w:tc>
        <w:tc>
          <w:tcPr>
            <w:tcW w:w="4966" w:type="dxa"/>
            <w:tcBorders>
              <w:top w:val="nil"/>
              <w:left w:val="nil"/>
              <w:bottom w:val="single" w:sz="4" w:space="0" w:color="auto"/>
              <w:right w:val="single" w:sz="4" w:space="0" w:color="auto"/>
            </w:tcBorders>
            <w:shd w:val="clear" w:color="auto" w:fill="auto"/>
            <w:vAlign w:val="center"/>
          </w:tcPr>
          <w:p w:rsidR="00F4210A" w:rsidRPr="00AE7D93" w:rsidRDefault="00F4210A" w:rsidP="00B5074F">
            <w:pPr>
              <w:rPr>
                <w:rFonts w:cstheme="minorHAnsi"/>
                <w:color w:val="000000"/>
                <w:sz w:val="20"/>
                <w:szCs w:val="20"/>
                <w:shd w:val="clear" w:color="auto" w:fill="FFFFFF"/>
              </w:rPr>
            </w:pPr>
            <w:r w:rsidRPr="00161F75">
              <w:rPr>
                <w:rFonts w:cstheme="minorHAnsi"/>
                <w:sz w:val="20"/>
                <w:szCs w:val="20"/>
              </w:rPr>
              <w:t xml:space="preserve">Εξαμεθυλδισιλαζάνη  ≥99% καθαρότητας ( </w:t>
            </w:r>
            <w:r w:rsidRPr="00161F75">
              <w:rPr>
                <w:rFonts w:cstheme="minorHAnsi"/>
                <w:color w:val="000000"/>
                <w:sz w:val="20"/>
                <w:szCs w:val="20"/>
                <w:shd w:val="clear" w:color="auto" w:fill="FFFFFF"/>
              </w:rPr>
              <w:t>π.χ.  Κωδ. Είδους: 430850010  του οίκου </w:t>
            </w:r>
            <w:r w:rsidRPr="00161F75">
              <w:rPr>
                <w:rFonts w:cstheme="minorHAnsi"/>
                <w:sz w:val="20"/>
                <w:szCs w:val="20"/>
              </w:rPr>
              <w:t xml:space="preserve">Acros Organic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vAlign w:val="center"/>
          </w:tcPr>
          <w:p w:rsidR="00F4210A" w:rsidRPr="00161F75" w:rsidRDefault="00F4210A" w:rsidP="00B5074F">
            <w:pPr>
              <w:rPr>
                <w:rFonts w:cstheme="minorHAnsi"/>
                <w:sz w:val="20"/>
                <w:szCs w:val="20"/>
              </w:rPr>
            </w:pPr>
            <w:r>
              <w:rPr>
                <w:rFonts w:cstheme="minorHAnsi"/>
                <w:sz w:val="20"/>
                <w:szCs w:val="20"/>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sz w:val="20"/>
                <w:szCs w:val="20"/>
              </w:rPr>
              <w:t>Τριένυδρο κακοδυλικό νάτριο</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eastAsia="Times New Roman" w:cstheme="minorHAnsi"/>
                <w:color w:val="000000"/>
                <w:sz w:val="20"/>
                <w:szCs w:val="20"/>
                <w:lang w:eastAsia="el-GR"/>
              </w:rPr>
            </w:pPr>
            <w:r w:rsidRPr="00161F75">
              <w:rPr>
                <w:rFonts w:cstheme="minorHAnsi"/>
                <w:sz w:val="20"/>
                <w:szCs w:val="20"/>
                <w:lang w:val="en-US" w:eastAsia="el-GR"/>
              </w:rPr>
              <w:t>gr</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color w:val="000000"/>
                <w:sz w:val="20"/>
                <w:szCs w:val="20"/>
                <w:lang w:val="en-US" w:eastAsia="el-GR"/>
              </w:rPr>
              <w:t>200</w:t>
            </w:r>
          </w:p>
        </w:tc>
        <w:tc>
          <w:tcPr>
            <w:tcW w:w="4966" w:type="dxa"/>
            <w:tcBorders>
              <w:top w:val="nil"/>
              <w:left w:val="nil"/>
              <w:bottom w:val="single" w:sz="4" w:space="0" w:color="auto"/>
              <w:right w:val="single" w:sz="4" w:space="0" w:color="auto"/>
            </w:tcBorders>
            <w:shd w:val="clear" w:color="auto" w:fill="auto"/>
            <w:vAlign w:val="center"/>
          </w:tcPr>
          <w:p w:rsidR="00F4210A" w:rsidRPr="00AE7D93" w:rsidRDefault="00F4210A" w:rsidP="00B5074F">
            <w:pPr>
              <w:rPr>
                <w:rFonts w:cstheme="minorHAnsi"/>
                <w:sz w:val="20"/>
                <w:szCs w:val="20"/>
              </w:rPr>
            </w:pPr>
            <w:r w:rsidRPr="00161F75">
              <w:rPr>
                <w:rFonts w:cstheme="minorHAnsi"/>
                <w:sz w:val="20"/>
                <w:szCs w:val="20"/>
              </w:rPr>
              <w:t>Τριένυδρο κακοδυλικό νάτριο  ≥98% καθαρότητας (</w:t>
            </w:r>
            <w:r w:rsidRPr="00161F75">
              <w:rPr>
                <w:rFonts w:cstheme="minorHAnsi"/>
                <w:color w:val="000000"/>
                <w:sz w:val="20"/>
                <w:szCs w:val="20"/>
                <w:shd w:val="clear" w:color="auto" w:fill="FFFFFF"/>
              </w:rPr>
              <w:t xml:space="preserve">π.χ.  Κωδ. Είδους: </w:t>
            </w:r>
            <w:r w:rsidRPr="00161F75">
              <w:rPr>
                <w:rFonts w:cstheme="minorHAnsi"/>
                <w:sz w:val="20"/>
                <w:szCs w:val="20"/>
              </w:rPr>
              <w:t>C0250-100G</w:t>
            </w:r>
            <w:r w:rsidRPr="00161F75">
              <w:rPr>
                <w:rFonts w:cstheme="minorHAnsi"/>
                <w:color w:val="000000"/>
                <w:sz w:val="20"/>
                <w:szCs w:val="20"/>
                <w:shd w:val="clear" w:color="auto" w:fill="FFFFFF"/>
              </w:rPr>
              <w:t xml:space="preserve"> του οίκου </w:t>
            </w:r>
            <w:r w:rsidRPr="00161F75">
              <w:rPr>
                <w:rFonts w:cstheme="minorHAnsi"/>
                <w:sz w:val="20"/>
                <w:szCs w:val="20"/>
              </w:rPr>
              <w:t xml:space="preserve">Sigma-Aldrich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vAlign w:val="center"/>
          </w:tcPr>
          <w:p w:rsidR="00F4210A" w:rsidRPr="00161F75" w:rsidRDefault="00F4210A" w:rsidP="00B5074F">
            <w:pPr>
              <w:jc w:val="center"/>
              <w:rPr>
                <w:rFonts w:cstheme="minorHAnsi"/>
                <w:sz w:val="20"/>
                <w:szCs w:val="20"/>
              </w:rPr>
            </w:pPr>
            <w:r>
              <w:rPr>
                <w:rFonts w:cstheme="minorHAnsi"/>
                <w:sz w:val="20"/>
                <w:szCs w:val="20"/>
              </w:rPr>
              <w:t>ΝΑΙ</w:t>
            </w:r>
          </w:p>
        </w:tc>
        <w:tc>
          <w:tcPr>
            <w:tcW w:w="1265"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c>
          <w:tcPr>
            <w:tcW w:w="1246"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sz w:val="20"/>
                <w:szCs w:val="20"/>
              </w:rPr>
              <w:t>Μεμονωμένο συστατικό Α εποξικής ρητίνης για χρήση σε ηλεκτρονική μικροσκοπία</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eastAsia="Times New Roman" w:cstheme="minorHAnsi"/>
                <w:color w:val="000000"/>
                <w:sz w:val="20"/>
                <w:szCs w:val="20"/>
                <w:lang w:eastAsia="el-GR"/>
              </w:rPr>
            </w:pPr>
            <w:r w:rsidRPr="00161F75">
              <w:rPr>
                <w:rFonts w:cstheme="minorHAnsi"/>
                <w:sz w:val="20"/>
                <w:szCs w:val="20"/>
                <w:lang w:val="en-US" w:eastAsia="el-GR"/>
              </w:rPr>
              <w:t>ml</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color w:val="000000"/>
                <w:sz w:val="20"/>
                <w:szCs w:val="20"/>
                <w:lang w:val="en-US" w:eastAsia="el-GR"/>
              </w:rPr>
              <w:t>500</w:t>
            </w:r>
          </w:p>
        </w:tc>
        <w:tc>
          <w:tcPr>
            <w:tcW w:w="4966" w:type="dxa"/>
            <w:tcBorders>
              <w:top w:val="nil"/>
              <w:left w:val="nil"/>
              <w:bottom w:val="single" w:sz="4" w:space="0" w:color="auto"/>
              <w:right w:val="single" w:sz="4" w:space="0" w:color="auto"/>
            </w:tcBorders>
            <w:shd w:val="clear" w:color="auto" w:fill="auto"/>
            <w:vAlign w:val="center"/>
          </w:tcPr>
          <w:p w:rsidR="00F4210A" w:rsidRPr="00AE7D93" w:rsidRDefault="00F4210A" w:rsidP="00B5074F">
            <w:pPr>
              <w:rPr>
                <w:rFonts w:cstheme="minorHAnsi"/>
                <w:sz w:val="20"/>
                <w:szCs w:val="20"/>
              </w:rPr>
            </w:pPr>
            <w:r w:rsidRPr="00161F75">
              <w:rPr>
                <w:rFonts w:cstheme="minorHAnsi"/>
                <w:sz w:val="20"/>
                <w:szCs w:val="20"/>
              </w:rPr>
              <w:t>Μεμονωμένο συστατικό Α εποξικής ρητίνης. Υλικό ενσωμάτωσης για χρήση σε ηλεκτρονική μικροσκοπία (πχ</w:t>
            </w:r>
            <w:r w:rsidRPr="00161F75">
              <w:rPr>
                <w:rFonts w:cstheme="minorHAnsi"/>
                <w:color w:val="000000"/>
                <w:sz w:val="20"/>
                <w:szCs w:val="20"/>
                <w:shd w:val="clear" w:color="auto" w:fill="FFFFFF"/>
              </w:rPr>
              <w:t xml:space="preserve">.  Κωδ. Είδους: </w:t>
            </w:r>
            <w:r w:rsidRPr="00161F75">
              <w:rPr>
                <w:rFonts w:cstheme="minorHAnsi"/>
                <w:sz w:val="20"/>
                <w:szCs w:val="20"/>
              </w:rPr>
              <w:t xml:space="preserve">44611-500ML </w:t>
            </w:r>
            <w:r w:rsidRPr="00161F75">
              <w:rPr>
                <w:rFonts w:cstheme="minorHAnsi"/>
                <w:color w:val="000000"/>
                <w:sz w:val="20"/>
                <w:szCs w:val="20"/>
                <w:shd w:val="clear" w:color="auto" w:fill="FFFFFF"/>
              </w:rPr>
              <w:t>του οίκου </w:t>
            </w:r>
            <w:r w:rsidRPr="00161F75">
              <w:rPr>
                <w:rFonts w:cstheme="minorHAnsi"/>
                <w:sz w:val="20"/>
                <w:szCs w:val="20"/>
              </w:rPr>
              <w:t xml:space="preserve">Sigma-Aldrich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vAlign w:val="center"/>
          </w:tcPr>
          <w:p w:rsidR="00F4210A" w:rsidRPr="00161F75" w:rsidRDefault="00F4210A" w:rsidP="00B5074F">
            <w:pPr>
              <w:jc w:val="center"/>
              <w:rPr>
                <w:rFonts w:cstheme="minorHAnsi"/>
                <w:sz w:val="20"/>
                <w:szCs w:val="20"/>
              </w:rPr>
            </w:pPr>
            <w:r>
              <w:rPr>
                <w:rFonts w:cstheme="minorHAnsi"/>
                <w:sz w:val="20"/>
                <w:szCs w:val="20"/>
              </w:rPr>
              <w:t>ΝΑΙ</w:t>
            </w:r>
          </w:p>
        </w:tc>
        <w:tc>
          <w:tcPr>
            <w:tcW w:w="1265"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c>
          <w:tcPr>
            <w:tcW w:w="1246"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sz w:val="20"/>
                <w:szCs w:val="20"/>
              </w:rPr>
              <w:t>Μεμονωμένο συστατικό Β, σκληρυντικό για χρήση σε ηλεκτρονική μικροσκοπία</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eastAsia="Times New Roman" w:cstheme="minorHAnsi"/>
                <w:color w:val="000000"/>
                <w:sz w:val="20"/>
                <w:szCs w:val="20"/>
                <w:lang w:eastAsia="el-GR"/>
              </w:rPr>
            </w:pPr>
            <w:r w:rsidRPr="00161F75">
              <w:rPr>
                <w:rFonts w:cstheme="minorHAnsi"/>
                <w:sz w:val="20"/>
                <w:szCs w:val="20"/>
                <w:lang w:val="en-US" w:eastAsia="el-GR"/>
              </w:rPr>
              <w:t>ml</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eastAsia="Times New Roman" w:cstheme="minorHAnsi"/>
                <w:color w:val="000000"/>
                <w:sz w:val="20"/>
                <w:szCs w:val="20"/>
                <w:lang w:eastAsia="el-GR"/>
              </w:rPr>
            </w:pPr>
            <w:r w:rsidRPr="00161F75">
              <w:rPr>
                <w:rFonts w:cstheme="minorHAnsi"/>
                <w:sz w:val="20"/>
                <w:szCs w:val="20"/>
                <w:lang w:val="en-US" w:eastAsia="el-GR"/>
              </w:rPr>
              <w:t>500</w:t>
            </w:r>
          </w:p>
        </w:tc>
        <w:tc>
          <w:tcPr>
            <w:tcW w:w="4966" w:type="dxa"/>
            <w:tcBorders>
              <w:top w:val="nil"/>
              <w:left w:val="nil"/>
              <w:bottom w:val="single" w:sz="4" w:space="0" w:color="auto"/>
              <w:right w:val="single" w:sz="4" w:space="0" w:color="auto"/>
            </w:tcBorders>
            <w:shd w:val="clear" w:color="auto" w:fill="auto"/>
            <w:vAlign w:val="center"/>
          </w:tcPr>
          <w:p w:rsidR="00F4210A" w:rsidRPr="00AE7D93" w:rsidRDefault="00F4210A" w:rsidP="00B5074F">
            <w:pPr>
              <w:rPr>
                <w:rFonts w:cstheme="minorHAnsi"/>
                <w:sz w:val="20"/>
                <w:szCs w:val="20"/>
              </w:rPr>
            </w:pPr>
            <w:r w:rsidRPr="00161F75">
              <w:rPr>
                <w:rFonts w:cstheme="minorHAnsi"/>
                <w:sz w:val="20"/>
                <w:szCs w:val="20"/>
              </w:rPr>
              <w:t>Μεμονωμένο συστατικό Β,  σκληρυντικό. Υλικό ενσωμάτωσης για χρήση σε ηλεκτρονική μικροσκοπία (πχ</w:t>
            </w:r>
            <w:r w:rsidRPr="00161F75">
              <w:rPr>
                <w:rFonts w:cstheme="minorHAnsi"/>
                <w:color w:val="000000"/>
                <w:sz w:val="20"/>
                <w:szCs w:val="20"/>
                <w:shd w:val="clear" w:color="auto" w:fill="FFFFFF"/>
              </w:rPr>
              <w:t xml:space="preserve">.  Κωδ. Είδους: </w:t>
            </w:r>
            <w:r w:rsidRPr="00161F75">
              <w:rPr>
                <w:rFonts w:cstheme="minorHAnsi"/>
                <w:sz w:val="20"/>
                <w:szCs w:val="20"/>
              </w:rPr>
              <w:t xml:space="preserve">44612-500ML </w:t>
            </w:r>
            <w:r w:rsidRPr="00161F75">
              <w:rPr>
                <w:rFonts w:cstheme="minorHAnsi"/>
                <w:color w:val="000000"/>
                <w:sz w:val="20"/>
                <w:szCs w:val="20"/>
                <w:shd w:val="clear" w:color="auto" w:fill="FFFFFF"/>
              </w:rPr>
              <w:t>του οίκου </w:t>
            </w:r>
            <w:r w:rsidRPr="00161F75">
              <w:rPr>
                <w:rFonts w:cstheme="minorHAnsi"/>
                <w:sz w:val="20"/>
                <w:szCs w:val="20"/>
              </w:rPr>
              <w:t xml:space="preserve">Sigma-Aldrich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vAlign w:val="center"/>
          </w:tcPr>
          <w:p w:rsidR="00F4210A" w:rsidRPr="00161F75" w:rsidRDefault="00F4210A" w:rsidP="00B5074F">
            <w:pPr>
              <w:jc w:val="center"/>
              <w:rPr>
                <w:rFonts w:cstheme="minorHAnsi"/>
                <w:sz w:val="20"/>
                <w:szCs w:val="20"/>
              </w:rPr>
            </w:pPr>
            <w:r>
              <w:rPr>
                <w:rFonts w:cstheme="minorHAnsi"/>
                <w:sz w:val="20"/>
                <w:szCs w:val="20"/>
              </w:rPr>
              <w:t>ΝΑΙ</w:t>
            </w:r>
          </w:p>
        </w:tc>
        <w:tc>
          <w:tcPr>
            <w:tcW w:w="1265"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c>
          <w:tcPr>
            <w:tcW w:w="1246"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Μεμονωμένο συστατικό C επιταχυντής για χρήση σε ηλεκτρονική μικροσκοπία.</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eastAsia="el-GR"/>
              </w:rPr>
            </w:pPr>
            <w:r w:rsidRPr="00161F75">
              <w:rPr>
                <w:rFonts w:cstheme="minorHAnsi"/>
                <w:sz w:val="20"/>
                <w:szCs w:val="20"/>
                <w:lang w:val="en-US" w:eastAsia="el-GR"/>
              </w:rPr>
              <w:t>ml</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eastAsia="el-GR"/>
              </w:rPr>
            </w:pPr>
            <w:r w:rsidRPr="00161F75">
              <w:rPr>
                <w:rFonts w:cstheme="minorHAnsi"/>
                <w:sz w:val="20"/>
                <w:szCs w:val="20"/>
                <w:lang w:val="en-US" w:eastAsia="el-GR"/>
              </w:rPr>
              <w:t>100</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Μεμονωμένο συστατικό C,  επιταχυντής. Υλικό ενσωμάτωσης για χρήση σε ηλεκτρονική μικροσκοπία (πχ</w:t>
            </w:r>
            <w:r w:rsidRPr="00161F75">
              <w:rPr>
                <w:rFonts w:cstheme="minorHAnsi"/>
                <w:color w:val="000000"/>
                <w:sz w:val="20"/>
                <w:szCs w:val="20"/>
                <w:shd w:val="clear" w:color="auto" w:fill="FFFFFF"/>
              </w:rPr>
              <w:t xml:space="preserve">.  Κωδ. Είδους: </w:t>
            </w:r>
            <w:r w:rsidRPr="00161F75">
              <w:rPr>
                <w:rFonts w:cstheme="minorHAnsi"/>
                <w:sz w:val="20"/>
                <w:szCs w:val="20"/>
              </w:rPr>
              <w:t xml:space="preserve">44613-500ML </w:t>
            </w:r>
            <w:r w:rsidRPr="00161F75">
              <w:rPr>
                <w:rFonts w:cstheme="minorHAnsi"/>
                <w:color w:val="000000"/>
                <w:sz w:val="20"/>
                <w:szCs w:val="20"/>
                <w:shd w:val="clear" w:color="auto" w:fill="FFFFFF"/>
              </w:rPr>
              <w:t>του οίκου </w:t>
            </w:r>
            <w:r w:rsidRPr="00161F75">
              <w:rPr>
                <w:rFonts w:cstheme="minorHAnsi"/>
                <w:sz w:val="20"/>
                <w:szCs w:val="20"/>
              </w:rPr>
              <w:t xml:space="preserve">Sigma-Aldrich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vAlign w:val="center"/>
          </w:tcPr>
          <w:p w:rsidR="00F4210A" w:rsidRPr="00161F75" w:rsidRDefault="00F4210A" w:rsidP="00B5074F">
            <w:pPr>
              <w:jc w:val="center"/>
              <w:rPr>
                <w:rFonts w:cstheme="minorHAnsi"/>
                <w:sz w:val="20"/>
                <w:szCs w:val="20"/>
              </w:rPr>
            </w:pPr>
            <w:r>
              <w:rPr>
                <w:rFonts w:cstheme="minorHAnsi"/>
                <w:sz w:val="20"/>
                <w:szCs w:val="20"/>
              </w:rPr>
              <w:t>ΝΑΙ</w:t>
            </w:r>
          </w:p>
        </w:tc>
        <w:tc>
          <w:tcPr>
            <w:tcW w:w="1265"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c>
          <w:tcPr>
            <w:tcW w:w="1246"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Μεμονωμένο συστατικό D για χρήση σε ηλεκτρονική μικροσκοπία</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val="en-US" w:eastAsia="el-GR"/>
              </w:rPr>
            </w:pPr>
            <w:r w:rsidRPr="00161F75">
              <w:rPr>
                <w:rFonts w:cstheme="minorHAnsi"/>
                <w:sz w:val="20"/>
                <w:szCs w:val="20"/>
                <w:lang w:val="en-US" w:eastAsia="el-GR"/>
              </w:rPr>
              <w:t>ml</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val="en-US" w:eastAsia="el-GR"/>
              </w:rPr>
            </w:pPr>
            <w:r w:rsidRPr="00161F75">
              <w:rPr>
                <w:rFonts w:cstheme="minorHAnsi"/>
                <w:sz w:val="20"/>
                <w:szCs w:val="20"/>
                <w:lang w:val="en-US" w:eastAsia="el-GR"/>
              </w:rPr>
              <w:t>100</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Μεμονωμένο συστατικό D. Υλικό ενσωμάτωσης για χρήση σε ηλεκτρονική μικροσκοπία (πχ</w:t>
            </w:r>
            <w:r w:rsidRPr="00161F75">
              <w:rPr>
                <w:rFonts w:cstheme="minorHAnsi"/>
                <w:color w:val="000000"/>
                <w:sz w:val="20"/>
                <w:szCs w:val="20"/>
                <w:shd w:val="clear" w:color="auto" w:fill="FFFFFF"/>
              </w:rPr>
              <w:t xml:space="preserve">.  Κωδ. Είδους: </w:t>
            </w:r>
            <w:r w:rsidRPr="00161F75">
              <w:rPr>
                <w:rFonts w:cstheme="minorHAnsi"/>
                <w:sz w:val="20"/>
                <w:szCs w:val="20"/>
              </w:rPr>
              <w:t xml:space="preserve">44614-500ML </w:t>
            </w:r>
            <w:r w:rsidRPr="00161F75">
              <w:rPr>
                <w:rFonts w:cstheme="minorHAnsi"/>
                <w:color w:val="000000"/>
                <w:sz w:val="20"/>
                <w:szCs w:val="20"/>
                <w:shd w:val="clear" w:color="auto" w:fill="FFFFFF"/>
              </w:rPr>
              <w:t>του οίκου </w:t>
            </w:r>
            <w:r w:rsidRPr="00161F75">
              <w:rPr>
                <w:rFonts w:cstheme="minorHAnsi"/>
                <w:sz w:val="20"/>
                <w:szCs w:val="20"/>
              </w:rPr>
              <w:t xml:space="preserve">Sigma-Aldrich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vAlign w:val="center"/>
          </w:tcPr>
          <w:p w:rsidR="00F4210A" w:rsidRPr="00161F75" w:rsidRDefault="00F4210A" w:rsidP="00B5074F">
            <w:pPr>
              <w:jc w:val="center"/>
              <w:rPr>
                <w:rFonts w:cstheme="minorHAnsi"/>
                <w:sz w:val="20"/>
                <w:szCs w:val="20"/>
              </w:rPr>
            </w:pPr>
            <w:r>
              <w:rPr>
                <w:rFonts w:cstheme="minorHAnsi"/>
                <w:sz w:val="20"/>
                <w:szCs w:val="20"/>
              </w:rPr>
              <w:t>ΝΑΙ</w:t>
            </w:r>
          </w:p>
        </w:tc>
        <w:tc>
          <w:tcPr>
            <w:tcW w:w="1265"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c>
          <w:tcPr>
            <w:tcW w:w="1246" w:type="dxa"/>
            <w:tcBorders>
              <w:top w:val="nil"/>
              <w:left w:val="nil"/>
              <w:bottom w:val="single" w:sz="4" w:space="0" w:color="auto"/>
              <w:right w:val="single" w:sz="4" w:space="0" w:color="auto"/>
            </w:tcBorders>
          </w:tcPr>
          <w:p w:rsidR="00F4210A" w:rsidRDefault="00F4210A" w:rsidP="00B5074F">
            <w:pPr>
              <w:jc w:val="center"/>
              <w:rPr>
                <w:rFonts w:cstheme="minorHAnsi"/>
                <w:sz w:val="20"/>
                <w:szCs w:val="20"/>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lang w:eastAsia="el-GR"/>
              </w:rPr>
              <w:t xml:space="preserve">Εξαγωνικά </w:t>
            </w:r>
            <w:r w:rsidRPr="00161F75">
              <w:rPr>
                <w:rFonts w:cstheme="minorHAnsi"/>
                <w:sz w:val="20"/>
                <w:szCs w:val="20"/>
                <w:lang w:val="en-US" w:eastAsia="el-GR"/>
              </w:rPr>
              <w:t>Grids</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val="en-US" w:eastAsia="el-GR"/>
              </w:rPr>
            </w:pPr>
            <w:r w:rsidRPr="00161F75">
              <w:rPr>
                <w:rFonts w:cstheme="minorHAnsi"/>
                <w:sz w:val="20"/>
                <w:szCs w:val="20"/>
                <w:lang w:eastAsia="el-GR"/>
              </w:rPr>
              <w:t>Συσκευασία των 100 τμχ.</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val="en-US" w:eastAsia="el-GR"/>
              </w:rPr>
            </w:pPr>
            <w:r w:rsidRPr="00161F75">
              <w:rPr>
                <w:rFonts w:cstheme="minorHAnsi"/>
                <w:color w:val="000000"/>
                <w:sz w:val="20"/>
                <w:szCs w:val="20"/>
                <w:lang w:val="en-US" w:eastAsia="el-GR"/>
              </w:rPr>
              <w:t>5</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lang w:eastAsia="el-GR"/>
              </w:rPr>
              <w:t>Εξαγωνικά</w:t>
            </w:r>
            <w:r w:rsidRPr="00161F75">
              <w:rPr>
                <w:rFonts w:cstheme="minorHAnsi"/>
                <w:sz w:val="20"/>
                <w:szCs w:val="20"/>
                <w:lang w:val="en-US" w:eastAsia="el-GR"/>
              </w:rPr>
              <w:t xml:space="preserve"> Grids </w:t>
            </w:r>
            <w:r w:rsidRPr="00161F75">
              <w:rPr>
                <w:rFonts w:cstheme="minorHAnsi"/>
                <w:sz w:val="20"/>
                <w:szCs w:val="20"/>
                <w:lang w:eastAsia="el-GR"/>
              </w:rPr>
              <w:t>σε</w:t>
            </w:r>
            <w:r w:rsidRPr="00161F75">
              <w:rPr>
                <w:rFonts w:cstheme="minorHAnsi"/>
                <w:sz w:val="20"/>
                <w:szCs w:val="20"/>
                <w:lang w:val="en-US" w:eastAsia="el-GR"/>
              </w:rPr>
              <w:t xml:space="preserve"> 200 mesh </w:t>
            </w:r>
            <w:r w:rsidRPr="00161F75">
              <w:rPr>
                <w:rFonts w:cstheme="minorHAnsi"/>
                <w:sz w:val="20"/>
                <w:szCs w:val="20"/>
                <w:lang w:eastAsia="el-GR"/>
              </w:rPr>
              <w:t>χαλκ</w:t>
            </w:r>
            <w:r w:rsidRPr="00161F75">
              <w:rPr>
                <w:rFonts w:cstheme="minorHAnsi"/>
                <w:sz w:val="20"/>
                <w:szCs w:val="20"/>
                <w:lang w:val="en-US" w:eastAsia="el-GR"/>
              </w:rPr>
              <w:t>o</w:t>
            </w:r>
            <w:r w:rsidRPr="00161F75">
              <w:rPr>
                <w:rFonts w:cstheme="minorHAnsi"/>
                <w:sz w:val="20"/>
                <w:szCs w:val="20"/>
                <w:lang w:eastAsia="el-GR"/>
              </w:rPr>
              <w:t>ύ</w:t>
            </w:r>
            <w:r w:rsidRPr="00161F75">
              <w:rPr>
                <w:rFonts w:cstheme="minorHAnsi"/>
                <w:sz w:val="20"/>
                <w:szCs w:val="20"/>
                <w:lang w:val="en-US" w:eastAsia="el-GR"/>
              </w:rPr>
              <w:t xml:space="preserve"> (</w:t>
            </w:r>
            <w:r w:rsidRPr="00161F75">
              <w:rPr>
                <w:rFonts w:cstheme="minorHAnsi"/>
                <w:sz w:val="20"/>
                <w:szCs w:val="20"/>
                <w:lang w:val="en-US"/>
              </w:rPr>
              <w:t xml:space="preserve">Hexagonal grids </w:t>
            </w:r>
            <w:r w:rsidRPr="00161F75">
              <w:rPr>
                <w:rFonts w:eastAsia="Times New Roman" w:cstheme="minorHAnsi"/>
                <w:color w:val="000000"/>
                <w:sz w:val="20"/>
                <w:szCs w:val="20"/>
                <w:lang w:val="en-US" w:eastAsia="el-GR"/>
              </w:rPr>
              <w:t xml:space="preserve"> </w:t>
            </w:r>
            <w:r w:rsidRPr="00161F75">
              <w:rPr>
                <w:rFonts w:cstheme="minorHAnsi"/>
                <w:sz w:val="20"/>
                <w:szCs w:val="20"/>
                <w:lang w:val="en-US"/>
              </w:rPr>
              <w:t>200 mesh, copper) (</w:t>
            </w:r>
            <w:r w:rsidRPr="00161F75">
              <w:rPr>
                <w:rFonts w:cstheme="minorHAnsi"/>
                <w:sz w:val="20"/>
                <w:szCs w:val="20"/>
              </w:rPr>
              <w:t>πχ</w:t>
            </w:r>
            <w:r w:rsidRPr="00161F75">
              <w:rPr>
                <w:rFonts w:cstheme="minorHAnsi"/>
                <w:color w:val="000000"/>
                <w:sz w:val="20"/>
                <w:szCs w:val="20"/>
                <w:shd w:val="clear" w:color="auto" w:fill="FFFFFF"/>
                <w:lang w:val="en-US"/>
              </w:rPr>
              <w:t>.  </w:t>
            </w:r>
            <w:r w:rsidRPr="00161F75">
              <w:rPr>
                <w:rFonts w:cstheme="minorHAnsi"/>
                <w:color w:val="000000"/>
                <w:sz w:val="20"/>
                <w:szCs w:val="20"/>
                <w:shd w:val="clear" w:color="auto" w:fill="FFFFFF"/>
              </w:rPr>
              <w:t xml:space="preserve">Κωδ. Είδους: </w:t>
            </w:r>
            <w:r w:rsidRPr="00161F75">
              <w:rPr>
                <w:rFonts w:cstheme="minorHAnsi"/>
                <w:sz w:val="20"/>
                <w:szCs w:val="20"/>
              </w:rPr>
              <w:t>G2450C</w:t>
            </w:r>
            <w:r w:rsidRPr="00161F75">
              <w:rPr>
                <w:rFonts w:cstheme="minorHAnsi"/>
                <w:sz w:val="20"/>
                <w:szCs w:val="20"/>
                <w:lang w:val="en-US"/>
              </w:rPr>
              <w:t xml:space="preserve"> </w:t>
            </w:r>
            <w:r w:rsidRPr="00161F75">
              <w:rPr>
                <w:rFonts w:cstheme="minorHAnsi"/>
                <w:color w:val="000000"/>
                <w:sz w:val="20"/>
                <w:szCs w:val="20"/>
                <w:shd w:val="clear" w:color="auto" w:fill="FFFFFF"/>
              </w:rPr>
              <w:t>του οίκου </w:t>
            </w:r>
            <w:r w:rsidRPr="00161F75">
              <w:rPr>
                <w:rFonts w:cstheme="minorHAnsi"/>
                <w:sz w:val="20"/>
                <w:szCs w:val="20"/>
              </w:rPr>
              <w:t>Α</w:t>
            </w:r>
            <w:r w:rsidRPr="00161F75">
              <w:rPr>
                <w:rFonts w:cstheme="minorHAnsi"/>
                <w:sz w:val="20"/>
                <w:szCs w:val="20"/>
                <w:lang w:val="en-US"/>
              </w:rPr>
              <w:t>gar</w:t>
            </w:r>
            <w:r w:rsidRPr="00161F75">
              <w:rPr>
                <w:rFonts w:cstheme="minorHAnsi"/>
                <w:sz w:val="20"/>
                <w:szCs w:val="20"/>
              </w:rPr>
              <w:t xml:space="preserve">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tcPr>
          <w:p w:rsidR="00F4210A" w:rsidRPr="00161F75" w:rsidRDefault="00F4210A" w:rsidP="00B5074F">
            <w:pPr>
              <w:rPr>
                <w:rFonts w:cstheme="minorHAnsi"/>
                <w:sz w:val="20"/>
                <w:szCs w:val="20"/>
                <w:lang w:eastAsia="el-GR"/>
              </w:rPr>
            </w:pPr>
            <w:r>
              <w:rPr>
                <w:rFonts w:cstheme="minorHAnsi"/>
                <w:sz w:val="20"/>
                <w:szCs w:val="20"/>
                <w:lang w:eastAsia="el-GR"/>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lang w:eastAsia="el-GR"/>
              </w:rPr>
            </w:pPr>
            <w:r w:rsidRPr="00161F75">
              <w:rPr>
                <w:rFonts w:cstheme="minorHAnsi"/>
                <w:sz w:val="20"/>
                <w:szCs w:val="20"/>
                <w:lang w:eastAsia="el-GR"/>
              </w:rPr>
              <w:t>Γυάλινα φιαλίδια 7ml</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eastAsia="el-GR"/>
              </w:rPr>
            </w:pPr>
            <w:r w:rsidRPr="00161F75">
              <w:rPr>
                <w:rFonts w:cstheme="minorHAnsi"/>
                <w:sz w:val="20"/>
                <w:szCs w:val="20"/>
                <w:lang w:eastAsia="el-GR"/>
              </w:rPr>
              <w:t>Συσκευασία των 190 τμχ.</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val="en-US" w:eastAsia="el-GR"/>
              </w:rPr>
            </w:pPr>
            <w:r w:rsidRPr="00161F75">
              <w:rPr>
                <w:rFonts w:cstheme="minorHAnsi"/>
                <w:color w:val="000000"/>
                <w:sz w:val="20"/>
                <w:szCs w:val="20"/>
                <w:lang w:eastAsia="el-GR"/>
              </w:rPr>
              <w:t>2</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Γυάλινα φιαλίδια όγκου 7ml, διαστάσεων 23.25 x 34mm, με στεγανά καπάκια πολυαιθυλενίου (πχ</w:t>
            </w:r>
            <w:r w:rsidRPr="00161F75">
              <w:rPr>
                <w:rFonts w:cstheme="minorHAnsi"/>
                <w:color w:val="000000"/>
                <w:sz w:val="20"/>
                <w:szCs w:val="20"/>
                <w:shd w:val="clear" w:color="auto" w:fill="FFFFFF"/>
              </w:rPr>
              <w:t>.</w:t>
            </w:r>
            <w:r w:rsidRPr="00161F75">
              <w:rPr>
                <w:rFonts w:cstheme="minorHAnsi"/>
                <w:color w:val="000000"/>
                <w:sz w:val="20"/>
                <w:szCs w:val="20"/>
                <w:shd w:val="clear" w:color="auto" w:fill="FFFFFF"/>
                <w:lang w:val="en-US"/>
              </w:rPr>
              <w:t>  </w:t>
            </w:r>
            <w:r w:rsidRPr="00161F75">
              <w:rPr>
                <w:rFonts w:cstheme="minorHAnsi"/>
                <w:color w:val="000000"/>
                <w:sz w:val="20"/>
                <w:szCs w:val="20"/>
                <w:shd w:val="clear" w:color="auto" w:fill="FFFFFF"/>
              </w:rPr>
              <w:t xml:space="preserve">Κωδ. Είδους: </w:t>
            </w:r>
            <w:r w:rsidRPr="00161F75">
              <w:rPr>
                <w:rFonts w:cstheme="minorHAnsi"/>
                <w:sz w:val="20"/>
                <w:szCs w:val="20"/>
              </w:rPr>
              <w:t>AGG284</w:t>
            </w:r>
            <w:r w:rsidRPr="00161F75">
              <w:rPr>
                <w:rFonts w:cstheme="minorHAnsi"/>
                <w:sz w:val="20"/>
                <w:szCs w:val="20"/>
                <w:lang w:val="en-US"/>
              </w:rPr>
              <w:t xml:space="preserve"> </w:t>
            </w:r>
            <w:r w:rsidRPr="00161F75">
              <w:rPr>
                <w:rFonts w:cstheme="minorHAnsi"/>
                <w:color w:val="000000"/>
                <w:sz w:val="20"/>
                <w:szCs w:val="20"/>
                <w:shd w:val="clear" w:color="auto" w:fill="FFFFFF"/>
              </w:rPr>
              <w:t>του οίκου </w:t>
            </w:r>
            <w:r w:rsidRPr="00161F75">
              <w:rPr>
                <w:rFonts w:cstheme="minorHAnsi"/>
                <w:sz w:val="20"/>
                <w:szCs w:val="20"/>
              </w:rPr>
              <w:t>Α</w:t>
            </w:r>
            <w:r w:rsidRPr="00161F75">
              <w:rPr>
                <w:rFonts w:cstheme="minorHAnsi"/>
                <w:sz w:val="20"/>
                <w:szCs w:val="20"/>
                <w:lang w:val="en-US"/>
              </w:rPr>
              <w:t>gar</w:t>
            </w:r>
            <w:r w:rsidRPr="00161F75">
              <w:rPr>
                <w:rFonts w:cstheme="minorHAnsi"/>
                <w:sz w:val="20"/>
                <w:szCs w:val="20"/>
              </w:rPr>
              <w:t xml:space="preserve">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tcPr>
          <w:p w:rsidR="00F4210A" w:rsidRPr="00161F75" w:rsidRDefault="00F4210A" w:rsidP="00B5074F">
            <w:pPr>
              <w:rPr>
                <w:rFonts w:cstheme="minorHAnsi"/>
                <w:sz w:val="20"/>
                <w:szCs w:val="20"/>
              </w:rPr>
            </w:pPr>
            <w:r>
              <w:rPr>
                <w:rFonts w:cstheme="minorHAnsi"/>
                <w:sz w:val="20"/>
                <w:szCs w:val="20"/>
                <w:lang w:eastAsia="el-GR"/>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lang w:eastAsia="el-GR"/>
              </w:rPr>
            </w:pPr>
            <w:r w:rsidRPr="00161F75">
              <w:rPr>
                <w:rFonts w:cstheme="minorHAnsi"/>
                <w:sz w:val="20"/>
                <w:szCs w:val="20"/>
              </w:rPr>
              <w:t xml:space="preserve">Στεγανά καπάκια φιαλίδιων </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eastAsia="el-GR"/>
              </w:rPr>
            </w:pPr>
            <w:r w:rsidRPr="00161F75">
              <w:rPr>
                <w:rFonts w:cstheme="minorHAnsi"/>
                <w:sz w:val="20"/>
                <w:szCs w:val="20"/>
                <w:lang w:eastAsia="el-GR"/>
              </w:rPr>
              <w:t>Συσκευασία των 100 τμχ.</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eastAsia="el-GR"/>
              </w:rPr>
            </w:pPr>
            <w:r w:rsidRPr="00161F75">
              <w:rPr>
                <w:rFonts w:cstheme="minorHAnsi"/>
                <w:color w:val="000000"/>
                <w:sz w:val="20"/>
                <w:szCs w:val="20"/>
                <w:lang w:eastAsia="el-GR"/>
              </w:rPr>
              <w:t>4</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Στεγανά καπάκια πολυαιθυλενίου, κατάλληλα για φιαλίδια 23.25x34mm (πχ</w:t>
            </w:r>
            <w:r w:rsidRPr="00161F75">
              <w:rPr>
                <w:rFonts w:cstheme="minorHAnsi"/>
                <w:color w:val="000000"/>
                <w:sz w:val="20"/>
                <w:szCs w:val="20"/>
                <w:shd w:val="clear" w:color="auto" w:fill="FFFFFF"/>
              </w:rPr>
              <w:t>.</w:t>
            </w:r>
            <w:r w:rsidRPr="00161F75">
              <w:rPr>
                <w:rFonts w:cstheme="minorHAnsi"/>
                <w:color w:val="000000"/>
                <w:sz w:val="20"/>
                <w:szCs w:val="20"/>
                <w:shd w:val="clear" w:color="auto" w:fill="FFFFFF"/>
                <w:lang w:val="en-US"/>
              </w:rPr>
              <w:t>  </w:t>
            </w:r>
            <w:r w:rsidRPr="00161F75">
              <w:rPr>
                <w:rFonts w:cstheme="minorHAnsi"/>
                <w:color w:val="000000"/>
                <w:sz w:val="20"/>
                <w:szCs w:val="20"/>
                <w:shd w:val="clear" w:color="auto" w:fill="FFFFFF"/>
              </w:rPr>
              <w:t xml:space="preserve">Κωδ. Είδους: </w:t>
            </w:r>
            <w:r w:rsidRPr="00161F75">
              <w:rPr>
                <w:rFonts w:cstheme="minorHAnsi"/>
                <w:sz w:val="20"/>
                <w:szCs w:val="20"/>
              </w:rPr>
              <w:t>AGG284B</w:t>
            </w:r>
            <w:r w:rsidRPr="00161F75">
              <w:rPr>
                <w:rFonts w:cstheme="minorHAnsi"/>
                <w:sz w:val="20"/>
                <w:szCs w:val="20"/>
                <w:lang w:val="en-US"/>
              </w:rPr>
              <w:t xml:space="preserve"> </w:t>
            </w:r>
            <w:r w:rsidRPr="00161F75">
              <w:rPr>
                <w:rFonts w:cstheme="minorHAnsi"/>
                <w:color w:val="000000"/>
                <w:sz w:val="20"/>
                <w:szCs w:val="20"/>
                <w:shd w:val="clear" w:color="auto" w:fill="FFFFFF"/>
              </w:rPr>
              <w:t>του οίκου </w:t>
            </w:r>
            <w:r w:rsidRPr="00161F75">
              <w:rPr>
                <w:rFonts w:cstheme="minorHAnsi"/>
                <w:sz w:val="20"/>
                <w:szCs w:val="20"/>
              </w:rPr>
              <w:t>Α</w:t>
            </w:r>
            <w:r w:rsidRPr="00161F75">
              <w:rPr>
                <w:rFonts w:cstheme="minorHAnsi"/>
                <w:sz w:val="20"/>
                <w:szCs w:val="20"/>
                <w:lang w:val="en-US"/>
              </w:rPr>
              <w:t>gar</w:t>
            </w:r>
            <w:r w:rsidRPr="00161F75">
              <w:rPr>
                <w:rFonts w:cstheme="minorHAnsi"/>
                <w:sz w:val="20"/>
                <w:szCs w:val="20"/>
              </w:rPr>
              <w:t xml:space="preserve">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tcPr>
          <w:p w:rsidR="00F4210A" w:rsidRPr="00161F75" w:rsidRDefault="00F4210A" w:rsidP="00B5074F">
            <w:pPr>
              <w:rPr>
                <w:rFonts w:cstheme="minorHAnsi"/>
                <w:sz w:val="20"/>
                <w:szCs w:val="20"/>
              </w:rPr>
            </w:pPr>
            <w:r>
              <w:rPr>
                <w:rFonts w:cstheme="minorHAnsi"/>
                <w:sz w:val="20"/>
                <w:szCs w:val="20"/>
                <w:lang w:eastAsia="el-GR"/>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Καλούπι σιλικόνης με αριθμημένες κοιλότητες</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eastAsia="el-GR"/>
              </w:rPr>
            </w:pPr>
            <w:r w:rsidRPr="00161F75">
              <w:rPr>
                <w:rFonts w:cstheme="minorHAnsi"/>
                <w:sz w:val="20"/>
                <w:szCs w:val="20"/>
                <w:lang w:val="en-US" w:eastAsia="el-GR"/>
              </w:rPr>
              <w:t>T</w:t>
            </w:r>
            <w:r w:rsidRPr="00161F75">
              <w:rPr>
                <w:rFonts w:cstheme="minorHAnsi"/>
                <w:sz w:val="20"/>
                <w:szCs w:val="20"/>
                <w:lang w:eastAsia="el-GR"/>
              </w:rPr>
              <w:t>εμάχιο</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eastAsia="el-GR"/>
              </w:rPr>
            </w:pPr>
            <w:r w:rsidRPr="00161F75">
              <w:rPr>
                <w:rFonts w:cstheme="minorHAnsi"/>
                <w:color w:val="000000"/>
                <w:sz w:val="20"/>
                <w:szCs w:val="20"/>
                <w:lang w:eastAsia="el-GR"/>
              </w:rPr>
              <w:t>4</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sz w:val="20"/>
                <w:szCs w:val="20"/>
              </w:rPr>
              <w:t xml:space="preserve">καλούπι σιλικόνης με 21 αριθμημένες κοιλότητες με διπλά προ-κομμένα άκρα. Διαστάσεις καλουπιού 72x62x6mm, διαστάσεις κοιλότητας 14x5x3mm. Μέγιστη θερμοκρασία 218 </w:t>
            </w:r>
            <w:r w:rsidRPr="00161F75">
              <w:rPr>
                <w:rFonts w:cstheme="minorHAnsi"/>
                <w:sz w:val="20"/>
                <w:szCs w:val="20"/>
                <w:vertAlign w:val="superscript"/>
              </w:rPr>
              <w:t>o</w:t>
            </w:r>
            <w:r w:rsidRPr="00161F75">
              <w:rPr>
                <w:rFonts w:cstheme="minorHAnsi"/>
                <w:sz w:val="20"/>
                <w:szCs w:val="20"/>
              </w:rPr>
              <w:t>C (πχ</w:t>
            </w:r>
            <w:r w:rsidRPr="00161F75">
              <w:rPr>
                <w:rFonts w:cstheme="minorHAnsi"/>
                <w:color w:val="000000"/>
                <w:sz w:val="20"/>
                <w:szCs w:val="20"/>
                <w:shd w:val="clear" w:color="auto" w:fill="FFFFFF"/>
              </w:rPr>
              <w:t>.</w:t>
            </w:r>
            <w:r w:rsidRPr="00161F75">
              <w:rPr>
                <w:rFonts w:cstheme="minorHAnsi"/>
                <w:color w:val="000000"/>
                <w:sz w:val="20"/>
                <w:szCs w:val="20"/>
                <w:shd w:val="clear" w:color="auto" w:fill="FFFFFF"/>
                <w:lang w:val="en-US"/>
              </w:rPr>
              <w:t>  </w:t>
            </w:r>
            <w:r w:rsidRPr="00161F75">
              <w:rPr>
                <w:rFonts w:cstheme="minorHAnsi"/>
                <w:color w:val="000000"/>
                <w:sz w:val="20"/>
                <w:szCs w:val="20"/>
                <w:shd w:val="clear" w:color="auto" w:fill="FFFFFF"/>
              </w:rPr>
              <w:t xml:space="preserve">Κωδ. Είδους: </w:t>
            </w:r>
            <w:r w:rsidRPr="00161F75">
              <w:rPr>
                <w:rFonts w:cstheme="minorHAnsi"/>
                <w:sz w:val="20"/>
                <w:szCs w:val="20"/>
              </w:rPr>
              <w:t xml:space="preserve">AGG3549 </w:t>
            </w:r>
            <w:r w:rsidRPr="00161F75">
              <w:rPr>
                <w:rFonts w:cstheme="minorHAnsi"/>
                <w:color w:val="000000"/>
                <w:sz w:val="20"/>
                <w:szCs w:val="20"/>
                <w:shd w:val="clear" w:color="auto" w:fill="FFFFFF"/>
              </w:rPr>
              <w:t>του οίκου </w:t>
            </w:r>
            <w:r w:rsidRPr="00161F75">
              <w:rPr>
                <w:rFonts w:cstheme="minorHAnsi"/>
                <w:sz w:val="20"/>
                <w:szCs w:val="20"/>
              </w:rPr>
              <w:t>Α</w:t>
            </w:r>
            <w:r w:rsidRPr="00161F75">
              <w:rPr>
                <w:rFonts w:cstheme="minorHAnsi"/>
                <w:sz w:val="20"/>
                <w:szCs w:val="20"/>
                <w:lang w:val="en-US"/>
              </w:rPr>
              <w:t>gar</w:t>
            </w:r>
            <w:r w:rsidRPr="00161F75">
              <w:rPr>
                <w:rFonts w:cstheme="minorHAnsi"/>
                <w:sz w:val="20"/>
                <w:szCs w:val="20"/>
              </w:rPr>
              <w:t xml:space="preserve">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tcPr>
          <w:p w:rsidR="00F4210A" w:rsidRPr="00161F75" w:rsidRDefault="00F4210A" w:rsidP="00B5074F">
            <w:pPr>
              <w:rPr>
                <w:rFonts w:cstheme="minorHAnsi"/>
                <w:sz w:val="20"/>
                <w:szCs w:val="20"/>
              </w:rPr>
            </w:pPr>
            <w:r>
              <w:rPr>
                <w:rFonts w:cstheme="minorHAnsi"/>
                <w:sz w:val="20"/>
                <w:szCs w:val="20"/>
                <w:lang w:eastAsia="el-GR"/>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lang w:val="en-US"/>
              </w:rPr>
            </w:pPr>
            <w:r w:rsidRPr="00161F75">
              <w:rPr>
                <w:rFonts w:cstheme="minorHAnsi"/>
                <w:sz w:val="20"/>
                <w:szCs w:val="20"/>
                <w:lang w:val="en-US"/>
              </w:rPr>
              <w:t>Carbon Films on 300 Mesh Nickel Grids</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eastAsia="el-GR"/>
              </w:rPr>
            </w:pPr>
            <w:r w:rsidRPr="00161F75">
              <w:rPr>
                <w:rFonts w:cstheme="minorHAnsi"/>
                <w:sz w:val="20"/>
                <w:szCs w:val="20"/>
                <w:lang w:eastAsia="el-GR"/>
              </w:rPr>
              <w:t>Συσκευασία των 50 τμχ.</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eastAsia="el-GR"/>
              </w:rPr>
            </w:pPr>
            <w:r w:rsidRPr="00161F75">
              <w:rPr>
                <w:rFonts w:cstheme="minorHAnsi"/>
                <w:color w:val="000000"/>
                <w:sz w:val="20"/>
                <w:szCs w:val="20"/>
                <w:lang w:eastAsia="el-GR"/>
              </w:rPr>
              <w:t>2</w:t>
            </w:r>
          </w:p>
        </w:tc>
        <w:tc>
          <w:tcPr>
            <w:tcW w:w="4966"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sz w:val="20"/>
                <w:szCs w:val="20"/>
              </w:rPr>
            </w:pPr>
            <w:r w:rsidRPr="00161F75">
              <w:rPr>
                <w:rFonts w:cstheme="minorHAnsi"/>
                <w:bCs/>
                <w:sz w:val="20"/>
                <w:szCs w:val="20"/>
                <w:lang w:val="en-US"/>
              </w:rPr>
              <w:t>Carbon Films on 300 Mesh Nickel Grids (</w:t>
            </w:r>
            <w:r w:rsidRPr="00161F75">
              <w:rPr>
                <w:rFonts w:cstheme="minorHAnsi"/>
                <w:sz w:val="20"/>
                <w:szCs w:val="20"/>
              </w:rPr>
              <w:t>πχ</w:t>
            </w:r>
            <w:r w:rsidRPr="00161F75">
              <w:rPr>
                <w:rFonts w:cstheme="minorHAnsi"/>
                <w:color w:val="000000"/>
                <w:sz w:val="20"/>
                <w:szCs w:val="20"/>
                <w:shd w:val="clear" w:color="auto" w:fill="FFFFFF"/>
                <w:lang w:val="en-US"/>
              </w:rPr>
              <w:t>. </w:t>
            </w:r>
            <w:r w:rsidRPr="00161F75">
              <w:rPr>
                <w:rFonts w:cstheme="minorHAnsi"/>
                <w:color w:val="000000"/>
                <w:sz w:val="20"/>
                <w:szCs w:val="20"/>
                <w:shd w:val="clear" w:color="auto" w:fill="FFFFFF"/>
              </w:rPr>
              <w:t xml:space="preserve">Κωδ. Είδους: </w:t>
            </w:r>
          </w:p>
          <w:p w:rsidR="00F4210A" w:rsidRPr="00161F75" w:rsidRDefault="00F4210A" w:rsidP="00B5074F">
            <w:pPr>
              <w:rPr>
                <w:rFonts w:cstheme="minorHAnsi"/>
                <w:sz w:val="20"/>
                <w:szCs w:val="20"/>
              </w:rPr>
            </w:pPr>
            <w:r w:rsidRPr="00161F75">
              <w:rPr>
                <w:rFonts w:cstheme="minorHAnsi"/>
                <w:sz w:val="20"/>
                <w:szCs w:val="20"/>
              </w:rPr>
              <w:t xml:space="preserve">AGS160N3 </w:t>
            </w:r>
            <w:r w:rsidRPr="00161F75">
              <w:rPr>
                <w:rFonts w:cstheme="minorHAnsi"/>
                <w:color w:val="000000"/>
                <w:sz w:val="20"/>
                <w:szCs w:val="20"/>
                <w:shd w:val="clear" w:color="auto" w:fill="FFFFFF"/>
              </w:rPr>
              <w:t>του οίκου </w:t>
            </w:r>
            <w:r w:rsidRPr="00161F75">
              <w:rPr>
                <w:rFonts w:cstheme="minorHAnsi"/>
                <w:sz w:val="20"/>
                <w:szCs w:val="20"/>
              </w:rPr>
              <w:t>Α</w:t>
            </w:r>
            <w:r w:rsidRPr="00161F75">
              <w:rPr>
                <w:rFonts w:cstheme="minorHAnsi"/>
                <w:sz w:val="20"/>
                <w:szCs w:val="20"/>
                <w:lang w:val="en-US"/>
              </w:rPr>
              <w:t>gar</w:t>
            </w:r>
            <w:r w:rsidRPr="00161F75">
              <w:rPr>
                <w:rFonts w:cstheme="minorHAnsi"/>
                <w:sz w:val="20"/>
                <w:szCs w:val="20"/>
              </w:rPr>
              <w:t xml:space="preserve">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tcPr>
          <w:p w:rsidR="00F4210A" w:rsidRPr="00161F75" w:rsidRDefault="00F4210A" w:rsidP="00B5074F">
            <w:pPr>
              <w:rPr>
                <w:rFonts w:cstheme="minorHAnsi"/>
                <w:bCs/>
                <w:sz w:val="20"/>
                <w:szCs w:val="20"/>
                <w:lang w:val="en-US"/>
              </w:rPr>
            </w:pPr>
            <w:r>
              <w:rPr>
                <w:rFonts w:cstheme="minorHAnsi"/>
                <w:sz w:val="20"/>
                <w:szCs w:val="20"/>
                <w:lang w:eastAsia="el-GR"/>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r>
      <w:tr w:rsidR="00F4210A" w:rsidRPr="00161F75" w:rsidTr="00B5074F">
        <w:tc>
          <w:tcPr>
            <w:tcW w:w="770" w:type="dxa"/>
            <w:tcBorders>
              <w:top w:val="nil"/>
              <w:left w:val="single" w:sz="4" w:space="0" w:color="auto"/>
              <w:bottom w:val="single" w:sz="4" w:space="0" w:color="auto"/>
              <w:right w:val="single" w:sz="4" w:space="0" w:color="auto"/>
            </w:tcBorders>
            <w:shd w:val="clear" w:color="auto" w:fill="auto"/>
            <w:vAlign w:val="center"/>
          </w:tcPr>
          <w:p w:rsidR="00F4210A" w:rsidRPr="00161F75" w:rsidRDefault="00F4210A" w:rsidP="00B5074F">
            <w:pPr>
              <w:pStyle w:val="af3"/>
              <w:numPr>
                <w:ilvl w:val="0"/>
                <w:numId w:val="45"/>
              </w:numPr>
              <w:spacing w:before="0"/>
              <w:contextualSpacing w:val="0"/>
              <w:jc w:val="center"/>
              <w:rPr>
                <w:rFonts w:eastAsia="Times New Roman" w:cstheme="minorHAnsi"/>
                <w:color w:val="000000"/>
                <w:sz w:val="20"/>
                <w:szCs w:val="20"/>
                <w:lang w:eastAsia="el-GR"/>
              </w:rPr>
            </w:pPr>
          </w:p>
        </w:tc>
        <w:tc>
          <w:tcPr>
            <w:tcW w:w="191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C45911" w:themeColor="accent2" w:themeShade="BF"/>
                <w:sz w:val="20"/>
                <w:szCs w:val="20"/>
                <w:lang w:val="en-US"/>
              </w:rPr>
            </w:pPr>
            <w:r w:rsidRPr="00161F75">
              <w:rPr>
                <w:rFonts w:cstheme="minorHAnsi"/>
                <w:sz w:val="20"/>
                <w:szCs w:val="20"/>
                <w:lang w:val="en-US"/>
              </w:rPr>
              <w:t>Formvar/Carbon on 300 Mesh Copper</w:t>
            </w:r>
          </w:p>
        </w:tc>
        <w:tc>
          <w:tcPr>
            <w:tcW w:w="1201"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jc w:val="center"/>
              <w:rPr>
                <w:rFonts w:cstheme="minorHAnsi"/>
                <w:sz w:val="20"/>
                <w:szCs w:val="20"/>
                <w:lang w:eastAsia="el-GR"/>
              </w:rPr>
            </w:pPr>
            <w:r w:rsidRPr="00161F75">
              <w:rPr>
                <w:rFonts w:cstheme="minorHAnsi"/>
                <w:sz w:val="20"/>
                <w:szCs w:val="20"/>
                <w:lang w:eastAsia="el-GR"/>
              </w:rPr>
              <w:t>Συσκευασία των 50 τμχ.</w:t>
            </w:r>
          </w:p>
        </w:tc>
        <w:tc>
          <w:tcPr>
            <w:tcW w:w="1098" w:type="dxa"/>
            <w:tcBorders>
              <w:top w:val="nil"/>
              <w:left w:val="nil"/>
              <w:bottom w:val="single" w:sz="4" w:space="0" w:color="auto"/>
              <w:right w:val="single" w:sz="4" w:space="0" w:color="auto"/>
            </w:tcBorders>
            <w:shd w:val="clear" w:color="auto" w:fill="auto"/>
            <w:vAlign w:val="center"/>
          </w:tcPr>
          <w:p w:rsidR="00F4210A" w:rsidRPr="00161F75" w:rsidRDefault="00F4210A" w:rsidP="00B5074F">
            <w:pPr>
              <w:rPr>
                <w:rFonts w:cstheme="minorHAnsi"/>
                <w:color w:val="000000"/>
                <w:sz w:val="20"/>
                <w:szCs w:val="20"/>
                <w:lang w:eastAsia="el-GR"/>
              </w:rPr>
            </w:pPr>
            <w:r w:rsidRPr="00161F75">
              <w:rPr>
                <w:rFonts w:cstheme="minorHAnsi"/>
                <w:color w:val="000000"/>
                <w:sz w:val="20"/>
                <w:szCs w:val="20"/>
                <w:lang w:eastAsia="el-GR"/>
              </w:rPr>
              <w:t>6</w:t>
            </w:r>
          </w:p>
        </w:tc>
        <w:tc>
          <w:tcPr>
            <w:tcW w:w="4966" w:type="dxa"/>
            <w:tcBorders>
              <w:top w:val="nil"/>
              <w:left w:val="nil"/>
              <w:bottom w:val="single" w:sz="4" w:space="0" w:color="auto"/>
              <w:right w:val="single" w:sz="4" w:space="0" w:color="auto"/>
            </w:tcBorders>
            <w:shd w:val="clear" w:color="auto" w:fill="auto"/>
            <w:vAlign w:val="center"/>
          </w:tcPr>
          <w:p w:rsidR="00F4210A" w:rsidRPr="00AC4559" w:rsidRDefault="00F4210A" w:rsidP="00B5074F">
            <w:pPr>
              <w:rPr>
                <w:rFonts w:cstheme="minorHAnsi"/>
                <w:sz w:val="20"/>
                <w:szCs w:val="20"/>
              </w:rPr>
            </w:pPr>
            <w:r w:rsidRPr="00161F75">
              <w:rPr>
                <w:rFonts w:cstheme="minorHAnsi"/>
                <w:bCs/>
                <w:sz w:val="20"/>
                <w:szCs w:val="20"/>
                <w:lang w:val="en-US"/>
              </w:rPr>
              <w:t>Formvar/Carbon on 300 Mesh Copper (</w:t>
            </w:r>
            <w:r w:rsidRPr="00161F75">
              <w:rPr>
                <w:rFonts w:cstheme="minorHAnsi"/>
                <w:sz w:val="20"/>
                <w:szCs w:val="20"/>
              </w:rPr>
              <w:t>πχ</w:t>
            </w:r>
            <w:r w:rsidRPr="00161F75">
              <w:rPr>
                <w:rFonts w:cstheme="minorHAnsi"/>
                <w:color w:val="000000"/>
                <w:sz w:val="20"/>
                <w:szCs w:val="20"/>
                <w:shd w:val="clear" w:color="auto" w:fill="FFFFFF"/>
                <w:lang w:val="en-US"/>
              </w:rPr>
              <w:t>. </w:t>
            </w:r>
            <w:r w:rsidRPr="00161F75">
              <w:rPr>
                <w:rFonts w:cstheme="minorHAnsi"/>
                <w:color w:val="000000"/>
                <w:sz w:val="20"/>
                <w:szCs w:val="20"/>
                <w:shd w:val="clear" w:color="auto" w:fill="FFFFFF"/>
              </w:rPr>
              <w:t xml:space="preserve">Κωδ. Είδους: </w:t>
            </w:r>
            <w:r w:rsidRPr="00161F75">
              <w:rPr>
                <w:rFonts w:cstheme="minorHAnsi"/>
                <w:sz w:val="20"/>
                <w:szCs w:val="20"/>
              </w:rPr>
              <w:t xml:space="preserve">AGS162-3 </w:t>
            </w:r>
            <w:r w:rsidRPr="00161F75">
              <w:rPr>
                <w:rFonts w:cstheme="minorHAnsi"/>
                <w:color w:val="000000"/>
                <w:sz w:val="20"/>
                <w:szCs w:val="20"/>
                <w:shd w:val="clear" w:color="auto" w:fill="FFFFFF"/>
              </w:rPr>
              <w:t>του οίκου </w:t>
            </w:r>
            <w:r w:rsidRPr="00161F75">
              <w:rPr>
                <w:rFonts w:cstheme="minorHAnsi"/>
                <w:sz w:val="20"/>
                <w:szCs w:val="20"/>
              </w:rPr>
              <w:t>Α</w:t>
            </w:r>
            <w:r w:rsidRPr="00161F75">
              <w:rPr>
                <w:rFonts w:cstheme="minorHAnsi"/>
                <w:sz w:val="20"/>
                <w:szCs w:val="20"/>
                <w:lang w:val="en-US"/>
              </w:rPr>
              <w:t>gar</w:t>
            </w:r>
            <w:r w:rsidRPr="00161F75">
              <w:rPr>
                <w:rFonts w:cstheme="minorHAnsi"/>
                <w:sz w:val="20"/>
                <w:szCs w:val="20"/>
              </w:rPr>
              <w:t xml:space="preserve"> </w:t>
            </w:r>
            <w:r w:rsidRPr="00161F75">
              <w:rPr>
                <w:rFonts w:cstheme="minorHAnsi"/>
                <w:color w:val="000000"/>
                <w:sz w:val="20"/>
                <w:szCs w:val="20"/>
                <w:shd w:val="clear" w:color="auto" w:fill="FFFFFF"/>
              </w:rPr>
              <w:t>ή ισοδύναμο αυτού).</w:t>
            </w:r>
          </w:p>
        </w:tc>
        <w:tc>
          <w:tcPr>
            <w:tcW w:w="1484" w:type="dxa"/>
            <w:tcBorders>
              <w:top w:val="nil"/>
              <w:left w:val="nil"/>
              <w:bottom w:val="single" w:sz="4" w:space="0" w:color="auto"/>
              <w:right w:val="single" w:sz="4" w:space="0" w:color="auto"/>
            </w:tcBorders>
          </w:tcPr>
          <w:p w:rsidR="00F4210A" w:rsidRPr="00AC4559" w:rsidRDefault="00F4210A" w:rsidP="00B5074F">
            <w:pPr>
              <w:rPr>
                <w:rFonts w:cstheme="minorHAnsi"/>
                <w:bCs/>
                <w:sz w:val="20"/>
                <w:szCs w:val="20"/>
              </w:rPr>
            </w:pPr>
            <w:r>
              <w:rPr>
                <w:rFonts w:cstheme="minorHAnsi"/>
                <w:sz w:val="20"/>
                <w:szCs w:val="20"/>
                <w:lang w:eastAsia="el-GR"/>
              </w:rPr>
              <w:t>ΝΑΙ, να αναφερθεί</w:t>
            </w:r>
          </w:p>
        </w:tc>
        <w:tc>
          <w:tcPr>
            <w:tcW w:w="1265"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c>
          <w:tcPr>
            <w:tcW w:w="1246" w:type="dxa"/>
            <w:tcBorders>
              <w:top w:val="nil"/>
              <w:left w:val="nil"/>
              <w:bottom w:val="single" w:sz="4" w:space="0" w:color="auto"/>
              <w:right w:val="single" w:sz="4" w:space="0" w:color="auto"/>
            </w:tcBorders>
          </w:tcPr>
          <w:p w:rsidR="00F4210A" w:rsidRDefault="00F4210A" w:rsidP="00B5074F">
            <w:pPr>
              <w:rPr>
                <w:rFonts w:cstheme="minorHAnsi"/>
                <w:sz w:val="20"/>
                <w:szCs w:val="20"/>
                <w:lang w:eastAsia="el-GR"/>
              </w:rPr>
            </w:pPr>
          </w:p>
        </w:tc>
      </w:tr>
    </w:tbl>
    <w:p w:rsidR="00F4210A" w:rsidRPr="006B6E38" w:rsidRDefault="00F4210A" w:rsidP="00F4210A">
      <w:pPr>
        <w:ind w:right="-76"/>
        <w:rPr>
          <w:rFonts w:cstheme="minorHAnsi"/>
          <w:i/>
          <w:iCs/>
          <w:sz w:val="20"/>
          <w:szCs w:val="20"/>
        </w:rPr>
      </w:pPr>
      <w:r w:rsidRPr="006B6E38">
        <w:rPr>
          <w:rStyle w:val="WW-FootnoteReference9"/>
          <w:rFonts w:cstheme="minorHAnsi"/>
          <w:sz w:val="20"/>
          <w:szCs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4210A" w:rsidRDefault="00F4210A" w:rsidP="00F4210A">
      <w:pPr>
        <w:spacing w:after="12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822"/>
        <w:gridCol w:w="2268"/>
        <w:gridCol w:w="1417"/>
        <w:gridCol w:w="1276"/>
      </w:tblGrid>
      <w:tr w:rsidR="00F4210A" w:rsidRPr="000B0C22" w:rsidTr="00B5074F">
        <w:tc>
          <w:tcPr>
            <w:tcW w:w="1109" w:type="dxa"/>
            <w:shd w:val="clear" w:color="auto" w:fill="ACB9CA" w:themeFill="text2" w:themeFillTint="66"/>
            <w:vAlign w:val="center"/>
          </w:tcPr>
          <w:p w:rsidR="00F4210A" w:rsidRPr="000B0C22" w:rsidRDefault="00F4210A" w:rsidP="00B5074F">
            <w:pPr>
              <w:pStyle w:val="aa"/>
              <w:suppressAutoHyphens/>
              <w:spacing w:before="0"/>
              <w:ind w:left="-254"/>
              <w:jc w:val="center"/>
              <w:rPr>
                <w:rFonts w:cstheme="minorHAnsi"/>
                <w:b/>
                <w:szCs w:val="20"/>
              </w:rPr>
            </w:pPr>
            <w:r w:rsidRPr="000B0C22">
              <w:rPr>
                <w:rFonts w:cstheme="minorHAnsi"/>
                <w:b/>
                <w:szCs w:val="20"/>
              </w:rPr>
              <w:t>α/α</w:t>
            </w:r>
          </w:p>
        </w:tc>
        <w:tc>
          <w:tcPr>
            <w:tcW w:w="7822" w:type="dxa"/>
            <w:shd w:val="clear" w:color="auto" w:fill="ACB9CA" w:themeFill="text2" w:themeFillTint="66"/>
            <w:vAlign w:val="center"/>
          </w:tcPr>
          <w:p w:rsidR="00F4210A" w:rsidRPr="000B0C22" w:rsidRDefault="00F4210A" w:rsidP="00B5074F">
            <w:pPr>
              <w:pStyle w:val="aa"/>
              <w:spacing w:before="0"/>
              <w:jc w:val="left"/>
              <w:rPr>
                <w:rFonts w:cstheme="minorHAnsi"/>
                <w:b/>
                <w:szCs w:val="20"/>
              </w:rPr>
            </w:pPr>
            <w:r w:rsidRPr="000B0C22">
              <w:rPr>
                <w:rFonts w:cstheme="minorHAnsi"/>
                <w:b/>
                <w:szCs w:val="20"/>
              </w:rPr>
              <w:t>Απαίτηση</w:t>
            </w:r>
          </w:p>
        </w:tc>
        <w:tc>
          <w:tcPr>
            <w:tcW w:w="2268" w:type="dxa"/>
            <w:shd w:val="clear" w:color="auto" w:fill="ACB9CA" w:themeFill="text2" w:themeFillTint="66"/>
            <w:vAlign w:val="center"/>
          </w:tcPr>
          <w:p w:rsidR="00F4210A" w:rsidRPr="000B0C22" w:rsidRDefault="00F4210A" w:rsidP="00B5074F">
            <w:pPr>
              <w:pStyle w:val="aa"/>
              <w:spacing w:before="0"/>
              <w:jc w:val="center"/>
              <w:rPr>
                <w:rFonts w:cstheme="minorHAnsi"/>
                <w:b/>
                <w:szCs w:val="20"/>
              </w:rPr>
            </w:pPr>
            <w:r w:rsidRPr="000B0C22">
              <w:rPr>
                <w:rFonts w:eastAsia="Times New Roman" w:cstheme="minorHAnsi"/>
                <w:b/>
                <w:bCs/>
                <w:color w:val="000000"/>
                <w:szCs w:val="20"/>
                <w:lang w:eastAsia="el-GR"/>
              </w:rPr>
              <w:t>Υποχρεωτική Απαίτηση</w:t>
            </w:r>
          </w:p>
        </w:tc>
        <w:tc>
          <w:tcPr>
            <w:tcW w:w="1417" w:type="dxa"/>
            <w:shd w:val="clear" w:color="auto" w:fill="ACB9CA" w:themeFill="text2" w:themeFillTint="66"/>
          </w:tcPr>
          <w:p w:rsidR="00F4210A" w:rsidRPr="000B0C22"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Απάντηση προμηθευτή</w:t>
            </w:r>
          </w:p>
        </w:tc>
        <w:tc>
          <w:tcPr>
            <w:tcW w:w="1276" w:type="dxa"/>
            <w:shd w:val="clear" w:color="auto" w:fill="ACB9CA" w:themeFill="text2" w:themeFillTint="66"/>
          </w:tcPr>
          <w:p w:rsidR="00F4210A"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Παραπομπή</w:t>
            </w:r>
          </w:p>
        </w:tc>
      </w:tr>
      <w:tr w:rsidR="00F4210A" w:rsidRPr="000B0C22" w:rsidTr="00B5074F">
        <w:tc>
          <w:tcPr>
            <w:tcW w:w="1109" w:type="dxa"/>
            <w:vAlign w:val="center"/>
          </w:tcPr>
          <w:p w:rsidR="00F4210A" w:rsidRPr="000B0C22" w:rsidRDefault="00F4210A" w:rsidP="00B5074F">
            <w:pPr>
              <w:pStyle w:val="aa"/>
              <w:numPr>
                <w:ilvl w:val="0"/>
                <w:numId w:val="24"/>
              </w:numPr>
              <w:suppressAutoHyphens/>
              <w:spacing w:before="0"/>
              <w:ind w:right="597"/>
              <w:jc w:val="center"/>
              <w:rPr>
                <w:rFonts w:cstheme="minorHAnsi"/>
                <w:szCs w:val="20"/>
              </w:rPr>
            </w:pPr>
          </w:p>
        </w:tc>
        <w:tc>
          <w:tcPr>
            <w:tcW w:w="7822"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Όλα τα είδη θα συνοδεύονται από βεβαίωση ότι είναι καινούργια</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24"/>
              </w:numPr>
              <w:suppressAutoHyphens/>
              <w:spacing w:before="0"/>
              <w:ind w:right="597"/>
              <w:jc w:val="center"/>
              <w:rPr>
                <w:rFonts w:cstheme="minorHAnsi"/>
                <w:szCs w:val="20"/>
              </w:rPr>
            </w:pPr>
          </w:p>
        </w:tc>
        <w:tc>
          <w:tcPr>
            <w:tcW w:w="7822"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Χρόνος παράδοσης/απόκρισης κατά μέγιστο 3 μήνες</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 να αναφερθεί</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24"/>
              </w:numPr>
              <w:suppressAutoHyphens/>
              <w:spacing w:before="0"/>
              <w:ind w:right="597"/>
              <w:jc w:val="center"/>
              <w:rPr>
                <w:rFonts w:cstheme="minorHAnsi"/>
                <w:szCs w:val="20"/>
              </w:rPr>
            </w:pPr>
          </w:p>
        </w:tc>
        <w:tc>
          <w:tcPr>
            <w:tcW w:w="7822"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 xml:space="preserve">Τον ανάδοχο βαρύνουν τα </w:t>
            </w:r>
            <w:r w:rsidRPr="00161F75">
              <w:rPr>
                <w:rFonts w:cstheme="minorHAnsi"/>
                <w:szCs w:val="20"/>
              </w:rPr>
              <w:t xml:space="preserve">έξοδα συσκευασίας και μεταφοράς </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24"/>
              </w:numPr>
              <w:suppressAutoHyphens/>
              <w:spacing w:before="0"/>
              <w:ind w:right="597"/>
              <w:jc w:val="center"/>
              <w:rPr>
                <w:rFonts w:cstheme="minorHAnsi"/>
                <w:szCs w:val="20"/>
              </w:rPr>
            </w:pPr>
          </w:p>
        </w:tc>
        <w:tc>
          <w:tcPr>
            <w:tcW w:w="7822"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Ο ανάδοχος δηλώνει γενική και πλήρη συμμόρφωση με όλους τους όρους της Διακήρυξης</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bl>
    <w:p w:rsidR="00F4210A" w:rsidRDefault="00F4210A" w:rsidP="00F4210A">
      <w:pPr>
        <w:ind w:right="-760"/>
      </w:pPr>
    </w:p>
    <w:p w:rsidR="00F4210A" w:rsidRPr="00612C08" w:rsidRDefault="00F4210A" w:rsidP="00F4210A">
      <w:pPr>
        <w:ind w:right="-760"/>
      </w:pPr>
      <w:r w:rsidRPr="00D93859">
        <w:t xml:space="preserve">Η προσφορά ισχύει για </w:t>
      </w:r>
      <w:r w:rsidRPr="00D93859">
        <w:rPr>
          <w:b/>
        </w:rPr>
        <w:t>τέσσερεις (4)</w:t>
      </w:r>
      <w:r w:rsidRPr="00D93859">
        <w:t xml:space="preserve"> μήνες.</w:t>
      </w:r>
    </w:p>
    <w:p w:rsidR="00F4210A" w:rsidRPr="00CD4F71" w:rsidRDefault="00F4210A" w:rsidP="00F4210A">
      <w:pPr>
        <w:jc w:val="center"/>
        <w:rPr>
          <w:lang w:eastAsia="el-GR"/>
        </w:rPr>
      </w:pPr>
      <w:r w:rsidRPr="00CD4F71">
        <w:rPr>
          <w:lang w:eastAsia="el-GR"/>
        </w:rPr>
        <w:t>Ημ/νία</w:t>
      </w:r>
    </w:p>
    <w:p w:rsidR="00F4210A" w:rsidRDefault="00F4210A" w:rsidP="00F4210A">
      <w:pPr>
        <w:jc w:val="center"/>
        <w:sectPr w:rsidR="00F4210A" w:rsidSect="00F4210A">
          <w:endnotePr>
            <w:numFmt w:val="decimal"/>
          </w:endnotePr>
          <w:pgSz w:w="16838" w:h="11906" w:orient="landscape"/>
          <w:pgMar w:top="426" w:right="1440" w:bottom="426" w:left="1440" w:header="426" w:footer="709" w:gutter="0"/>
          <w:cols w:space="708"/>
          <w:docGrid w:linePitch="360"/>
        </w:sectPr>
      </w:pPr>
      <w:bookmarkStart w:id="1" w:name="_GoBack"/>
      <w:bookmarkEnd w:id="1"/>
      <w:r>
        <w:rPr>
          <w:lang w:eastAsia="el-GR"/>
        </w:rPr>
        <w:t>Υπογραφή</w:t>
      </w:r>
    </w:p>
    <w:p w:rsidR="00F4210A" w:rsidRPr="001022A7" w:rsidRDefault="00F4210A" w:rsidP="00F4210A">
      <w:pPr>
        <w:keepNext/>
        <w:shd w:val="clear" w:color="auto" w:fill="C5E0B3" w:themeFill="accent6" w:themeFillTint="66"/>
        <w:tabs>
          <w:tab w:val="left" w:pos="1080"/>
        </w:tabs>
        <w:spacing w:after="120" w:line="360" w:lineRule="auto"/>
        <w:outlineLvl w:val="0"/>
        <w:rPr>
          <w:rFonts w:cstheme="minorHAnsi"/>
          <w:b/>
          <w:color w:val="000000"/>
          <w:sz w:val="24"/>
        </w:rPr>
      </w:pPr>
      <w:bookmarkStart w:id="2" w:name="_Toc75941505"/>
      <w:r w:rsidRPr="00755A48">
        <w:rPr>
          <w:rFonts w:cstheme="minorHAnsi"/>
          <w:b/>
          <w:color w:val="000000"/>
          <w:sz w:val="24"/>
        </w:rPr>
        <w:lastRenderedPageBreak/>
        <w:t xml:space="preserve">Τμήμα 2: </w:t>
      </w:r>
      <w:r w:rsidRPr="00F25CAC">
        <w:rPr>
          <w:rFonts w:cstheme="minorHAnsi"/>
          <w:b/>
          <w:color w:val="000000"/>
          <w:sz w:val="24"/>
        </w:rPr>
        <w:t>Πλαστικά αναλώσιμα</w:t>
      </w:r>
      <w:bookmarkEnd w:id="2"/>
    </w:p>
    <w:p w:rsidR="00F4210A" w:rsidRPr="00400C23" w:rsidRDefault="00F4210A" w:rsidP="00F4210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770"/>
        <w:gridCol w:w="1959"/>
        <w:gridCol w:w="941"/>
        <w:gridCol w:w="1098"/>
        <w:gridCol w:w="5340"/>
        <w:gridCol w:w="1329"/>
        <w:gridCol w:w="1265"/>
        <w:gridCol w:w="1246"/>
      </w:tblGrid>
      <w:tr w:rsidR="00F4210A" w:rsidRPr="00D61572" w:rsidTr="00B5074F">
        <w:tc>
          <w:tcPr>
            <w:tcW w:w="761"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4210A" w:rsidRPr="00D61572" w:rsidRDefault="00F4210A" w:rsidP="00B5074F">
            <w:pPr>
              <w:jc w:val="center"/>
              <w:rPr>
                <w:rFonts w:eastAsia="Times New Roman" w:cstheme="minorHAnsi"/>
                <w:b/>
                <w:bCs/>
                <w:color w:val="000000"/>
                <w:sz w:val="20"/>
                <w:szCs w:val="20"/>
                <w:lang w:eastAsia="el-GR"/>
              </w:rPr>
            </w:pPr>
            <w:r w:rsidRPr="00D61572">
              <w:rPr>
                <w:rFonts w:eastAsia="Times New Roman" w:cstheme="minorHAnsi"/>
                <w:b/>
                <w:bCs/>
                <w:color w:val="000000"/>
                <w:sz w:val="20"/>
                <w:szCs w:val="20"/>
                <w:lang w:eastAsia="el-GR"/>
              </w:rPr>
              <w:t>Α/α είδους</w:t>
            </w:r>
          </w:p>
        </w:tc>
        <w:tc>
          <w:tcPr>
            <w:tcW w:w="1933" w:type="dxa"/>
            <w:tcBorders>
              <w:top w:val="single" w:sz="4" w:space="0" w:color="auto"/>
              <w:left w:val="nil"/>
              <w:bottom w:val="single" w:sz="4" w:space="0" w:color="auto"/>
              <w:right w:val="single" w:sz="4" w:space="0" w:color="auto"/>
            </w:tcBorders>
            <w:shd w:val="clear" w:color="000000" w:fill="92CDDC"/>
            <w:vAlign w:val="center"/>
            <w:hideMark/>
          </w:tcPr>
          <w:p w:rsidR="00F4210A" w:rsidRPr="00D61572" w:rsidRDefault="00F4210A" w:rsidP="00B5074F">
            <w:pPr>
              <w:rPr>
                <w:rFonts w:eastAsia="Times New Roman" w:cstheme="minorHAnsi"/>
                <w:b/>
                <w:bCs/>
                <w:color w:val="000000"/>
                <w:sz w:val="20"/>
                <w:szCs w:val="20"/>
                <w:lang w:eastAsia="el-GR"/>
              </w:rPr>
            </w:pPr>
            <w:r w:rsidRPr="00D61572">
              <w:rPr>
                <w:rFonts w:eastAsia="Times New Roman" w:cstheme="minorHAnsi"/>
                <w:b/>
                <w:bCs/>
                <w:color w:val="000000"/>
                <w:sz w:val="20"/>
                <w:szCs w:val="20"/>
                <w:lang w:eastAsia="el-GR"/>
              </w:rPr>
              <w:t>Είδη προς προμήθεια</w:t>
            </w:r>
          </w:p>
        </w:tc>
        <w:tc>
          <w:tcPr>
            <w:tcW w:w="941"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D61572" w:rsidRDefault="00F4210A" w:rsidP="00B5074F">
            <w:pPr>
              <w:rPr>
                <w:rFonts w:eastAsia="Times New Roman" w:cstheme="minorHAnsi"/>
                <w:b/>
                <w:bCs/>
                <w:color w:val="000000"/>
                <w:sz w:val="20"/>
                <w:szCs w:val="20"/>
                <w:lang w:eastAsia="el-GR"/>
              </w:rPr>
            </w:pPr>
            <w:r w:rsidRPr="00D61572">
              <w:rPr>
                <w:rFonts w:eastAsia="Times New Roman" w:cstheme="minorHAnsi"/>
                <w:b/>
                <w:bCs/>
                <w:color w:val="000000"/>
                <w:sz w:val="20"/>
                <w:szCs w:val="20"/>
                <w:lang w:eastAsia="el-GR"/>
              </w:rPr>
              <w:t>ΜΜ</w:t>
            </w:r>
          </w:p>
        </w:tc>
        <w:tc>
          <w:tcPr>
            <w:tcW w:w="1085" w:type="dxa"/>
            <w:tcBorders>
              <w:top w:val="single" w:sz="4" w:space="0" w:color="auto"/>
              <w:left w:val="nil"/>
              <w:bottom w:val="single" w:sz="4" w:space="0" w:color="auto"/>
              <w:right w:val="single" w:sz="4" w:space="0" w:color="auto"/>
            </w:tcBorders>
            <w:shd w:val="clear" w:color="000000" w:fill="92CDDC"/>
            <w:vAlign w:val="center"/>
            <w:hideMark/>
          </w:tcPr>
          <w:p w:rsidR="00F4210A" w:rsidRPr="00D61572" w:rsidRDefault="00F4210A" w:rsidP="00B5074F">
            <w:pPr>
              <w:rPr>
                <w:rFonts w:eastAsia="Times New Roman" w:cstheme="minorHAnsi"/>
                <w:b/>
                <w:bCs/>
                <w:color w:val="000000"/>
                <w:sz w:val="20"/>
                <w:szCs w:val="20"/>
                <w:lang w:eastAsia="el-GR"/>
              </w:rPr>
            </w:pPr>
            <w:r w:rsidRPr="00D61572">
              <w:rPr>
                <w:rFonts w:eastAsia="Times New Roman" w:cstheme="minorHAnsi"/>
                <w:b/>
                <w:bCs/>
                <w:color w:val="000000"/>
                <w:sz w:val="20"/>
                <w:szCs w:val="20"/>
                <w:lang w:eastAsia="el-GR"/>
              </w:rPr>
              <w:t>Αιτούμενη Ποσότητα</w:t>
            </w:r>
          </w:p>
        </w:tc>
        <w:tc>
          <w:tcPr>
            <w:tcW w:w="5340"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D61572" w:rsidRDefault="00F4210A" w:rsidP="00B5074F">
            <w:pPr>
              <w:rPr>
                <w:rFonts w:eastAsia="Times New Roman" w:cstheme="minorHAnsi"/>
                <w:b/>
                <w:bCs/>
                <w:color w:val="000000"/>
                <w:sz w:val="20"/>
                <w:szCs w:val="20"/>
                <w:lang w:eastAsia="el-GR"/>
              </w:rPr>
            </w:pPr>
            <w:r w:rsidRPr="00D61572">
              <w:rPr>
                <w:rFonts w:eastAsia="Times New Roman" w:cstheme="minorHAnsi"/>
                <w:b/>
                <w:bCs/>
                <w:color w:val="000000"/>
                <w:sz w:val="20"/>
                <w:szCs w:val="20"/>
                <w:lang w:eastAsia="el-GR"/>
              </w:rPr>
              <w:t>ΠΡΟΔΙΑΓΡΑΦΕΣ -ΑΠΑΙΤΗΣΕΙΣ</w:t>
            </w:r>
          </w:p>
        </w:tc>
        <w:tc>
          <w:tcPr>
            <w:tcW w:w="1408" w:type="dxa"/>
            <w:tcBorders>
              <w:top w:val="single" w:sz="4" w:space="0" w:color="auto"/>
              <w:left w:val="nil"/>
              <w:bottom w:val="single" w:sz="4" w:space="0" w:color="auto"/>
              <w:right w:val="single" w:sz="4" w:space="0" w:color="auto"/>
            </w:tcBorders>
            <w:shd w:val="clear" w:color="000000" w:fill="92CDDC"/>
          </w:tcPr>
          <w:p w:rsidR="00F4210A" w:rsidRPr="00D61572"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Υποχρεωτική απαίτηση</w:t>
            </w:r>
          </w:p>
        </w:tc>
        <w:tc>
          <w:tcPr>
            <w:tcW w:w="1249"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31"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F4210A" w:rsidRPr="00D61572"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w:t>
            </w:r>
          </w:p>
        </w:tc>
        <w:tc>
          <w:tcPr>
            <w:tcW w:w="1933" w:type="dxa"/>
            <w:tcBorders>
              <w:top w:val="nil"/>
              <w:left w:val="nil"/>
              <w:bottom w:val="single" w:sz="4" w:space="0" w:color="auto"/>
              <w:right w:val="single" w:sz="4" w:space="0" w:color="auto"/>
            </w:tcBorders>
            <w:shd w:val="clear" w:color="auto" w:fill="auto"/>
            <w:vAlign w:val="center"/>
            <w:hideMark/>
          </w:tcPr>
          <w:p w:rsidR="00F4210A" w:rsidRPr="00D61572" w:rsidRDefault="00F4210A" w:rsidP="00B5074F">
            <w:pPr>
              <w:rPr>
                <w:rFonts w:eastAsia="Times New Roman" w:cstheme="minorHAnsi"/>
                <w:color w:val="000000"/>
                <w:sz w:val="20"/>
                <w:szCs w:val="20"/>
                <w:lang w:eastAsia="el-GR"/>
              </w:rPr>
            </w:pPr>
            <w:r w:rsidRPr="00D61572">
              <w:rPr>
                <w:rFonts w:cstheme="minorHAnsi"/>
                <w:color w:val="000000"/>
                <w:sz w:val="20"/>
                <w:szCs w:val="20"/>
              </w:rPr>
              <w:t>Κωνικά φυγοκεντρικά σωληνάρια 50ml</w:t>
            </w:r>
          </w:p>
        </w:tc>
        <w:tc>
          <w:tcPr>
            <w:tcW w:w="941" w:type="dxa"/>
            <w:tcBorders>
              <w:top w:val="nil"/>
              <w:left w:val="nil"/>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nil"/>
              <w:left w:val="nil"/>
              <w:bottom w:val="single" w:sz="4" w:space="0" w:color="auto"/>
              <w:right w:val="single" w:sz="4" w:space="0" w:color="auto"/>
            </w:tcBorders>
            <w:shd w:val="clear" w:color="auto" w:fill="auto"/>
            <w:vAlign w:val="center"/>
            <w:hideMark/>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600</w:t>
            </w:r>
          </w:p>
        </w:tc>
        <w:tc>
          <w:tcPr>
            <w:tcW w:w="5340" w:type="dxa"/>
            <w:tcBorders>
              <w:top w:val="nil"/>
              <w:left w:val="nil"/>
              <w:bottom w:val="single" w:sz="4" w:space="0" w:color="auto"/>
              <w:right w:val="single" w:sz="4" w:space="0" w:color="auto"/>
            </w:tcBorders>
            <w:shd w:val="clear" w:color="auto" w:fill="auto"/>
            <w:vAlign w:val="center"/>
            <w:hideMark/>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Κωνικά φυγοκεντρικά σωληνάρια 50ml,  114 x 28mm, βαθμονομημένα,  με χώρο για αναγραφή στοιχείων και βιδωτό πώμα που να συμπεριλαμβάνεται στην συσκευασία, από πολυπροπυλένιο (ΡΡ). Ανθεκτικά σε φυγοκέντρηση 15.500xg. Αποστειρωμένα, </w:t>
            </w:r>
            <w:r w:rsidRPr="00E02F67">
              <w:rPr>
                <w:rFonts w:cstheme="minorHAnsi"/>
                <w:color w:val="000000"/>
                <w:sz w:val="20"/>
                <w:szCs w:val="20"/>
                <w:lang w:val="en-US"/>
              </w:rPr>
              <w:t>non</w:t>
            </w:r>
            <w:r w:rsidRPr="00E02F67">
              <w:rPr>
                <w:rFonts w:cstheme="minorHAnsi"/>
                <w:color w:val="000000"/>
                <w:sz w:val="20"/>
                <w:szCs w:val="20"/>
              </w:rPr>
              <w:t>-</w:t>
            </w:r>
            <w:r w:rsidRPr="00E02F67">
              <w:rPr>
                <w:rFonts w:cstheme="minorHAnsi"/>
                <w:color w:val="000000"/>
                <w:sz w:val="20"/>
                <w:szCs w:val="20"/>
                <w:lang w:val="en-US"/>
              </w:rPr>
              <w:t>cytotoxic</w:t>
            </w:r>
            <w:r w:rsidRPr="00E02F67">
              <w:rPr>
                <w:rFonts w:cstheme="minorHAnsi"/>
                <w:color w:val="000000"/>
                <w:sz w:val="20"/>
                <w:szCs w:val="20"/>
              </w:rPr>
              <w:t xml:space="preserve">, </w:t>
            </w:r>
            <w:r w:rsidRPr="00E02F67">
              <w:rPr>
                <w:rFonts w:cstheme="minorHAnsi"/>
                <w:color w:val="000000"/>
                <w:sz w:val="20"/>
                <w:szCs w:val="20"/>
                <w:lang w:val="en-US"/>
              </w:rPr>
              <w:t>free</w:t>
            </w:r>
            <w:r w:rsidRPr="00E02F67">
              <w:rPr>
                <w:rFonts w:cstheme="minorHAnsi"/>
                <w:color w:val="000000"/>
                <w:sz w:val="20"/>
                <w:szCs w:val="20"/>
              </w:rPr>
              <w:t xml:space="preserve"> </w:t>
            </w:r>
            <w:r w:rsidRPr="00E02F67">
              <w:rPr>
                <w:rFonts w:cstheme="minorHAnsi"/>
                <w:color w:val="000000"/>
                <w:sz w:val="20"/>
                <w:szCs w:val="20"/>
                <w:lang w:val="en-US"/>
              </w:rPr>
              <w:t>from</w:t>
            </w:r>
            <w:r w:rsidRPr="00E02F67">
              <w:rPr>
                <w:rFonts w:cstheme="minorHAnsi"/>
                <w:color w:val="000000"/>
                <w:sz w:val="20"/>
                <w:szCs w:val="20"/>
              </w:rPr>
              <w:t xml:space="preserve"> </w:t>
            </w:r>
            <w:r w:rsidRPr="00E02F67">
              <w:rPr>
                <w:rFonts w:cstheme="minorHAnsi"/>
                <w:color w:val="000000"/>
                <w:sz w:val="20"/>
                <w:szCs w:val="20"/>
                <w:lang w:val="en-US"/>
              </w:rPr>
              <w:t>DNA</w:t>
            </w:r>
            <w:r w:rsidRPr="00E02F67">
              <w:rPr>
                <w:rFonts w:cstheme="minorHAnsi"/>
                <w:color w:val="000000"/>
                <w:sz w:val="20"/>
                <w:szCs w:val="20"/>
              </w:rPr>
              <w:t xml:space="preserve">, </w:t>
            </w:r>
            <w:r w:rsidRPr="00E02F67">
              <w:rPr>
                <w:rFonts w:cstheme="minorHAnsi"/>
                <w:color w:val="000000"/>
                <w:sz w:val="20"/>
                <w:szCs w:val="20"/>
                <w:lang w:val="en-US"/>
              </w:rPr>
              <w:t>DNase</w:t>
            </w:r>
            <w:r w:rsidRPr="00E02F67">
              <w:rPr>
                <w:rFonts w:cstheme="minorHAnsi"/>
                <w:color w:val="000000"/>
                <w:sz w:val="20"/>
                <w:szCs w:val="20"/>
              </w:rPr>
              <w:t xml:space="preserve">, </w:t>
            </w:r>
            <w:r w:rsidRPr="00E02F67">
              <w:rPr>
                <w:rFonts w:cstheme="minorHAnsi"/>
                <w:color w:val="000000"/>
                <w:sz w:val="20"/>
                <w:szCs w:val="20"/>
                <w:lang w:val="en-US"/>
              </w:rPr>
              <w:t>RNase</w:t>
            </w:r>
            <w:r w:rsidRPr="00E02F67">
              <w:rPr>
                <w:rFonts w:cstheme="minorHAnsi"/>
                <w:color w:val="000000"/>
                <w:sz w:val="20"/>
                <w:szCs w:val="20"/>
              </w:rPr>
              <w:t xml:space="preserve"> και </w:t>
            </w:r>
            <w:r w:rsidRPr="00E02F67">
              <w:rPr>
                <w:rFonts w:cstheme="minorHAnsi"/>
                <w:color w:val="000000"/>
                <w:sz w:val="20"/>
                <w:szCs w:val="20"/>
                <w:lang w:val="en-US"/>
              </w:rPr>
              <w:t>pyrogens</w:t>
            </w:r>
            <w:r w:rsidRPr="00E02F67">
              <w:rPr>
                <w:rFonts w:cstheme="minorHAnsi"/>
                <w:color w:val="000000"/>
                <w:sz w:val="20"/>
                <w:szCs w:val="20"/>
              </w:rPr>
              <w:t xml:space="preserve">. (πχ </w:t>
            </w:r>
            <w:r w:rsidRPr="00E02F67">
              <w:rPr>
                <w:rFonts w:cstheme="minorHAnsi"/>
                <w:color w:val="000000"/>
                <w:sz w:val="20"/>
                <w:szCs w:val="20"/>
                <w:lang w:val="en-US"/>
              </w:rPr>
              <w:t>CatNo</w:t>
            </w:r>
            <w:r w:rsidRPr="00E02F67">
              <w:rPr>
                <w:rFonts w:cstheme="minorHAnsi"/>
                <w:color w:val="000000"/>
                <w:sz w:val="20"/>
                <w:szCs w:val="20"/>
              </w:rPr>
              <w:t xml:space="preserve">62.547.254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nil"/>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2</w:t>
            </w:r>
          </w:p>
        </w:tc>
        <w:tc>
          <w:tcPr>
            <w:tcW w:w="1933"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Κωνικά φυγοκεντρικά σωληνάρια 15ml</w:t>
            </w:r>
          </w:p>
          <w:p w:rsidR="00F4210A" w:rsidRPr="00D61572" w:rsidRDefault="00F4210A" w:rsidP="00B5074F">
            <w:pPr>
              <w:rPr>
                <w:rFonts w:eastAsia="Times New Roman" w:cstheme="minorHAnsi"/>
                <w:color w:val="000000"/>
                <w:sz w:val="20"/>
                <w:szCs w:val="20"/>
                <w:lang w:eastAsia="el-GR"/>
              </w:rPr>
            </w:pPr>
          </w:p>
        </w:tc>
        <w:tc>
          <w:tcPr>
            <w:tcW w:w="941"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1000</w:t>
            </w:r>
          </w:p>
        </w:tc>
        <w:tc>
          <w:tcPr>
            <w:tcW w:w="5340" w:type="dxa"/>
            <w:tcBorders>
              <w:top w:val="nil"/>
              <w:left w:val="nil"/>
              <w:bottom w:val="single" w:sz="4" w:space="0" w:color="auto"/>
              <w:right w:val="single" w:sz="4" w:space="0" w:color="auto"/>
            </w:tcBorders>
            <w:shd w:val="clear" w:color="auto" w:fill="auto"/>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φυγοκέντρηση 15.500 x g.  Αποστειρωμένα, </w:t>
            </w:r>
            <w:r w:rsidRPr="00E02F67">
              <w:rPr>
                <w:rFonts w:cstheme="minorHAnsi"/>
                <w:color w:val="000000"/>
                <w:sz w:val="20"/>
                <w:szCs w:val="20"/>
                <w:lang w:val="en-US"/>
              </w:rPr>
              <w:t>non</w:t>
            </w:r>
            <w:r w:rsidRPr="00E02F67">
              <w:rPr>
                <w:rFonts w:cstheme="minorHAnsi"/>
                <w:color w:val="000000"/>
                <w:sz w:val="20"/>
                <w:szCs w:val="20"/>
              </w:rPr>
              <w:t>-</w:t>
            </w:r>
            <w:r w:rsidRPr="00E02F67">
              <w:rPr>
                <w:rFonts w:cstheme="minorHAnsi"/>
                <w:color w:val="000000"/>
                <w:sz w:val="20"/>
                <w:szCs w:val="20"/>
                <w:lang w:val="en-US"/>
              </w:rPr>
              <w:t>cytotoxic</w:t>
            </w:r>
            <w:r w:rsidRPr="00E02F67">
              <w:rPr>
                <w:rFonts w:cstheme="minorHAnsi"/>
                <w:color w:val="000000"/>
                <w:sz w:val="20"/>
                <w:szCs w:val="20"/>
              </w:rPr>
              <w:t xml:space="preserve">, </w:t>
            </w:r>
            <w:r w:rsidRPr="00E02F67">
              <w:rPr>
                <w:rFonts w:cstheme="minorHAnsi"/>
                <w:color w:val="000000"/>
                <w:sz w:val="20"/>
                <w:szCs w:val="20"/>
                <w:lang w:val="en-US"/>
              </w:rPr>
              <w:t>free</w:t>
            </w:r>
            <w:r w:rsidRPr="00E02F67">
              <w:rPr>
                <w:rFonts w:cstheme="minorHAnsi"/>
                <w:color w:val="000000"/>
                <w:sz w:val="20"/>
                <w:szCs w:val="20"/>
              </w:rPr>
              <w:t xml:space="preserve"> </w:t>
            </w:r>
            <w:r w:rsidRPr="00E02F67">
              <w:rPr>
                <w:rFonts w:cstheme="minorHAnsi"/>
                <w:color w:val="000000"/>
                <w:sz w:val="20"/>
                <w:szCs w:val="20"/>
                <w:lang w:val="en-US"/>
              </w:rPr>
              <w:t>from</w:t>
            </w:r>
            <w:r w:rsidRPr="00E02F67">
              <w:rPr>
                <w:rFonts w:cstheme="minorHAnsi"/>
                <w:color w:val="000000"/>
                <w:sz w:val="20"/>
                <w:szCs w:val="20"/>
              </w:rPr>
              <w:t xml:space="preserve"> </w:t>
            </w:r>
            <w:r w:rsidRPr="00E02F67">
              <w:rPr>
                <w:rFonts w:cstheme="minorHAnsi"/>
                <w:color w:val="000000"/>
                <w:sz w:val="20"/>
                <w:szCs w:val="20"/>
                <w:lang w:val="en-US"/>
              </w:rPr>
              <w:t>DNA</w:t>
            </w:r>
            <w:r w:rsidRPr="00E02F67">
              <w:rPr>
                <w:rFonts w:cstheme="minorHAnsi"/>
                <w:color w:val="000000"/>
                <w:sz w:val="20"/>
                <w:szCs w:val="20"/>
              </w:rPr>
              <w:t xml:space="preserve">, </w:t>
            </w:r>
            <w:r w:rsidRPr="00E02F67">
              <w:rPr>
                <w:rFonts w:cstheme="minorHAnsi"/>
                <w:color w:val="000000"/>
                <w:sz w:val="20"/>
                <w:szCs w:val="20"/>
                <w:lang w:val="en-US"/>
              </w:rPr>
              <w:t>DNase</w:t>
            </w:r>
            <w:r w:rsidRPr="00E02F67">
              <w:rPr>
                <w:rFonts w:cstheme="minorHAnsi"/>
                <w:color w:val="000000"/>
                <w:sz w:val="20"/>
                <w:szCs w:val="20"/>
              </w:rPr>
              <w:t xml:space="preserve">, </w:t>
            </w:r>
            <w:r w:rsidRPr="00E02F67">
              <w:rPr>
                <w:rFonts w:cstheme="minorHAnsi"/>
                <w:color w:val="000000"/>
                <w:sz w:val="20"/>
                <w:szCs w:val="20"/>
                <w:lang w:val="en-US"/>
              </w:rPr>
              <w:t>RNase</w:t>
            </w:r>
            <w:r w:rsidRPr="00E02F67">
              <w:rPr>
                <w:rFonts w:cstheme="minorHAnsi"/>
                <w:color w:val="000000"/>
                <w:sz w:val="20"/>
                <w:szCs w:val="20"/>
              </w:rPr>
              <w:t xml:space="preserve"> και </w:t>
            </w:r>
            <w:r w:rsidRPr="00E02F67">
              <w:rPr>
                <w:rFonts w:cstheme="minorHAnsi"/>
                <w:color w:val="000000"/>
                <w:sz w:val="20"/>
                <w:szCs w:val="20"/>
                <w:lang w:val="en-US"/>
              </w:rPr>
              <w:t>pyrogens</w:t>
            </w:r>
            <w:r w:rsidRPr="00E02F67">
              <w:rPr>
                <w:rFonts w:cstheme="minorHAnsi"/>
                <w:color w:val="000000"/>
                <w:sz w:val="20"/>
                <w:szCs w:val="20"/>
              </w:rPr>
              <w:t xml:space="preserve">. (πχ </w:t>
            </w:r>
            <w:r w:rsidRPr="00E02F67">
              <w:rPr>
                <w:rFonts w:cstheme="minorHAnsi"/>
                <w:color w:val="000000"/>
                <w:sz w:val="20"/>
                <w:szCs w:val="20"/>
                <w:lang w:val="en-US"/>
              </w:rPr>
              <w:t>CatNo</w:t>
            </w:r>
            <w:r w:rsidRPr="00E02F67">
              <w:rPr>
                <w:rFonts w:cstheme="minorHAnsi"/>
                <w:color w:val="000000"/>
                <w:sz w:val="20"/>
                <w:szCs w:val="20"/>
              </w:rPr>
              <w:t xml:space="preserve"> 62.554.502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nil"/>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3</w:t>
            </w:r>
          </w:p>
        </w:tc>
        <w:tc>
          <w:tcPr>
            <w:tcW w:w="1933"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Ορολογικές πιπέττες 10ml</w:t>
            </w:r>
          </w:p>
          <w:p w:rsidR="00F4210A" w:rsidRPr="00D61572" w:rsidRDefault="00F4210A" w:rsidP="00B5074F">
            <w:pPr>
              <w:rPr>
                <w:rFonts w:eastAsia="Times New Roman" w:cstheme="minorHAnsi"/>
                <w:color w:val="000000"/>
                <w:sz w:val="20"/>
                <w:szCs w:val="20"/>
                <w:lang w:eastAsia="el-GR"/>
              </w:rPr>
            </w:pPr>
          </w:p>
        </w:tc>
        <w:tc>
          <w:tcPr>
            <w:tcW w:w="941"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500</w:t>
            </w:r>
          </w:p>
        </w:tc>
        <w:tc>
          <w:tcPr>
            <w:tcW w:w="5340" w:type="dxa"/>
            <w:tcBorders>
              <w:top w:val="nil"/>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Ορολογικές πιπέττες 10ml, διπλά βαθμονομημένες ανά 0,1ml, για εύκολη χρήση τόσο στο γέμισμα όσο και στο άδειασμα. Αρνητική διαβάθμιση για αύξηση του ωφέλιμου όγκου. Ελεύθερες πυρετογόνων, κατάλληλες για κυτταροκαλλιέργειες, με βαμβάκι στο επιστόμιο, αποστειρωμένες σε ατομική συσκευασία. (πχ </w:t>
            </w:r>
            <w:r w:rsidRPr="00E02F67">
              <w:rPr>
                <w:rFonts w:cstheme="minorHAnsi"/>
                <w:color w:val="000000"/>
                <w:sz w:val="20"/>
                <w:szCs w:val="20"/>
                <w:lang w:val="en-US"/>
              </w:rPr>
              <w:t>CatNo</w:t>
            </w:r>
            <w:r w:rsidRPr="00E02F67">
              <w:rPr>
                <w:rFonts w:cstheme="minorHAnsi"/>
                <w:color w:val="000000"/>
                <w:sz w:val="20"/>
                <w:szCs w:val="20"/>
              </w:rPr>
              <w:t xml:space="preserve">86.1254.001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nil"/>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4</w:t>
            </w:r>
          </w:p>
        </w:tc>
        <w:tc>
          <w:tcPr>
            <w:tcW w:w="1933"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Ορολογικές πιπέττες 25ml</w:t>
            </w:r>
          </w:p>
          <w:p w:rsidR="00F4210A" w:rsidRPr="00D61572" w:rsidRDefault="00F4210A" w:rsidP="00B5074F">
            <w:pPr>
              <w:rPr>
                <w:rFonts w:eastAsia="Times New Roman" w:cstheme="minorHAnsi"/>
                <w:color w:val="000000"/>
                <w:sz w:val="20"/>
                <w:szCs w:val="20"/>
                <w:lang w:eastAsia="el-GR"/>
              </w:rPr>
            </w:pPr>
          </w:p>
        </w:tc>
        <w:tc>
          <w:tcPr>
            <w:tcW w:w="941"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200</w:t>
            </w:r>
          </w:p>
        </w:tc>
        <w:tc>
          <w:tcPr>
            <w:tcW w:w="5340" w:type="dxa"/>
            <w:tcBorders>
              <w:top w:val="nil"/>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Ορολογικές πιπέττες 25ml, διπλά βαθμονομημένες ανά 0,2ml, για εύκολη χρήση τόσο στο γέμισμα όσο και στο άδειασμα.  Αρνητική διαβάθμιση για αύξηση του ωφέλιμου όγκου. Ελεύθερες πυρετογόνων, κατάλληλες για κυτταροκαλλιέργειες, με βαμβάκι στο επιστόμιο, αποστειρωμένες σε ατομική συσκευασία. (πχ </w:t>
            </w:r>
            <w:r w:rsidRPr="00E02F67">
              <w:rPr>
                <w:rFonts w:cstheme="minorHAnsi"/>
                <w:color w:val="000000"/>
                <w:sz w:val="20"/>
                <w:szCs w:val="20"/>
                <w:lang w:val="en-US"/>
              </w:rPr>
              <w:t>CatNo</w:t>
            </w:r>
            <w:r w:rsidRPr="00E02F67">
              <w:rPr>
                <w:rFonts w:cstheme="minorHAnsi"/>
                <w:color w:val="000000"/>
                <w:sz w:val="20"/>
                <w:szCs w:val="20"/>
              </w:rPr>
              <w:t xml:space="preserve">86.1685.001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nil"/>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2221"/>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lastRenderedPageBreak/>
              <w:t>5</w:t>
            </w:r>
          </w:p>
        </w:tc>
        <w:tc>
          <w:tcPr>
            <w:tcW w:w="1933"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 xml:space="preserve">TC-Inserts 24well, 0.4μm </w:t>
            </w:r>
          </w:p>
          <w:p w:rsidR="00F4210A" w:rsidRPr="00D61572" w:rsidRDefault="00F4210A" w:rsidP="00B5074F">
            <w:pPr>
              <w:rPr>
                <w:rFonts w:eastAsia="Times New Roman" w:cstheme="minorHAnsi"/>
                <w:color w:val="000000"/>
                <w:sz w:val="20"/>
                <w:szCs w:val="20"/>
                <w:lang w:eastAsia="el-GR"/>
              </w:rPr>
            </w:pPr>
          </w:p>
        </w:tc>
        <w:tc>
          <w:tcPr>
            <w:tcW w:w="941"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nil"/>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48</w:t>
            </w:r>
          </w:p>
        </w:tc>
        <w:tc>
          <w:tcPr>
            <w:tcW w:w="5340" w:type="dxa"/>
            <w:tcBorders>
              <w:top w:val="nil"/>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TC-Inserts, Ένθετα για πλάκες κυτταροκαλιέργειας  24 θέσεων, με διαφανή μεμβράνη από PET  και διαμέτρου πόρων 0,4μm, με ειδική σχεδίαση για να τοποθετούνται ασυμμετρικά ώστε να διευκολύνεται η χρήση των ορολογικών πιπεττών, Non-pyrogenic/endotoxin-free, Non-cytotoxic, αποστειρωμένα σε ατομική συσκευασία. (πχ </w:t>
            </w:r>
            <w:r w:rsidRPr="00E02F67">
              <w:rPr>
                <w:rFonts w:cstheme="minorHAnsi"/>
                <w:color w:val="000000"/>
                <w:sz w:val="20"/>
                <w:szCs w:val="20"/>
                <w:lang w:val="en-US"/>
              </w:rPr>
              <w:t>CatNo</w:t>
            </w:r>
            <w:r w:rsidRPr="00E02F67">
              <w:rPr>
                <w:rFonts w:cstheme="minorHAnsi"/>
                <w:color w:val="000000"/>
                <w:sz w:val="20"/>
                <w:szCs w:val="20"/>
              </w:rPr>
              <w:t xml:space="preserve"> 83.3932.041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nil"/>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nil"/>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222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6</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TC Plate 96 Well</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50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Μικροπλάκες κυτταροκαλλιέργειας, 96 θέσεων, επίπεδης βάσης, επιφάνεια ανάπτυξης 0,29cm</w:t>
            </w:r>
            <w:r w:rsidRPr="00E02F67">
              <w:rPr>
                <w:rFonts w:cstheme="minorHAnsi"/>
                <w:color w:val="000000"/>
                <w:sz w:val="20"/>
                <w:szCs w:val="20"/>
                <w:vertAlign w:val="superscript"/>
              </w:rPr>
              <w:t>2</w:t>
            </w:r>
            <w:r w:rsidRPr="00E02F67">
              <w:rPr>
                <w:rFonts w:cstheme="minorHAnsi"/>
                <w:color w:val="000000"/>
                <w:sz w:val="20"/>
                <w:szCs w:val="20"/>
              </w:rPr>
              <w:t xml:space="preserve"> ανά well όγκου εργασίας 0,2ml. Να είναι Standard surface υδρόφιλη. Να διαθέτουν επί της πλάκας χρωματική ένδειξη τύπου επιφάνειας, αρίθμηση στις άκρες και ανά well, αριθμό παρτίδας και ημερομηνία λήξης. Με πιστοποίηση TC Tested (αποστειρωμένο, DNA-/ DNase-/ RNase-/ Pyrogen-free/ non-cytotoxic), σε ατομική συσκευασία. (πχ </w:t>
            </w:r>
            <w:r w:rsidRPr="00E02F67">
              <w:rPr>
                <w:rFonts w:cstheme="minorHAnsi"/>
                <w:color w:val="000000"/>
                <w:sz w:val="20"/>
                <w:szCs w:val="20"/>
                <w:lang w:val="en-US"/>
              </w:rPr>
              <w:t>CatNo</w:t>
            </w:r>
            <w:r w:rsidRPr="00E02F67">
              <w:rPr>
                <w:rFonts w:cstheme="minorHAnsi"/>
                <w:color w:val="000000"/>
                <w:sz w:val="20"/>
                <w:szCs w:val="20"/>
              </w:rPr>
              <w:t xml:space="preserve"> 83.3924του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08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7</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lang w:val="en-US"/>
              </w:rPr>
            </w:pPr>
            <w:r w:rsidRPr="00D61572">
              <w:rPr>
                <w:rFonts w:cstheme="minorHAnsi"/>
                <w:color w:val="000000"/>
                <w:sz w:val="20"/>
                <w:szCs w:val="20"/>
                <w:lang w:val="en-US"/>
              </w:rPr>
              <w:t xml:space="preserve">Semi-micro </w:t>
            </w:r>
            <w:r w:rsidRPr="00D61572">
              <w:rPr>
                <w:rFonts w:cstheme="minorHAnsi"/>
                <w:color w:val="000000"/>
                <w:sz w:val="20"/>
                <w:szCs w:val="20"/>
              </w:rPr>
              <w:t>Cuvette πολυστυρενίου</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1000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lang w:val="en-US"/>
              </w:rPr>
              <w:t xml:space="preserve">Semi-micro cuvette, </w:t>
            </w:r>
            <w:r w:rsidRPr="00E02F67">
              <w:rPr>
                <w:rFonts w:cstheme="minorHAnsi"/>
                <w:color w:val="000000"/>
                <w:sz w:val="20"/>
                <w:szCs w:val="20"/>
              </w:rPr>
              <w:t>όγκου</w:t>
            </w:r>
            <w:r w:rsidRPr="00E02F67">
              <w:rPr>
                <w:rFonts w:cstheme="minorHAnsi"/>
                <w:color w:val="000000"/>
                <w:sz w:val="20"/>
                <w:szCs w:val="20"/>
                <w:lang w:val="en-US"/>
              </w:rPr>
              <w:t xml:space="preserve"> 1,6ml. </w:t>
            </w:r>
            <w:r w:rsidRPr="00E02F67">
              <w:rPr>
                <w:rFonts w:cstheme="minorHAnsi"/>
                <w:color w:val="000000"/>
                <w:sz w:val="20"/>
                <w:szCs w:val="20"/>
              </w:rPr>
              <w:t xml:space="preserve">Τετράγωνη κυβέττα από PS, με δύο οπτικές πλευρές, οπτική διαδρομή 10mm. (πχ </w:t>
            </w:r>
            <w:r w:rsidRPr="00E02F67">
              <w:rPr>
                <w:rFonts w:cstheme="minorHAnsi"/>
                <w:color w:val="000000"/>
                <w:sz w:val="20"/>
                <w:szCs w:val="20"/>
                <w:lang w:val="en-US"/>
              </w:rPr>
              <w:t>CatNo</w:t>
            </w:r>
            <w:r w:rsidRPr="00E02F67">
              <w:rPr>
                <w:rFonts w:cstheme="minorHAnsi"/>
                <w:color w:val="000000"/>
                <w:sz w:val="20"/>
                <w:szCs w:val="20"/>
              </w:rPr>
              <w:t xml:space="preserve">67.742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lang w:val="en-US"/>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13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8</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Disposable syringe, 2 ml Luer</w:t>
            </w:r>
          </w:p>
          <w:p w:rsidR="00F4210A" w:rsidRPr="00D61572" w:rsidRDefault="00F4210A" w:rsidP="00B5074F">
            <w:pPr>
              <w:rPr>
                <w:rFonts w:cstheme="minorHAnsi"/>
                <w:b/>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100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Αποστειρωμένη, μιας χρήσης σύριγγα </w:t>
            </w:r>
            <w:r w:rsidRPr="00E02F67">
              <w:rPr>
                <w:rFonts w:cstheme="minorHAnsi"/>
                <w:color w:val="000000"/>
                <w:sz w:val="20"/>
                <w:szCs w:val="20"/>
                <w:lang w:val="en-US"/>
              </w:rPr>
              <w:t>Luer</w:t>
            </w:r>
            <w:r w:rsidRPr="00E02F67">
              <w:rPr>
                <w:rFonts w:cstheme="minorHAnsi"/>
                <w:color w:val="000000"/>
                <w:sz w:val="20"/>
                <w:szCs w:val="20"/>
              </w:rPr>
              <w:t xml:space="preserve"> όγκου 2 </w:t>
            </w:r>
            <w:r w:rsidRPr="00E02F67">
              <w:rPr>
                <w:rFonts w:cstheme="minorHAnsi"/>
                <w:color w:val="000000"/>
                <w:sz w:val="20"/>
                <w:szCs w:val="20"/>
                <w:lang w:val="en-US"/>
              </w:rPr>
              <w:t>ml</w:t>
            </w:r>
            <w:r w:rsidRPr="00E02F67">
              <w:rPr>
                <w:rFonts w:cstheme="minorHAnsi"/>
                <w:color w:val="000000"/>
                <w:sz w:val="20"/>
                <w:szCs w:val="20"/>
              </w:rPr>
              <w:t xml:space="preserve">. Συσκευασία 100 τεμάχια. (πχ </w:t>
            </w:r>
            <w:r w:rsidRPr="00E02F67">
              <w:rPr>
                <w:rFonts w:cstheme="minorHAnsi"/>
                <w:color w:val="000000"/>
                <w:sz w:val="20"/>
                <w:szCs w:val="20"/>
                <w:lang w:val="en-US"/>
              </w:rPr>
              <w:t>CatNo</w:t>
            </w:r>
            <w:r w:rsidRPr="00E02F67">
              <w:rPr>
                <w:rFonts w:cstheme="minorHAnsi"/>
                <w:color w:val="000000"/>
                <w:sz w:val="20"/>
                <w:szCs w:val="20"/>
              </w:rPr>
              <w:t xml:space="preserve">946.077.136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25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9</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Petri dish 92x16mm</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480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Τρυβλία Petri 9 cm με ειδικό πώμα που επιτρέπει την ανταλλαγή αερίων “mashine sterile”. Η παραγωγή να στηρίζεται σε σύστημα ολικής διαχείρισης ποιότητας σύμφωνα με το DIN EN ΙSO 9001. (πχ </w:t>
            </w:r>
            <w:r w:rsidRPr="00E02F67">
              <w:rPr>
                <w:rFonts w:cstheme="minorHAnsi"/>
                <w:color w:val="000000"/>
                <w:sz w:val="20"/>
                <w:szCs w:val="20"/>
                <w:lang w:val="en-US"/>
              </w:rPr>
              <w:t xml:space="preserve">CatNo </w:t>
            </w:r>
            <w:r w:rsidRPr="00E02F67">
              <w:rPr>
                <w:rFonts w:cstheme="minorHAnsi"/>
                <w:color w:val="000000"/>
                <w:sz w:val="20"/>
                <w:szCs w:val="20"/>
              </w:rPr>
              <w:t xml:space="preserve">821.473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r w:rsidRPr="00E02F67">
              <w:rPr>
                <w:rFonts w:cstheme="minorHAnsi"/>
                <w:color w:val="000000"/>
                <w:sz w:val="20"/>
                <w:szCs w:val="20"/>
              </w:rPr>
              <w:br/>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4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10</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Pipette tip 1000 µl</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5000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Ρύγχη πιπεττών 1000μl, λευκά, PCR Performance Tested (DNA-free, DNase-/RNase-free, PCR Inhibitor-free), με διαβάθμιση στα 100,500 και 1000μl, συμμορφωμένα με ISO 8655-2, IVD, CE. (πχ </w:t>
            </w:r>
            <w:r w:rsidRPr="00E02F67">
              <w:rPr>
                <w:rFonts w:cstheme="minorHAnsi"/>
                <w:color w:val="000000"/>
                <w:sz w:val="20"/>
                <w:szCs w:val="20"/>
                <w:lang w:val="en-US"/>
              </w:rPr>
              <w:t>CatNo</w:t>
            </w:r>
            <w:r w:rsidRPr="00E02F67">
              <w:rPr>
                <w:rFonts w:cstheme="minorHAnsi"/>
                <w:color w:val="000000"/>
                <w:sz w:val="20"/>
                <w:szCs w:val="20"/>
              </w:rPr>
              <w:t xml:space="preserve">70.3050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r w:rsidRPr="00E02F67">
              <w:rPr>
                <w:rFonts w:cstheme="minorHAnsi"/>
                <w:color w:val="000000"/>
                <w:sz w:val="20"/>
                <w:szCs w:val="20"/>
              </w:rPr>
              <w:br/>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2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lastRenderedPageBreak/>
              <w:t>11</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Pipette tip 200 µl</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10000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Ρύγχη πιπεττών 200μl, λευκά, PCR Performance Tested (DNA-free, DNase-/RNase-free, PCR Inhibitor-free),με διαβάθμιση στα 10,50 και 100μl, συμμορφωμένα με ISO 8655-2, IVD, CE. (πχ </w:t>
            </w:r>
            <w:r w:rsidRPr="00E02F67">
              <w:rPr>
                <w:rFonts w:cstheme="minorHAnsi"/>
                <w:color w:val="000000"/>
                <w:sz w:val="20"/>
                <w:szCs w:val="20"/>
                <w:lang w:val="en-US"/>
              </w:rPr>
              <w:t>CatNo</w:t>
            </w:r>
            <w:r w:rsidRPr="00E02F67">
              <w:rPr>
                <w:rFonts w:cstheme="minorHAnsi"/>
                <w:color w:val="000000"/>
                <w:sz w:val="20"/>
                <w:szCs w:val="20"/>
              </w:rPr>
              <w:t xml:space="preserve">70.3030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r w:rsidRPr="00E02F67">
              <w:rPr>
                <w:rFonts w:cstheme="minorHAnsi"/>
                <w:color w:val="000000"/>
                <w:sz w:val="20"/>
                <w:szCs w:val="20"/>
              </w:rPr>
              <w:br/>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186"/>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12</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lang w:val="en-US"/>
              </w:rPr>
            </w:pPr>
            <w:r w:rsidRPr="00D61572">
              <w:rPr>
                <w:rFonts w:cstheme="minorHAnsi"/>
                <w:color w:val="000000"/>
                <w:sz w:val="20"/>
                <w:szCs w:val="20"/>
              </w:rPr>
              <w:t>Φίλτρα σύριγγας πόρων 0,2μ</w:t>
            </w:r>
            <w:r w:rsidRPr="00D61572">
              <w:rPr>
                <w:rFonts w:cstheme="minorHAnsi"/>
                <w:color w:val="000000"/>
                <w:sz w:val="20"/>
                <w:szCs w:val="20"/>
                <w:lang w:val="en-US"/>
              </w:rPr>
              <w:t>m</w:t>
            </w: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250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 Φίλτρα σύριγγας διαμέτρου πόρων 0,2μm, με μεμβράνη επιφάνειας 5, 3cm</w:t>
            </w:r>
            <w:r w:rsidRPr="00E02F67">
              <w:rPr>
                <w:rFonts w:cstheme="minorHAnsi"/>
                <w:color w:val="000000"/>
                <w:sz w:val="20"/>
                <w:szCs w:val="20"/>
                <w:vertAlign w:val="superscript"/>
              </w:rPr>
              <w:t>2</w:t>
            </w:r>
            <w:r w:rsidRPr="00E02F67">
              <w:rPr>
                <w:rFonts w:cstheme="minorHAnsi"/>
                <w:color w:val="000000"/>
                <w:sz w:val="20"/>
                <w:szCs w:val="20"/>
              </w:rPr>
              <w:t xml:space="preserve"> από PES (PolyEtherSulfone), non-pyrogenic, non-cytotoxic, αποστειρωμένο σε ατομική συσκευασία. (πχ </w:t>
            </w:r>
            <w:r w:rsidRPr="00E02F67">
              <w:rPr>
                <w:rFonts w:cstheme="minorHAnsi"/>
                <w:color w:val="000000"/>
                <w:sz w:val="20"/>
                <w:szCs w:val="20"/>
                <w:lang w:val="en-US"/>
              </w:rPr>
              <w:t>CatNo</w:t>
            </w:r>
            <w:r w:rsidRPr="00E02F67">
              <w:rPr>
                <w:rFonts w:cstheme="minorHAnsi"/>
                <w:color w:val="000000"/>
                <w:sz w:val="20"/>
                <w:szCs w:val="20"/>
              </w:rPr>
              <w:t xml:space="preserve">83.1826.001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r w:rsidRPr="00E02F67">
              <w:rPr>
                <w:rFonts w:cstheme="minorHAnsi"/>
                <w:color w:val="000000"/>
                <w:sz w:val="20"/>
                <w:szCs w:val="20"/>
              </w:rPr>
              <w:br/>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209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13</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Φλάσκα κυτταροκαλλιέργειας 25</w:t>
            </w:r>
            <w:r w:rsidRPr="00D61572">
              <w:rPr>
                <w:rFonts w:cstheme="minorHAnsi"/>
                <w:color w:val="000000"/>
                <w:sz w:val="20"/>
                <w:szCs w:val="20"/>
                <w:lang w:val="en-US"/>
              </w:rPr>
              <w:t>cm</w:t>
            </w:r>
            <w:r w:rsidRPr="00D61572">
              <w:rPr>
                <w:rFonts w:cstheme="minorHAnsi"/>
                <w:color w:val="000000"/>
                <w:sz w:val="20"/>
                <w:szCs w:val="20"/>
                <w:vertAlign w:val="superscript"/>
              </w:rPr>
              <w:t>2</w:t>
            </w:r>
            <w:r w:rsidRPr="00D61572">
              <w:rPr>
                <w:rFonts w:cstheme="minorHAnsi"/>
                <w:color w:val="000000"/>
                <w:sz w:val="20"/>
                <w:szCs w:val="20"/>
              </w:rPr>
              <w:t xml:space="preserve"> που διαθέτει πώμα με φίλτρο</w:t>
            </w: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100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lang w:val="en-US"/>
              </w:rPr>
              <w:t>Flasks 25cm</w:t>
            </w:r>
            <w:r w:rsidRPr="00E02F67">
              <w:rPr>
                <w:rFonts w:cstheme="minorHAnsi"/>
                <w:color w:val="000000"/>
                <w:sz w:val="20"/>
                <w:szCs w:val="20"/>
                <w:vertAlign w:val="superscript"/>
                <w:lang w:val="en-US"/>
              </w:rPr>
              <w:t>2</w:t>
            </w:r>
            <w:r w:rsidRPr="00E02F67">
              <w:rPr>
                <w:rFonts w:cstheme="minorHAnsi"/>
                <w:color w:val="000000"/>
                <w:sz w:val="20"/>
                <w:szCs w:val="20"/>
                <w:lang w:val="en-US"/>
              </w:rPr>
              <w:t xml:space="preserve"> (</w:t>
            </w:r>
            <w:r w:rsidRPr="00E02F67">
              <w:rPr>
                <w:rFonts w:cstheme="minorHAnsi"/>
                <w:color w:val="000000"/>
                <w:sz w:val="20"/>
                <w:szCs w:val="20"/>
              </w:rPr>
              <w:t>φλάσκες</w:t>
            </w:r>
            <w:r w:rsidRPr="00E02F67">
              <w:rPr>
                <w:rFonts w:cstheme="minorHAnsi"/>
                <w:color w:val="000000"/>
                <w:sz w:val="20"/>
                <w:szCs w:val="20"/>
                <w:lang w:val="en-US"/>
              </w:rPr>
              <w:t xml:space="preserve"> </w:t>
            </w:r>
            <w:r w:rsidRPr="00E02F67">
              <w:rPr>
                <w:rFonts w:cstheme="minorHAnsi"/>
                <w:color w:val="000000"/>
                <w:sz w:val="20"/>
                <w:szCs w:val="20"/>
              </w:rPr>
              <w:t>κυτταροκαλλιέργειας</w:t>
            </w:r>
            <w:r w:rsidRPr="00E02F67">
              <w:rPr>
                <w:rFonts w:cstheme="minorHAnsi"/>
                <w:color w:val="000000"/>
                <w:sz w:val="20"/>
                <w:szCs w:val="20"/>
                <w:lang w:val="en-US"/>
              </w:rPr>
              <w:t xml:space="preserve">), working volume 7ml, max. volume 12,5ml. </w:t>
            </w:r>
            <w:r w:rsidRPr="00E02F67">
              <w:rPr>
                <w:rFonts w:cstheme="minorHAnsi"/>
                <w:color w:val="000000"/>
                <w:sz w:val="20"/>
                <w:szCs w:val="20"/>
              </w:rPr>
              <w:t xml:space="preserve">Standard surface υδρόφιλη. Mε κεκλιμένο λαιμό. </w:t>
            </w:r>
            <w:r w:rsidRPr="00E02F67">
              <w:rPr>
                <w:rFonts w:cstheme="minorHAnsi"/>
                <w:color w:val="000000"/>
                <w:sz w:val="20"/>
                <w:szCs w:val="20"/>
                <w:lang w:val="en-US"/>
              </w:rPr>
              <w:t>N</w:t>
            </w:r>
            <w:r w:rsidRPr="00E02F67">
              <w:rPr>
                <w:rFonts w:cstheme="minorHAnsi"/>
                <w:color w:val="000000"/>
                <w:sz w:val="20"/>
                <w:szCs w:val="20"/>
              </w:rPr>
              <w:t xml:space="preserve">α διαθέτουν: πώμα με φίλτρο 0,2μm και χρωματική ένδειξη τύπου επιφάνειας, αριθμό παρτίδας και ημερομηνία λήξης. Με πιστοποίηση TC Tested (αποστειρωμένο, DNA-/ DNase-/ RNase-/ Pyrogen-free/ non-cytotoxic). Σε συσκευασία που να δύναται να επανασφραγιστεί mini-grip. (πχ </w:t>
            </w:r>
            <w:r w:rsidRPr="00E02F67">
              <w:rPr>
                <w:rFonts w:cstheme="minorHAnsi"/>
                <w:color w:val="000000"/>
                <w:sz w:val="20"/>
                <w:szCs w:val="20"/>
                <w:lang w:val="en-US"/>
              </w:rPr>
              <w:t>CatNo</w:t>
            </w:r>
            <w:r w:rsidRPr="00E02F67">
              <w:rPr>
                <w:rFonts w:cstheme="minorHAnsi"/>
                <w:color w:val="000000"/>
                <w:sz w:val="20"/>
                <w:szCs w:val="20"/>
              </w:rPr>
              <w:t xml:space="preserve">83.3910.002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28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14</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Microtube 2ml</w:t>
            </w:r>
          </w:p>
          <w:p w:rsidR="00F4210A" w:rsidRPr="00D61572" w:rsidRDefault="00F4210A" w:rsidP="00B5074F">
            <w:pPr>
              <w:rPr>
                <w:rFonts w:cstheme="minorHAnsi"/>
                <w:color w:val="000000"/>
                <w:sz w:val="20"/>
                <w:szCs w:val="20"/>
                <w:lang w:val="en-US"/>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2500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Micro tube 2,0ml. Μικροσωληνάριο από PP με ενσωματωμένο πιεστό πώμα, δυνατότητα αναγραφής στοιχείων, διαβάθμιση και κωνική βάση. Ανθεκτικό σε φυγοκέντρηση έως 20.000g. (πχ </w:t>
            </w:r>
            <w:r w:rsidRPr="00E02F67">
              <w:rPr>
                <w:rFonts w:cstheme="minorHAnsi"/>
                <w:color w:val="000000"/>
                <w:sz w:val="20"/>
                <w:szCs w:val="20"/>
                <w:lang w:val="en-US"/>
              </w:rPr>
              <w:t>CatNo</w:t>
            </w:r>
            <w:r w:rsidRPr="00E02F67">
              <w:rPr>
                <w:rFonts w:cstheme="minorHAnsi"/>
                <w:color w:val="000000"/>
                <w:sz w:val="20"/>
                <w:szCs w:val="20"/>
              </w:rPr>
              <w:t xml:space="preserve">72.691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100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15</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Microtube 1.5ml</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5000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 xml:space="preserve">Micro tube 1,5ml. Μικροσωληνάρια με ενσωματωμένο πιεστό πώμα, κωνική βάση και εξωτερική διαβάθμιση. (πχ </w:t>
            </w:r>
            <w:r w:rsidRPr="00E02F67">
              <w:rPr>
                <w:rFonts w:cstheme="minorHAnsi"/>
                <w:color w:val="000000"/>
                <w:sz w:val="20"/>
                <w:szCs w:val="20"/>
                <w:lang w:val="en-US"/>
              </w:rPr>
              <w:t>CatNo</w:t>
            </w:r>
            <w:r w:rsidRPr="00E02F67">
              <w:rPr>
                <w:rFonts w:cstheme="minorHAnsi"/>
                <w:color w:val="000000"/>
                <w:sz w:val="20"/>
                <w:szCs w:val="20"/>
              </w:rPr>
              <w:t xml:space="preserve">72.690.001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864"/>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16</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lang w:val="en-US"/>
              </w:rPr>
            </w:pPr>
            <w:r w:rsidRPr="00D61572">
              <w:rPr>
                <w:rFonts w:cstheme="minorHAnsi"/>
                <w:color w:val="000000"/>
                <w:sz w:val="20"/>
                <w:szCs w:val="20"/>
              </w:rPr>
              <w:t>Cuvette</w:t>
            </w:r>
            <w:r w:rsidRPr="00D61572">
              <w:rPr>
                <w:rFonts w:cstheme="minorHAnsi"/>
                <w:color w:val="000000"/>
                <w:sz w:val="20"/>
                <w:szCs w:val="20"/>
                <w:lang w:val="en-US"/>
              </w:rPr>
              <w:t xml:space="preserve"> </w:t>
            </w:r>
            <w:r w:rsidRPr="00D61572">
              <w:rPr>
                <w:rFonts w:cstheme="minorHAnsi"/>
                <w:color w:val="000000"/>
                <w:sz w:val="20"/>
                <w:szCs w:val="20"/>
              </w:rPr>
              <w:t>2xOptical</w:t>
            </w:r>
            <w:r w:rsidRPr="00D61572">
              <w:rPr>
                <w:rFonts w:cstheme="minorHAnsi"/>
                <w:color w:val="000000"/>
                <w:sz w:val="20"/>
                <w:szCs w:val="20"/>
                <w:lang w:val="en-US"/>
              </w:rPr>
              <w:t xml:space="preserve">  </w:t>
            </w:r>
            <w:r w:rsidRPr="00D61572">
              <w:rPr>
                <w:rFonts w:cstheme="minorHAnsi"/>
                <w:color w:val="000000"/>
                <w:sz w:val="20"/>
                <w:szCs w:val="20"/>
              </w:rPr>
              <w:t>πολυστυρένιου</w:t>
            </w:r>
            <w:r w:rsidRPr="00D61572">
              <w:rPr>
                <w:rFonts w:cstheme="minorHAnsi"/>
                <w:color w:val="000000"/>
                <w:sz w:val="20"/>
                <w:szCs w:val="20"/>
                <w:lang w:val="en-US"/>
              </w:rPr>
              <w:t xml:space="preserve"> </w:t>
            </w:r>
            <w:r w:rsidRPr="00D61572">
              <w:rPr>
                <w:rFonts w:cstheme="minorHAnsi"/>
                <w:color w:val="000000"/>
                <w:sz w:val="20"/>
                <w:szCs w:val="20"/>
              </w:rPr>
              <w:t>όγκου</w:t>
            </w:r>
            <w:r w:rsidRPr="00D61572">
              <w:rPr>
                <w:rFonts w:cstheme="minorHAnsi"/>
                <w:color w:val="000000"/>
                <w:sz w:val="20"/>
                <w:szCs w:val="20"/>
                <w:lang w:val="en-US"/>
              </w:rPr>
              <w:t xml:space="preserve"> 4ml</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1000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Κυβέττα όγκου 4ml, 1cm x 1cm. Tετράγωνη κυβέττα από PS, με 2 οπτικές πλευρές, οπτική διαδρομή 10mm.</w:t>
            </w:r>
            <w:r w:rsidRPr="00E02F67">
              <w:rPr>
                <w:rFonts w:cstheme="minorHAnsi"/>
                <w:color w:val="000000"/>
                <w:sz w:val="20"/>
                <w:szCs w:val="20"/>
              </w:rPr>
              <w:br/>
              <w:t xml:space="preserve">(πχ </w:t>
            </w:r>
            <w:r w:rsidRPr="00E02F67">
              <w:rPr>
                <w:rFonts w:cstheme="minorHAnsi"/>
                <w:color w:val="000000"/>
                <w:sz w:val="20"/>
                <w:szCs w:val="20"/>
                <w:lang w:val="en-US"/>
              </w:rPr>
              <w:t>CatNo</w:t>
            </w:r>
            <w:r w:rsidRPr="00E02F67">
              <w:rPr>
                <w:rFonts w:cstheme="minorHAnsi"/>
                <w:color w:val="000000"/>
                <w:sz w:val="20"/>
                <w:szCs w:val="20"/>
              </w:rPr>
              <w:t xml:space="preserve">67.741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r w:rsidR="00F4210A" w:rsidRPr="00D61572" w:rsidTr="00B5074F">
        <w:trPr>
          <w:trHeight w:val="2042"/>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17</w:t>
            </w:r>
          </w:p>
        </w:tc>
        <w:tc>
          <w:tcPr>
            <w:tcW w:w="1933"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cstheme="minorHAnsi"/>
                <w:color w:val="000000"/>
                <w:sz w:val="20"/>
                <w:szCs w:val="20"/>
              </w:rPr>
            </w:pPr>
            <w:r w:rsidRPr="00D61572">
              <w:rPr>
                <w:rFonts w:cstheme="minorHAnsi"/>
                <w:color w:val="000000"/>
                <w:sz w:val="20"/>
                <w:szCs w:val="20"/>
              </w:rPr>
              <w:t xml:space="preserve">TC Plate 24 Well </w:t>
            </w:r>
          </w:p>
          <w:p w:rsidR="00F4210A" w:rsidRPr="00D61572" w:rsidRDefault="00F4210A" w:rsidP="00B5074F">
            <w:pPr>
              <w:rPr>
                <w:rFonts w:cstheme="minorHAnsi"/>
                <w:color w:val="000000"/>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jc w:val="center"/>
              <w:rPr>
                <w:rFonts w:eastAsia="Times New Roman" w:cstheme="minorHAnsi"/>
                <w:color w:val="000000"/>
                <w:sz w:val="20"/>
                <w:szCs w:val="20"/>
                <w:lang w:eastAsia="el-GR"/>
              </w:rPr>
            </w:pPr>
            <w:r w:rsidRPr="00D61572">
              <w:rPr>
                <w:rFonts w:eastAsia="Times New Roman" w:cstheme="minorHAnsi"/>
                <w:color w:val="000000"/>
                <w:sz w:val="20"/>
                <w:szCs w:val="20"/>
                <w:lang w:eastAsia="el-GR"/>
              </w:rPr>
              <w:t>ΤΜΧ</w:t>
            </w:r>
          </w:p>
        </w:tc>
        <w:tc>
          <w:tcPr>
            <w:tcW w:w="1085" w:type="dxa"/>
            <w:tcBorders>
              <w:top w:val="single" w:sz="4" w:space="0" w:color="auto"/>
              <w:left w:val="nil"/>
              <w:bottom w:val="single" w:sz="4" w:space="0" w:color="auto"/>
              <w:right w:val="single" w:sz="4" w:space="0" w:color="auto"/>
            </w:tcBorders>
            <w:shd w:val="clear" w:color="auto" w:fill="auto"/>
            <w:vAlign w:val="center"/>
          </w:tcPr>
          <w:p w:rsidR="00F4210A" w:rsidRPr="00D61572" w:rsidRDefault="00F4210A" w:rsidP="00B5074F">
            <w:pPr>
              <w:rPr>
                <w:rFonts w:eastAsia="Times New Roman" w:cstheme="minorHAnsi"/>
                <w:color w:val="000000"/>
                <w:sz w:val="20"/>
                <w:szCs w:val="20"/>
                <w:lang w:eastAsia="el-GR"/>
              </w:rPr>
            </w:pPr>
            <w:r w:rsidRPr="00D61572">
              <w:rPr>
                <w:rFonts w:eastAsia="Times New Roman" w:cstheme="minorHAnsi"/>
                <w:color w:val="000000"/>
                <w:sz w:val="20"/>
                <w:szCs w:val="20"/>
                <w:lang w:eastAsia="el-GR"/>
              </w:rPr>
              <w:t>50</w:t>
            </w:r>
          </w:p>
        </w:tc>
        <w:tc>
          <w:tcPr>
            <w:tcW w:w="5340" w:type="dxa"/>
            <w:tcBorders>
              <w:top w:val="single" w:sz="4" w:space="0" w:color="auto"/>
              <w:left w:val="nil"/>
              <w:bottom w:val="single" w:sz="4" w:space="0" w:color="auto"/>
              <w:right w:val="single" w:sz="4" w:space="0" w:color="auto"/>
            </w:tcBorders>
            <w:shd w:val="clear" w:color="auto" w:fill="auto"/>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t>Μικροπλάκες κυτταροκαλλιέργειας, 24 θέσεων, επίπεδης βάσης, επιφάνεια ανάπτυξης 1,82cm</w:t>
            </w:r>
            <w:r w:rsidRPr="00E02F67">
              <w:rPr>
                <w:rFonts w:cstheme="minorHAnsi"/>
                <w:color w:val="000000"/>
                <w:sz w:val="20"/>
                <w:szCs w:val="20"/>
                <w:vertAlign w:val="superscript"/>
              </w:rPr>
              <w:t>2</w:t>
            </w:r>
            <w:r w:rsidRPr="00E02F67">
              <w:rPr>
                <w:rFonts w:cstheme="minorHAnsi"/>
                <w:color w:val="000000"/>
                <w:sz w:val="20"/>
                <w:szCs w:val="20"/>
              </w:rPr>
              <w:t xml:space="preserve"> ανά well όγκου εργασίας 1ml. Standard surface υδρόφιλη. Να διαθέτουν επί της πλάκας χρωματική ένδειξη τύπου επιφάνειας, αρίθμηση στις άκρες και ανά well, αριθμό παρτίδας και ημερομηνία λήξης. Με πιστοποίηση TC Tested (αποστειρωμένο, DNA-/ DNase-/ </w:t>
            </w:r>
            <w:r w:rsidRPr="00E02F67">
              <w:rPr>
                <w:rFonts w:cstheme="minorHAnsi"/>
                <w:color w:val="000000"/>
                <w:sz w:val="20"/>
                <w:szCs w:val="20"/>
              </w:rPr>
              <w:lastRenderedPageBreak/>
              <w:t xml:space="preserve">RNase-/ Pyrogen-free/ non-cytotoxic), σε ατομική συσκευασία. (πχ </w:t>
            </w:r>
            <w:r w:rsidRPr="00E02F67">
              <w:rPr>
                <w:rFonts w:cstheme="minorHAnsi"/>
                <w:color w:val="000000"/>
                <w:sz w:val="20"/>
                <w:szCs w:val="20"/>
                <w:lang w:val="en-US"/>
              </w:rPr>
              <w:t>CatNo</w:t>
            </w:r>
            <w:r w:rsidRPr="00E02F67">
              <w:rPr>
                <w:rFonts w:cstheme="minorHAnsi"/>
                <w:color w:val="000000"/>
                <w:sz w:val="20"/>
                <w:szCs w:val="20"/>
              </w:rPr>
              <w:t xml:space="preserve">83.3922 του οίκου </w:t>
            </w:r>
            <w:r w:rsidRPr="00E02F67">
              <w:rPr>
                <w:rFonts w:cstheme="minorHAnsi"/>
                <w:color w:val="000000"/>
                <w:sz w:val="20"/>
                <w:szCs w:val="20"/>
                <w:lang w:val="en-US"/>
              </w:rPr>
              <w:t>Sarstedt</w:t>
            </w:r>
            <w:r w:rsidRPr="00E02F67">
              <w:rPr>
                <w:rFonts w:cstheme="minorHAnsi"/>
                <w:color w:val="000000"/>
                <w:sz w:val="20"/>
                <w:szCs w:val="20"/>
              </w:rPr>
              <w:t xml:space="preserve"> ή ισοδύναμο αυτού)</w:t>
            </w:r>
          </w:p>
        </w:tc>
        <w:tc>
          <w:tcPr>
            <w:tcW w:w="1408" w:type="dxa"/>
            <w:tcBorders>
              <w:top w:val="single" w:sz="4" w:space="0" w:color="auto"/>
              <w:left w:val="nil"/>
              <w:bottom w:val="single" w:sz="4" w:space="0" w:color="auto"/>
              <w:right w:val="single" w:sz="4" w:space="0" w:color="auto"/>
            </w:tcBorders>
            <w:vAlign w:val="center"/>
          </w:tcPr>
          <w:p w:rsidR="00F4210A" w:rsidRPr="00E02F67" w:rsidRDefault="00F4210A" w:rsidP="00B5074F">
            <w:pPr>
              <w:rPr>
                <w:rFonts w:cstheme="minorHAnsi"/>
                <w:color w:val="000000"/>
                <w:sz w:val="20"/>
                <w:szCs w:val="20"/>
              </w:rPr>
            </w:pPr>
            <w:r w:rsidRPr="00E02F67">
              <w:rPr>
                <w:rFonts w:cstheme="minorHAnsi"/>
                <w:color w:val="000000"/>
                <w:sz w:val="20"/>
                <w:szCs w:val="20"/>
              </w:rPr>
              <w:lastRenderedPageBreak/>
              <w:t>ΝΑΙ, να αναφερθεί</w:t>
            </w:r>
          </w:p>
        </w:tc>
        <w:tc>
          <w:tcPr>
            <w:tcW w:w="1249"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c>
          <w:tcPr>
            <w:tcW w:w="1231" w:type="dxa"/>
            <w:tcBorders>
              <w:top w:val="single" w:sz="4" w:space="0" w:color="auto"/>
              <w:left w:val="nil"/>
              <w:bottom w:val="single" w:sz="4" w:space="0" w:color="auto"/>
              <w:right w:val="single" w:sz="4" w:space="0" w:color="auto"/>
            </w:tcBorders>
          </w:tcPr>
          <w:p w:rsidR="00F4210A" w:rsidRPr="00E02F67" w:rsidRDefault="00F4210A" w:rsidP="00B5074F">
            <w:pPr>
              <w:rPr>
                <w:rFonts w:cstheme="minorHAnsi"/>
                <w:color w:val="000000"/>
                <w:sz w:val="20"/>
                <w:szCs w:val="20"/>
              </w:rPr>
            </w:pPr>
          </w:p>
        </w:tc>
      </w:tr>
    </w:tbl>
    <w:p w:rsidR="00F4210A" w:rsidRPr="006B6E38" w:rsidRDefault="00F4210A" w:rsidP="00F4210A">
      <w:pPr>
        <w:ind w:right="-76"/>
        <w:rPr>
          <w:rFonts w:cstheme="minorHAnsi"/>
          <w:i/>
          <w:iCs/>
          <w:sz w:val="20"/>
          <w:szCs w:val="20"/>
        </w:rPr>
      </w:pPr>
      <w:r w:rsidRPr="006B6E38">
        <w:rPr>
          <w:rStyle w:val="WW-FootnoteReference9"/>
          <w:rFonts w:cstheme="minorHAnsi"/>
          <w:sz w:val="20"/>
          <w:szCs w:val="20"/>
          <w:vertAlign w:val="baseline"/>
        </w:rPr>
        <w:lastRenderedPageBreak/>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4210A" w:rsidRDefault="00F4210A" w:rsidP="00F4210A">
      <w:pPr>
        <w:spacing w:before="240" w:after="240"/>
        <w:rPr>
          <w:rFonts w:cstheme="minorHAnsi"/>
          <w:b/>
          <w:szCs w:val="20"/>
        </w:rPr>
      </w:pPr>
    </w:p>
    <w:p w:rsidR="00F4210A" w:rsidRDefault="00F4210A" w:rsidP="00F4210A">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822"/>
        <w:gridCol w:w="2268"/>
        <w:gridCol w:w="1559"/>
        <w:gridCol w:w="1276"/>
      </w:tblGrid>
      <w:tr w:rsidR="00F4210A" w:rsidRPr="000B0C22" w:rsidTr="00B5074F">
        <w:tc>
          <w:tcPr>
            <w:tcW w:w="1109" w:type="dxa"/>
            <w:shd w:val="clear" w:color="auto" w:fill="ACB9CA" w:themeFill="text2" w:themeFillTint="66"/>
            <w:vAlign w:val="center"/>
          </w:tcPr>
          <w:p w:rsidR="00F4210A" w:rsidRPr="000B0C22" w:rsidRDefault="00F4210A" w:rsidP="00B5074F">
            <w:pPr>
              <w:pStyle w:val="aa"/>
              <w:suppressAutoHyphens/>
              <w:spacing w:before="0"/>
              <w:ind w:left="-254"/>
              <w:jc w:val="center"/>
              <w:rPr>
                <w:rFonts w:cstheme="minorHAnsi"/>
                <w:b/>
                <w:szCs w:val="20"/>
              </w:rPr>
            </w:pPr>
            <w:r w:rsidRPr="000B0C22">
              <w:rPr>
                <w:rFonts w:cstheme="minorHAnsi"/>
                <w:b/>
                <w:szCs w:val="20"/>
              </w:rPr>
              <w:t>α/α</w:t>
            </w:r>
          </w:p>
        </w:tc>
        <w:tc>
          <w:tcPr>
            <w:tcW w:w="7822" w:type="dxa"/>
            <w:shd w:val="clear" w:color="auto" w:fill="ACB9CA" w:themeFill="text2" w:themeFillTint="66"/>
            <w:vAlign w:val="center"/>
          </w:tcPr>
          <w:p w:rsidR="00F4210A" w:rsidRPr="000B0C22" w:rsidRDefault="00F4210A" w:rsidP="00B5074F">
            <w:pPr>
              <w:pStyle w:val="aa"/>
              <w:spacing w:before="0"/>
              <w:jc w:val="left"/>
              <w:rPr>
                <w:rFonts w:cstheme="minorHAnsi"/>
                <w:b/>
                <w:szCs w:val="20"/>
              </w:rPr>
            </w:pPr>
            <w:r w:rsidRPr="000B0C22">
              <w:rPr>
                <w:rFonts w:cstheme="minorHAnsi"/>
                <w:b/>
                <w:szCs w:val="20"/>
              </w:rPr>
              <w:t>Απαίτηση</w:t>
            </w:r>
          </w:p>
        </w:tc>
        <w:tc>
          <w:tcPr>
            <w:tcW w:w="2268" w:type="dxa"/>
            <w:shd w:val="clear" w:color="auto" w:fill="ACB9CA" w:themeFill="text2" w:themeFillTint="66"/>
            <w:vAlign w:val="center"/>
          </w:tcPr>
          <w:p w:rsidR="00F4210A" w:rsidRPr="000B0C22" w:rsidRDefault="00F4210A" w:rsidP="00B5074F">
            <w:pPr>
              <w:pStyle w:val="aa"/>
              <w:spacing w:before="0"/>
              <w:jc w:val="center"/>
              <w:rPr>
                <w:rFonts w:cstheme="minorHAnsi"/>
                <w:b/>
                <w:szCs w:val="20"/>
              </w:rPr>
            </w:pPr>
            <w:r w:rsidRPr="000B0C22">
              <w:rPr>
                <w:rFonts w:eastAsia="Times New Roman" w:cstheme="minorHAnsi"/>
                <w:b/>
                <w:bCs/>
                <w:color w:val="000000"/>
                <w:szCs w:val="20"/>
                <w:lang w:eastAsia="el-GR"/>
              </w:rPr>
              <w:t>Υποχρεωτική Απαίτηση</w:t>
            </w:r>
          </w:p>
        </w:tc>
        <w:tc>
          <w:tcPr>
            <w:tcW w:w="1559" w:type="dxa"/>
            <w:shd w:val="clear" w:color="auto" w:fill="ACB9CA" w:themeFill="text2" w:themeFillTint="66"/>
          </w:tcPr>
          <w:p w:rsidR="00F4210A" w:rsidRPr="000B0C22"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Απάντηση προμηθευτή</w:t>
            </w:r>
          </w:p>
        </w:tc>
        <w:tc>
          <w:tcPr>
            <w:tcW w:w="1276" w:type="dxa"/>
            <w:shd w:val="clear" w:color="auto" w:fill="ACB9CA" w:themeFill="text2" w:themeFillTint="66"/>
          </w:tcPr>
          <w:p w:rsidR="00F4210A"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Παραπομπή</w:t>
            </w:r>
          </w:p>
        </w:tc>
      </w:tr>
      <w:tr w:rsidR="00F4210A" w:rsidRPr="000B0C22" w:rsidTr="00B5074F">
        <w:tc>
          <w:tcPr>
            <w:tcW w:w="1109" w:type="dxa"/>
            <w:vAlign w:val="center"/>
          </w:tcPr>
          <w:p w:rsidR="00F4210A" w:rsidRPr="000B0C22" w:rsidRDefault="00F4210A" w:rsidP="00B5074F">
            <w:pPr>
              <w:pStyle w:val="aa"/>
              <w:numPr>
                <w:ilvl w:val="0"/>
                <w:numId w:val="47"/>
              </w:numPr>
              <w:suppressAutoHyphens/>
              <w:spacing w:before="0"/>
              <w:ind w:right="597"/>
              <w:jc w:val="center"/>
              <w:rPr>
                <w:rFonts w:cstheme="minorHAnsi"/>
                <w:szCs w:val="20"/>
              </w:rPr>
            </w:pPr>
          </w:p>
        </w:tc>
        <w:tc>
          <w:tcPr>
            <w:tcW w:w="7822"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Όλα τα είδη θα συνοδεύονται από βεβαίωση ότι είναι καινούργια</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559"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7"/>
              </w:numPr>
              <w:suppressAutoHyphens/>
              <w:spacing w:before="0"/>
              <w:ind w:right="597"/>
              <w:jc w:val="center"/>
              <w:rPr>
                <w:rFonts w:cstheme="minorHAnsi"/>
                <w:szCs w:val="20"/>
              </w:rPr>
            </w:pPr>
          </w:p>
        </w:tc>
        <w:tc>
          <w:tcPr>
            <w:tcW w:w="7822"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Χρόνος παράδοσης/απόκρισης κατά μέγιστο 3 μήνες</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 να αναφερθεί</w:t>
            </w:r>
          </w:p>
        </w:tc>
        <w:tc>
          <w:tcPr>
            <w:tcW w:w="1559"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7"/>
              </w:numPr>
              <w:suppressAutoHyphens/>
              <w:spacing w:before="0"/>
              <w:ind w:right="597"/>
              <w:jc w:val="center"/>
              <w:rPr>
                <w:rFonts w:cstheme="minorHAnsi"/>
                <w:szCs w:val="20"/>
              </w:rPr>
            </w:pPr>
          </w:p>
        </w:tc>
        <w:tc>
          <w:tcPr>
            <w:tcW w:w="7822"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 xml:space="preserve">Τον ανάδοχο βαρύνουν τα </w:t>
            </w:r>
            <w:r w:rsidRPr="00161F75">
              <w:rPr>
                <w:rFonts w:cstheme="minorHAnsi"/>
                <w:szCs w:val="20"/>
              </w:rPr>
              <w:t xml:space="preserve">έξοδα συσκευασίας και μεταφοράς </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559"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7"/>
              </w:numPr>
              <w:suppressAutoHyphens/>
              <w:spacing w:before="0"/>
              <w:ind w:right="597"/>
              <w:jc w:val="center"/>
              <w:rPr>
                <w:rFonts w:cstheme="minorHAnsi"/>
                <w:szCs w:val="20"/>
              </w:rPr>
            </w:pPr>
          </w:p>
        </w:tc>
        <w:tc>
          <w:tcPr>
            <w:tcW w:w="7822"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Ο ανάδοχος δηλώνει γενική και πλήρη συμμόρφωση με όλους τους όρους της Διακήρυξης</w:t>
            </w:r>
          </w:p>
        </w:tc>
        <w:tc>
          <w:tcPr>
            <w:tcW w:w="2268"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559"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bl>
    <w:p w:rsidR="00F4210A" w:rsidRPr="00446669" w:rsidRDefault="00F4210A" w:rsidP="00F4210A">
      <w:pPr>
        <w:autoSpaceDE w:val="0"/>
        <w:autoSpaceDN w:val="0"/>
        <w:adjustRightInd w:val="0"/>
        <w:ind w:right="-483"/>
      </w:pPr>
    </w:p>
    <w:p w:rsidR="00F4210A" w:rsidRPr="00612C08" w:rsidRDefault="00F4210A" w:rsidP="00F4210A">
      <w:pPr>
        <w:ind w:right="-760"/>
      </w:pPr>
      <w:r w:rsidRPr="00D93859">
        <w:t xml:space="preserve">Η προσφορά ισχύει για </w:t>
      </w:r>
      <w:r w:rsidRPr="00D93859">
        <w:rPr>
          <w:b/>
        </w:rPr>
        <w:t>τέσσερεις (4)</w:t>
      </w:r>
      <w:r w:rsidRPr="00D93859">
        <w:t xml:space="preserve"> μήνες.</w:t>
      </w:r>
    </w:p>
    <w:p w:rsidR="00F4210A" w:rsidRPr="00CD4F71" w:rsidRDefault="00F4210A" w:rsidP="00F4210A">
      <w:pPr>
        <w:jc w:val="center"/>
        <w:rPr>
          <w:lang w:eastAsia="el-GR"/>
        </w:rPr>
      </w:pPr>
      <w:r w:rsidRPr="00CD4F71">
        <w:rPr>
          <w:lang w:eastAsia="el-GR"/>
        </w:rPr>
        <w:t>Ημ/νία</w:t>
      </w:r>
    </w:p>
    <w:p w:rsidR="00F4210A" w:rsidRPr="00CD4F71" w:rsidRDefault="00F4210A" w:rsidP="00F4210A">
      <w:pPr>
        <w:jc w:val="center"/>
        <w:rPr>
          <w:lang w:eastAsia="el-GR"/>
        </w:rPr>
      </w:pPr>
    </w:p>
    <w:p w:rsidR="00F4210A" w:rsidRDefault="00F4210A" w:rsidP="00F4210A">
      <w:pPr>
        <w:jc w:val="center"/>
        <w:sectPr w:rsidR="00F4210A" w:rsidSect="006B6E38">
          <w:endnotePr>
            <w:numFmt w:val="decimal"/>
          </w:endnotePr>
          <w:pgSz w:w="16838" w:h="11906" w:orient="landscape"/>
          <w:pgMar w:top="426" w:right="1440" w:bottom="851" w:left="1440" w:header="426" w:footer="709" w:gutter="0"/>
          <w:cols w:space="708"/>
          <w:docGrid w:linePitch="360"/>
        </w:sectPr>
      </w:pPr>
      <w:r>
        <w:rPr>
          <w:lang w:eastAsia="el-GR"/>
        </w:rPr>
        <w:t>Υπογραφή</w:t>
      </w:r>
    </w:p>
    <w:p w:rsidR="00F4210A" w:rsidRPr="00F25CAC" w:rsidRDefault="00F4210A" w:rsidP="00F4210A">
      <w:pPr>
        <w:keepNext/>
        <w:shd w:val="clear" w:color="auto" w:fill="C5E0B3" w:themeFill="accent6" w:themeFillTint="66"/>
        <w:tabs>
          <w:tab w:val="left" w:pos="1080"/>
        </w:tabs>
        <w:spacing w:after="120" w:line="360" w:lineRule="auto"/>
        <w:outlineLvl w:val="0"/>
        <w:rPr>
          <w:rFonts w:cstheme="minorHAnsi"/>
          <w:b/>
          <w:color w:val="000000"/>
          <w:sz w:val="24"/>
        </w:rPr>
      </w:pPr>
      <w:bookmarkStart w:id="3" w:name="_Toc75941506"/>
      <w:r w:rsidRPr="00755A48">
        <w:rPr>
          <w:rFonts w:cstheme="minorHAnsi"/>
          <w:b/>
          <w:color w:val="000000"/>
          <w:sz w:val="24"/>
        </w:rPr>
        <w:lastRenderedPageBreak/>
        <w:t xml:space="preserve">Τμήμα </w:t>
      </w:r>
      <w:r>
        <w:rPr>
          <w:rFonts w:cstheme="minorHAnsi"/>
          <w:b/>
          <w:color w:val="000000"/>
          <w:sz w:val="24"/>
        </w:rPr>
        <w:t>3</w:t>
      </w:r>
      <w:r w:rsidRPr="00755A48">
        <w:rPr>
          <w:rFonts w:cstheme="minorHAnsi"/>
          <w:b/>
          <w:color w:val="000000"/>
          <w:sz w:val="24"/>
        </w:rPr>
        <w:t xml:space="preserve">: </w:t>
      </w:r>
      <w:r w:rsidRPr="00F25CAC">
        <w:rPr>
          <w:rFonts w:cstheme="minorHAnsi"/>
          <w:b/>
          <w:color w:val="000000"/>
          <w:sz w:val="24"/>
        </w:rPr>
        <w:t>Αναλώσιμα και αντιδραστήρια απομόνωσης πρωτεϊνών</w:t>
      </w:r>
      <w:bookmarkEnd w:id="3"/>
    </w:p>
    <w:p w:rsidR="00F4210A" w:rsidRPr="00400C23" w:rsidRDefault="00F4210A" w:rsidP="00F4210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770"/>
        <w:gridCol w:w="1774"/>
        <w:gridCol w:w="990"/>
        <w:gridCol w:w="1098"/>
        <w:gridCol w:w="5430"/>
        <w:gridCol w:w="1375"/>
        <w:gridCol w:w="1265"/>
        <w:gridCol w:w="1246"/>
      </w:tblGrid>
      <w:tr w:rsidR="00F4210A" w:rsidRPr="00851B96" w:rsidTr="00B5074F">
        <w:tc>
          <w:tcPr>
            <w:tcW w:w="77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4210A" w:rsidRPr="00851B96" w:rsidRDefault="00F4210A" w:rsidP="00B5074F">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1773" w:type="dxa"/>
            <w:tcBorders>
              <w:top w:val="single" w:sz="4" w:space="0" w:color="auto"/>
              <w:left w:val="nil"/>
              <w:bottom w:val="single" w:sz="4" w:space="0" w:color="auto"/>
              <w:right w:val="single" w:sz="4" w:space="0" w:color="auto"/>
            </w:tcBorders>
            <w:shd w:val="clear" w:color="000000" w:fill="92CDDC"/>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990"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7" w:type="dxa"/>
            <w:tcBorders>
              <w:top w:val="single" w:sz="4" w:space="0" w:color="auto"/>
              <w:left w:val="nil"/>
              <w:bottom w:val="single" w:sz="4" w:space="0" w:color="auto"/>
              <w:right w:val="single" w:sz="4" w:space="0" w:color="auto"/>
            </w:tcBorders>
            <w:shd w:val="clear" w:color="000000" w:fill="92CDDC"/>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5430"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379" w:type="dxa"/>
            <w:tcBorders>
              <w:top w:val="single" w:sz="4" w:space="0" w:color="auto"/>
              <w:left w:val="nil"/>
              <w:bottom w:val="single" w:sz="4" w:space="0" w:color="auto"/>
              <w:right w:val="single" w:sz="4" w:space="0" w:color="auto"/>
            </w:tcBorders>
            <w:shd w:val="clear" w:color="000000" w:fill="92CDDC"/>
          </w:tcPr>
          <w:p w:rsidR="00F4210A" w:rsidRPr="00851B96" w:rsidRDefault="00F4210A" w:rsidP="00B5074F">
            <w:pPr>
              <w:rPr>
                <w:rFonts w:eastAsia="Times New Roman"/>
                <w:b/>
                <w:bCs/>
                <w:color w:val="000000"/>
                <w:sz w:val="20"/>
                <w:szCs w:val="20"/>
                <w:lang w:eastAsia="el-GR"/>
              </w:rPr>
            </w:pPr>
            <w:r>
              <w:rPr>
                <w:rFonts w:eastAsia="Times New Roman" w:cstheme="minorHAnsi"/>
                <w:b/>
                <w:bCs/>
                <w:color w:val="000000"/>
                <w:sz w:val="20"/>
                <w:szCs w:val="20"/>
                <w:lang w:eastAsia="el-GR"/>
              </w:rPr>
              <w:t>Υποχρεωτική απαίτηση</w:t>
            </w:r>
          </w:p>
        </w:tc>
        <w:tc>
          <w:tcPr>
            <w:tcW w:w="1264"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45"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F4210A" w:rsidRPr="00516CCC" w:rsidTr="00B5074F">
        <w:tc>
          <w:tcPr>
            <w:tcW w:w="770"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1773" w:type="dxa"/>
            <w:tcBorders>
              <w:top w:val="nil"/>
              <w:left w:val="nil"/>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28027F">
              <w:rPr>
                <w:rFonts w:cstheme="minorHAnsi"/>
                <w:sz w:val="20"/>
                <w:szCs w:val="20"/>
                <w:lang w:eastAsia="el-GR"/>
              </w:rPr>
              <w:t>D(+)-Βιοτίνη</w:t>
            </w:r>
          </w:p>
        </w:tc>
        <w:tc>
          <w:tcPr>
            <w:tcW w:w="990" w:type="dxa"/>
            <w:tcBorders>
              <w:top w:val="nil"/>
              <w:left w:val="nil"/>
              <w:bottom w:val="single" w:sz="4" w:space="0" w:color="auto"/>
              <w:right w:val="single" w:sz="4" w:space="0" w:color="auto"/>
            </w:tcBorders>
            <w:shd w:val="clear" w:color="auto" w:fill="auto"/>
            <w:vAlign w:val="center"/>
            <w:hideMark/>
          </w:tcPr>
          <w:p w:rsidR="00F4210A" w:rsidRPr="00167ECB" w:rsidRDefault="00F4210A" w:rsidP="00B5074F">
            <w:pPr>
              <w:jc w:val="center"/>
              <w:rPr>
                <w:rFonts w:eastAsia="Times New Roman"/>
                <w:color w:val="000000"/>
                <w:sz w:val="20"/>
                <w:szCs w:val="20"/>
                <w:lang w:eastAsia="el-GR"/>
              </w:rPr>
            </w:pPr>
            <w:r>
              <w:rPr>
                <w:rFonts w:cstheme="minorHAnsi"/>
                <w:sz w:val="20"/>
                <w:szCs w:val="20"/>
                <w:lang w:val="en-US" w:eastAsia="el-GR"/>
              </w:rPr>
              <w:t>gr</w:t>
            </w:r>
          </w:p>
        </w:tc>
        <w:tc>
          <w:tcPr>
            <w:tcW w:w="1097" w:type="dxa"/>
            <w:tcBorders>
              <w:top w:val="nil"/>
              <w:left w:val="nil"/>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430" w:type="dxa"/>
            <w:tcBorders>
              <w:top w:val="nil"/>
              <w:left w:val="nil"/>
              <w:bottom w:val="single" w:sz="4" w:space="0" w:color="auto"/>
              <w:right w:val="single" w:sz="4" w:space="0" w:color="auto"/>
            </w:tcBorders>
            <w:shd w:val="clear" w:color="auto" w:fill="auto"/>
            <w:vAlign w:val="center"/>
            <w:hideMark/>
          </w:tcPr>
          <w:p w:rsidR="00F4210A" w:rsidRPr="00516CCC" w:rsidRDefault="00F4210A" w:rsidP="00B5074F">
            <w:pPr>
              <w:rPr>
                <w:rFonts w:eastAsia="Times New Roman"/>
                <w:color w:val="000000"/>
                <w:sz w:val="20"/>
                <w:szCs w:val="20"/>
                <w:lang w:eastAsia="el-GR"/>
              </w:rPr>
            </w:pPr>
            <w:r w:rsidRPr="00125456">
              <w:rPr>
                <w:rFonts w:eastAsia="Times New Roman"/>
                <w:color w:val="000000"/>
                <w:sz w:val="20"/>
                <w:szCs w:val="20"/>
                <w:lang w:eastAsia="el-GR"/>
              </w:rPr>
              <w:t xml:space="preserve">D(+)-Βιοτίνη καθαρότητας  ≥98,5 %, σύμφωνη με το πρότυπα της Ευρωπαϊκής Φαρμακοποιίας , σε κρυσταλλική μορφή για βιοχημεία ,M 244,31 g/mol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516CCC">
              <w:rPr>
                <w:rFonts w:eastAsia="Times New Roman"/>
                <w:color w:val="000000"/>
                <w:sz w:val="20"/>
                <w:szCs w:val="20"/>
                <w:lang w:eastAsia="el-GR"/>
              </w:rPr>
              <w:t xml:space="preserve"> 3822.1 </w:t>
            </w:r>
            <w:r>
              <w:rPr>
                <w:rFonts w:eastAsia="Times New Roman"/>
                <w:color w:val="000000"/>
                <w:sz w:val="20"/>
                <w:szCs w:val="20"/>
                <w:lang w:eastAsia="el-GR"/>
              </w:rPr>
              <w:t xml:space="preserve">του οίκου </w:t>
            </w:r>
            <w:r>
              <w:rPr>
                <w:rFonts w:eastAsia="Times New Roman"/>
                <w:color w:val="000000"/>
                <w:sz w:val="20"/>
                <w:szCs w:val="20"/>
                <w:lang w:val="en-US" w:eastAsia="el-GR"/>
              </w:rPr>
              <w:t>Carl</w:t>
            </w:r>
            <w:r w:rsidRPr="006C6CDA">
              <w:rPr>
                <w:rFonts w:eastAsia="Times New Roman"/>
                <w:color w:val="000000"/>
                <w:sz w:val="20"/>
                <w:szCs w:val="20"/>
                <w:lang w:eastAsia="el-GR"/>
              </w:rPr>
              <w:t xml:space="preserve"> </w:t>
            </w:r>
            <w:r>
              <w:rPr>
                <w:rFonts w:eastAsia="Times New Roman"/>
                <w:color w:val="000000"/>
                <w:sz w:val="20"/>
                <w:szCs w:val="20"/>
                <w:lang w:val="en-US" w:eastAsia="el-GR"/>
              </w:rPr>
              <w:t>Roth</w:t>
            </w:r>
            <w:r w:rsidRPr="00516CCC">
              <w:rPr>
                <w:rFonts w:eastAsia="Times New Roman"/>
                <w:color w:val="000000"/>
                <w:sz w:val="20"/>
                <w:szCs w:val="20"/>
                <w:lang w:eastAsia="el-GR"/>
              </w:rPr>
              <w:t xml:space="preserve"> </w:t>
            </w:r>
            <w:r>
              <w:rPr>
                <w:rFonts w:eastAsia="Times New Roman"/>
                <w:color w:val="000000"/>
                <w:sz w:val="20"/>
                <w:szCs w:val="20"/>
                <w:lang w:eastAsia="el-GR"/>
              </w:rPr>
              <w:t>ή ισοδύναμου αυτού)</w:t>
            </w:r>
          </w:p>
        </w:tc>
        <w:tc>
          <w:tcPr>
            <w:tcW w:w="1379" w:type="dxa"/>
            <w:tcBorders>
              <w:top w:val="nil"/>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851B96" w:rsidTr="00B5074F">
        <w:tc>
          <w:tcPr>
            <w:tcW w:w="770"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1773"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A47F5B">
              <w:rPr>
                <w:rFonts w:cstheme="minorHAnsi"/>
                <w:sz w:val="20"/>
                <w:szCs w:val="20"/>
                <w:lang w:eastAsia="el-GR"/>
              </w:rPr>
              <w:t>Ethanol extra pure</w:t>
            </w:r>
          </w:p>
        </w:tc>
        <w:tc>
          <w:tcPr>
            <w:tcW w:w="990" w:type="dxa"/>
            <w:tcBorders>
              <w:top w:val="nil"/>
              <w:left w:val="nil"/>
              <w:bottom w:val="single" w:sz="4" w:space="0" w:color="auto"/>
              <w:right w:val="single" w:sz="4" w:space="0" w:color="auto"/>
            </w:tcBorders>
            <w:shd w:val="clear" w:color="auto" w:fill="auto"/>
            <w:vAlign w:val="center"/>
          </w:tcPr>
          <w:p w:rsidR="00F4210A" w:rsidRPr="0081388C"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lt</w:t>
            </w:r>
          </w:p>
        </w:tc>
        <w:tc>
          <w:tcPr>
            <w:tcW w:w="1097"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5</w:t>
            </w:r>
          </w:p>
        </w:tc>
        <w:tc>
          <w:tcPr>
            <w:tcW w:w="5430"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rPr>
                <w:rFonts w:eastAsia="Times New Roman"/>
                <w:color w:val="000000"/>
                <w:sz w:val="20"/>
                <w:szCs w:val="20"/>
                <w:lang w:eastAsia="el-GR"/>
              </w:rPr>
            </w:pPr>
            <w:r w:rsidRPr="004E1D17">
              <w:rPr>
                <w:rFonts w:eastAsia="Times New Roman"/>
                <w:color w:val="000000"/>
                <w:sz w:val="20"/>
                <w:szCs w:val="20"/>
                <w:lang w:eastAsia="el-GR"/>
              </w:rPr>
              <w:t xml:space="preserve">Αιθανόλη καθαρότητας ≥99,5 %, σύμφωνη με το πρότυπα της Ευρωπαϊκής Φαρμακοποιίας  Μοριακή μάζα (M) 46,07 g/mol, Πυκνότητα (D) 0,79 g/cm³, Σημείο βρασμού (bp) 78 °C, Απορρόφηση:240 nm≤0,4 250-260 nm. ≤0,3 270-340 nm ≤0,1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E76133">
              <w:rPr>
                <w:rFonts w:eastAsia="Times New Roman"/>
                <w:color w:val="000000"/>
                <w:sz w:val="20"/>
                <w:szCs w:val="20"/>
                <w:lang w:eastAsia="el-GR"/>
              </w:rPr>
              <w:t>5054.2</w:t>
            </w:r>
            <w:r w:rsidRPr="00F25CAC">
              <w:rPr>
                <w:rFonts w:eastAsia="Times New Roman"/>
                <w:color w:val="000000"/>
                <w:sz w:val="20"/>
                <w:szCs w:val="20"/>
                <w:lang w:eastAsia="el-GR"/>
              </w:rPr>
              <w:t xml:space="preserve">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nil"/>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6C6CDA" w:rsidTr="00B5074F">
        <w:tc>
          <w:tcPr>
            <w:tcW w:w="770"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3</w:t>
            </w:r>
          </w:p>
        </w:tc>
        <w:tc>
          <w:tcPr>
            <w:tcW w:w="1773"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9D6A39">
              <w:rPr>
                <w:rFonts w:cstheme="minorHAnsi"/>
                <w:sz w:val="20"/>
                <w:szCs w:val="20"/>
                <w:lang w:eastAsia="el-GR"/>
              </w:rPr>
              <w:t>Δείκτες πρωτεινικών βαρών</w:t>
            </w:r>
            <w:r>
              <w:rPr>
                <w:rFonts w:cstheme="minorHAnsi"/>
                <w:sz w:val="20"/>
                <w:szCs w:val="20"/>
                <w:lang w:eastAsia="el-GR"/>
              </w:rPr>
              <w:t xml:space="preserve"> </w:t>
            </w:r>
            <w:r w:rsidRPr="009D6A39">
              <w:rPr>
                <w:rFonts w:cstheme="minorHAnsi"/>
                <w:sz w:val="20"/>
                <w:szCs w:val="20"/>
                <w:lang w:eastAsia="el-GR"/>
              </w:rPr>
              <w:t>προχρωματισμένοι</w:t>
            </w:r>
          </w:p>
        </w:tc>
        <w:tc>
          <w:tcPr>
            <w:tcW w:w="990"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cstheme="minorHAnsi"/>
                <w:sz w:val="20"/>
                <w:szCs w:val="20"/>
                <w:lang w:eastAsia="el-GR"/>
              </w:rPr>
              <w:t>μ</w:t>
            </w:r>
            <w:r>
              <w:rPr>
                <w:rFonts w:cstheme="minorHAnsi"/>
                <w:sz w:val="20"/>
                <w:szCs w:val="20"/>
                <w:lang w:val="en-US" w:eastAsia="el-GR"/>
              </w:rPr>
              <w:t>l</w:t>
            </w:r>
          </w:p>
        </w:tc>
        <w:tc>
          <w:tcPr>
            <w:tcW w:w="1097"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cstheme="minorHAnsi"/>
                <w:color w:val="000000"/>
                <w:sz w:val="20"/>
                <w:szCs w:val="20"/>
                <w:lang w:eastAsia="el-GR"/>
              </w:rPr>
              <w:t>500</w:t>
            </w:r>
          </w:p>
        </w:tc>
        <w:tc>
          <w:tcPr>
            <w:tcW w:w="5430" w:type="dxa"/>
            <w:tcBorders>
              <w:top w:val="nil"/>
              <w:left w:val="nil"/>
              <w:bottom w:val="single" w:sz="4" w:space="0" w:color="auto"/>
              <w:right w:val="single" w:sz="4" w:space="0" w:color="auto"/>
            </w:tcBorders>
            <w:shd w:val="clear" w:color="auto" w:fill="auto"/>
            <w:vAlign w:val="center"/>
          </w:tcPr>
          <w:p w:rsidR="00F4210A" w:rsidRPr="006C6CDA" w:rsidRDefault="00F4210A" w:rsidP="00B5074F">
            <w:pPr>
              <w:rPr>
                <w:rFonts w:eastAsia="Times New Roman"/>
                <w:color w:val="000000"/>
                <w:sz w:val="20"/>
                <w:szCs w:val="20"/>
                <w:lang w:eastAsia="el-GR"/>
              </w:rPr>
            </w:pPr>
            <w:r w:rsidRPr="00516CCC">
              <w:rPr>
                <w:rFonts w:eastAsia="Times New Roman"/>
                <w:color w:val="000000"/>
                <w:sz w:val="20"/>
                <w:szCs w:val="20"/>
                <w:lang w:eastAsia="el-GR"/>
              </w:rPr>
              <w:t xml:space="preserve">Δείκτες πρωτεινικών βαρών ,12 ζωνών, 10-245 kDa  προχρωματισμένοι. </w:t>
            </w:r>
            <w:r>
              <w:rPr>
                <w:rFonts w:eastAsia="Times New Roman"/>
                <w:color w:val="000000"/>
                <w:sz w:val="20"/>
                <w:szCs w:val="20"/>
                <w:lang w:eastAsia="el-GR"/>
              </w:rPr>
              <w:t xml:space="preserve">Για </w:t>
            </w:r>
            <w:r w:rsidRPr="00516CCC">
              <w:rPr>
                <w:rFonts w:eastAsia="Times New Roman"/>
                <w:color w:val="000000"/>
                <w:sz w:val="20"/>
                <w:szCs w:val="20"/>
                <w:lang w:eastAsia="el-GR"/>
              </w:rPr>
              <w:t xml:space="preserve">περίπου 200 (μίνι πηκτώματα). Για άμεση εφαρμογή στο πήκτωμα. Δείκτες  ακυλιωμένοι και προ ανοιγμένοι  , για βέλτιστη συμπεριφορά.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6C6CDA">
              <w:rPr>
                <w:rFonts w:eastAsia="Times New Roman"/>
                <w:color w:val="000000"/>
                <w:sz w:val="20"/>
                <w:szCs w:val="20"/>
                <w:lang w:eastAsia="el-GR"/>
              </w:rPr>
              <w:t xml:space="preserve">8271.1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nil"/>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851B96" w:rsidTr="00B5074F">
        <w:tc>
          <w:tcPr>
            <w:tcW w:w="770"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4</w:t>
            </w:r>
          </w:p>
        </w:tc>
        <w:tc>
          <w:tcPr>
            <w:tcW w:w="1773"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5E32AC">
              <w:rPr>
                <w:rFonts w:eastAsia="Times New Roman"/>
                <w:color w:val="000000"/>
                <w:sz w:val="20"/>
                <w:szCs w:val="20"/>
                <w:lang w:eastAsia="el-GR"/>
              </w:rPr>
              <w:t>Ουρία</w:t>
            </w:r>
          </w:p>
        </w:tc>
        <w:tc>
          <w:tcPr>
            <w:tcW w:w="990"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5E32AC">
              <w:rPr>
                <w:rFonts w:eastAsia="Times New Roman"/>
                <w:color w:val="000000"/>
                <w:sz w:val="20"/>
                <w:szCs w:val="20"/>
                <w:lang w:val="en-US" w:eastAsia="el-GR"/>
              </w:rPr>
              <w:t>Kg</w:t>
            </w:r>
          </w:p>
        </w:tc>
        <w:tc>
          <w:tcPr>
            <w:tcW w:w="1097"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2</w:t>
            </w:r>
          </w:p>
        </w:tc>
        <w:tc>
          <w:tcPr>
            <w:tcW w:w="5430"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rPr>
                <w:rFonts w:eastAsia="Times New Roman"/>
                <w:color w:val="000000"/>
                <w:sz w:val="20"/>
                <w:szCs w:val="20"/>
                <w:lang w:eastAsia="el-GR"/>
              </w:rPr>
            </w:pPr>
            <w:r w:rsidRPr="00016B9F">
              <w:rPr>
                <w:rFonts w:eastAsia="Times New Roman"/>
                <w:color w:val="000000"/>
                <w:sz w:val="20"/>
                <w:szCs w:val="20"/>
                <w:lang w:eastAsia="el-GR"/>
              </w:rPr>
              <w:t>Ουρία καθαρότητας ≥99,5 %, p.a. Για μοριακή βιολογία και βιοχημεία. Μοριακή μάζα (M) 60,06 g/mol Πυκνότητα (D) 1,33 g/cm³ Σημείο τήξης (mp) 134 °C</w:t>
            </w:r>
            <w:r>
              <w:rPr>
                <w:rFonts w:eastAsia="Times New Roman"/>
                <w:color w:val="000000"/>
                <w:sz w:val="20"/>
                <w:szCs w:val="20"/>
                <w:lang w:eastAsia="el-GR"/>
              </w:rPr>
              <w:t xml:space="preserve">. (πχ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E76133">
              <w:rPr>
                <w:rFonts w:eastAsia="Times New Roman"/>
                <w:color w:val="000000"/>
                <w:sz w:val="20"/>
                <w:szCs w:val="20"/>
                <w:lang w:eastAsia="el-GR"/>
              </w:rPr>
              <w:t>3941.1</w:t>
            </w:r>
            <w:r>
              <w:rPr>
                <w:rFonts w:eastAsia="Times New Roman"/>
                <w:color w:val="000000"/>
                <w:sz w:val="20"/>
                <w:szCs w:val="20"/>
                <w:lang w:eastAsia="el-GR"/>
              </w:rPr>
              <w:t xml:space="preserve"> 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nil"/>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851B96" w:rsidTr="00B5074F">
        <w:tc>
          <w:tcPr>
            <w:tcW w:w="770" w:type="dxa"/>
            <w:tcBorders>
              <w:top w:val="nil"/>
              <w:left w:val="single" w:sz="4" w:space="0" w:color="auto"/>
              <w:bottom w:val="nil"/>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5</w:t>
            </w:r>
          </w:p>
        </w:tc>
        <w:tc>
          <w:tcPr>
            <w:tcW w:w="1773" w:type="dxa"/>
            <w:tcBorders>
              <w:top w:val="nil"/>
              <w:left w:val="nil"/>
              <w:bottom w:val="nil"/>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9B450D">
              <w:rPr>
                <w:rFonts w:eastAsia="Times New Roman"/>
                <w:color w:val="000000"/>
                <w:sz w:val="20"/>
                <w:szCs w:val="20"/>
                <w:lang w:eastAsia="el-GR"/>
              </w:rPr>
              <w:t>Στρεπταβιδίνη</w:t>
            </w:r>
            <w:r w:rsidRPr="009B450D">
              <w:rPr>
                <w:rFonts w:eastAsia="Times New Roman"/>
                <w:color w:val="000000"/>
                <w:sz w:val="20"/>
                <w:szCs w:val="20"/>
                <w:lang w:val="en-US" w:eastAsia="el-GR"/>
              </w:rPr>
              <w:t xml:space="preserve"> σε λυόφιλη μορφή</w:t>
            </w:r>
          </w:p>
        </w:tc>
        <w:tc>
          <w:tcPr>
            <w:tcW w:w="990" w:type="dxa"/>
            <w:tcBorders>
              <w:top w:val="nil"/>
              <w:left w:val="nil"/>
              <w:bottom w:val="nil"/>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9B450D">
              <w:rPr>
                <w:rFonts w:eastAsia="Times New Roman"/>
                <w:color w:val="000000"/>
                <w:sz w:val="20"/>
                <w:szCs w:val="20"/>
                <w:lang w:val="en-US" w:eastAsia="el-GR"/>
              </w:rPr>
              <w:t>mg</w:t>
            </w:r>
          </w:p>
        </w:tc>
        <w:tc>
          <w:tcPr>
            <w:tcW w:w="1097" w:type="dxa"/>
            <w:tcBorders>
              <w:top w:val="nil"/>
              <w:left w:val="nil"/>
              <w:bottom w:val="nil"/>
              <w:right w:val="single" w:sz="4" w:space="0" w:color="auto"/>
            </w:tcBorders>
            <w:shd w:val="clear" w:color="auto" w:fill="auto"/>
            <w:vAlign w:val="center"/>
          </w:tcPr>
          <w:p w:rsidR="00F4210A" w:rsidRPr="009B450D"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1</w:t>
            </w:r>
          </w:p>
        </w:tc>
        <w:tc>
          <w:tcPr>
            <w:tcW w:w="5430" w:type="dxa"/>
            <w:tcBorders>
              <w:top w:val="nil"/>
              <w:left w:val="nil"/>
              <w:bottom w:val="nil"/>
              <w:right w:val="single" w:sz="4" w:space="0" w:color="auto"/>
            </w:tcBorders>
            <w:shd w:val="clear" w:color="auto" w:fill="auto"/>
            <w:vAlign w:val="center"/>
          </w:tcPr>
          <w:p w:rsidR="00F4210A" w:rsidRPr="00C368EF" w:rsidRDefault="00F4210A" w:rsidP="00B5074F">
            <w:pPr>
              <w:rPr>
                <w:rFonts w:eastAsia="Times New Roman"/>
                <w:color w:val="000000"/>
                <w:sz w:val="20"/>
                <w:szCs w:val="20"/>
                <w:lang w:val="en-US" w:eastAsia="el-GR"/>
              </w:rPr>
            </w:pPr>
            <w:r w:rsidRPr="00CF4FBF">
              <w:rPr>
                <w:rFonts w:eastAsia="Times New Roman"/>
                <w:color w:val="000000"/>
                <w:sz w:val="20"/>
                <w:szCs w:val="20"/>
                <w:lang w:eastAsia="el-GR"/>
              </w:rPr>
              <w:t xml:space="preserve">Στρεπταβιδίνη δραστικότητας  ≥15 </w:t>
            </w:r>
            <w:r w:rsidRPr="00C368EF">
              <w:rPr>
                <w:rFonts w:eastAsia="Times New Roman"/>
                <w:color w:val="000000"/>
                <w:sz w:val="20"/>
                <w:szCs w:val="20"/>
                <w:lang w:val="en-US" w:eastAsia="el-GR"/>
              </w:rPr>
              <w:t>U</w:t>
            </w:r>
            <w:r w:rsidRPr="00CF4FBF">
              <w:rPr>
                <w:rFonts w:eastAsia="Times New Roman"/>
                <w:color w:val="000000"/>
                <w:sz w:val="20"/>
                <w:szCs w:val="20"/>
                <w:lang w:eastAsia="el-GR"/>
              </w:rPr>
              <w:t>/</w:t>
            </w:r>
            <w:r w:rsidRPr="00C368EF">
              <w:rPr>
                <w:rFonts w:eastAsia="Times New Roman"/>
                <w:color w:val="000000"/>
                <w:sz w:val="20"/>
                <w:szCs w:val="20"/>
                <w:lang w:val="en-US" w:eastAsia="el-GR"/>
              </w:rPr>
              <w:t>mg</w:t>
            </w:r>
            <w:r w:rsidRPr="00CF4FBF">
              <w:rPr>
                <w:rFonts w:eastAsia="Times New Roman"/>
                <w:color w:val="000000"/>
                <w:sz w:val="20"/>
                <w:szCs w:val="20"/>
                <w:lang w:eastAsia="el-GR"/>
              </w:rPr>
              <w:t xml:space="preserve"> σε λυόφιλη μορφή. Ανασυνδυασμένη από </w:t>
            </w:r>
            <w:r w:rsidRPr="00C368EF">
              <w:rPr>
                <w:rFonts w:eastAsia="Times New Roman"/>
                <w:color w:val="000000"/>
                <w:sz w:val="20"/>
                <w:szCs w:val="20"/>
                <w:lang w:val="en-US" w:eastAsia="el-GR"/>
              </w:rPr>
              <w:t>Streptomyces</w:t>
            </w:r>
            <w:r w:rsidRPr="00CF4FBF">
              <w:rPr>
                <w:rFonts w:eastAsia="Times New Roman"/>
                <w:color w:val="000000"/>
                <w:sz w:val="20"/>
                <w:szCs w:val="20"/>
                <w:lang w:eastAsia="el-GR"/>
              </w:rPr>
              <w:t xml:space="preserve"> </w:t>
            </w:r>
            <w:r w:rsidRPr="00C368EF">
              <w:rPr>
                <w:rFonts w:eastAsia="Times New Roman"/>
                <w:color w:val="000000"/>
                <w:sz w:val="20"/>
                <w:szCs w:val="20"/>
                <w:lang w:val="en-US" w:eastAsia="el-GR"/>
              </w:rPr>
              <w:t>avidinii</w:t>
            </w:r>
            <w:r w:rsidRPr="00CF4FBF">
              <w:rPr>
                <w:rFonts w:eastAsia="Times New Roman"/>
                <w:color w:val="000000"/>
                <w:sz w:val="20"/>
                <w:szCs w:val="20"/>
                <w:lang w:eastAsia="el-GR"/>
              </w:rPr>
              <w:t xml:space="preserve">, που έχει εκφρασθεί  σε </w:t>
            </w:r>
            <w:r w:rsidRPr="00C368EF">
              <w:rPr>
                <w:rFonts w:eastAsia="Times New Roman"/>
                <w:color w:val="000000"/>
                <w:sz w:val="20"/>
                <w:szCs w:val="20"/>
                <w:lang w:val="en-US" w:eastAsia="el-GR"/>
              </w:rPr>
              <w:t>E</w:t>
            </w:r>
            <w:r w:rsidRPr="00CF4FBF">
              <w:rPr>
                <w:rFonts w:eastAsia="Times New Roman"/>
                <w:color w:val="000000"/>
                <w:sz w:val="20"/>
                <w:szCs w:val="20"/>
                <w:lang w:eastAsia="el-GR"/>
              </w:rPr>
              <w:t xml:space="preserve">. </w:t>
            </w:r>
            <w:r w:rsidRPr="00C368EF">
              <w:rPr>
                <w:rFonts w:eastAsia="Times New Roman"/>
                <w:color w:val="000000"/>
                <w:sz w:val="20"/>
                <w:szCs w:val="20"/>
                <w:lang w:val="en-US" w:eastAsia="el-GR"/>
              </w:rPr>
              <w:t>coli</w:t>
            </w:r>
            <w:r w:rsidRPr="00CF4FBF">
              <w:rPr>
                <w:rFonts w:eastAsia="Times New Roman"/>
                <w:color w:val="000000"/>
                <w:sz w:val="20"/>
                <w:szCs w:val="20"/>
                <w:lang w:eastAsia="el-GR"/>
              </w:rPr>
              <w:t xml:space="preserve"> . ,</w:t>
            </w:r>
            <w:r w:rsidRPr="00C368EF">
              <w:rPr>
                <w:rFonts w:eastAsia="Times New Roman"/>
                <w:color w:val="000000"/>
                <w:sz w:val="20"/>
                <w:szCs w:val="20"/>
                <w:lang w:val="en-US" w:eastAsia="el-GR"/>
              </w:rPr>
              <w:t>M</w:t>
            </w:r>
            <w:r w:rsidRPr="00CF4FBF">
              <w:rPr>
                <w:rFonts w:eastAsia="Times New Roman"/>
                <w:color w:val="000000"/>
                <w:sz w:val="20"/>
                <w:szCs w:val="20"/>
                <w:lang w:eastAsia="el-GR"/>
              </w:rPr>
              <w:t xml:space="preserve"> ~55000 </w:t>
            </w:r>
            <w:r w:rsidRPr="00C368EF">
              <w:rPr>
                <w:rFonts w:eastAsia="Times New Roman"/>
                <w:color w:val="000000"/>
                <w:sz w:val="20"/>
                <w:szCs w:val="20"/>
                <w:lang w:val="en-US" w:eastAsia="el-GR"/>
              </w:rPr>
              <w:t>g</w:t>
            </w:r>
            <w:r w:rsidRPr="00CF4FBF">
              <w:rPr>
                <w:rFonts w:eastAsia="Times New Roman"/>
                <w:color w:val="000000"/>
                <w:sz w:val="20"/>
                <w:szCs w:val="20"/>
                <w:lang w:eastAsia="el-GR"/>
              </w:rPr>
              <w:t>/ (</w:t>
            </w:r>
            <w:r w:rsidRPr="00C368EF">
              <w:rPr>
                <w:rFonts w:eastAsia="Times New Roman"/>
                <w:color w:val="000000"/>
                <w:sz w:val="20"/>
                <w:szCs w:val="20"/>
                <w:lang w:val="en-US" w:eastAsia="el-GR"/>
              </w:rPr>
              <w:t>U</w:t>
            </w:r>
            <w:r w:rsidRPr="00CF4FBF">
              <w:rPr>
                <w:rFonts w:eastAsia="Times New Roman"/>
                <w:color w:val="000000"/>
                <w:sz w:val="20"/>
                <w:szCs w:val="20"/>
                <w:lang w:eastAsia="el-GR"/>
              </w:rPr>
              <w:t xml:space="preserve">) . </w:t>
            </w:r>
            <w:r w:rsidRPr="00C368EF">
              <w:rPr>
                <w:rFonts w:eastAsia="Times New Roman"/>
                <w:color w:val="000000"/>
                <w:sz w:val="20"/>
                <w:szCs w:val="20"/>
                <w:lang w:val="en-US" w:eastAsia="el-GR"/>
              </w:rPr>
              <w:t xml:space="preserve">(πχ </w:t>
            </w:r>
            <w:r>
              <w:rPr>
                <w:rFonts w:eastAsia="Times New Roman"/>
                <w:color w:val="000000"/>
                <w:sz w:val="20"/>
                <w:szCs w:val="20"/>
                <w:lang w:val="en-US" w:eastAsia="el-GR"/>
              </w:rPr>
              <w:t>CatNo</w:t>
            </w:r>
            <w:r w:rsidRPr="00C368EF">
              <w:rPr>
                <w:rFonts w:eastAsia="Times New Roman"/>
                <w:color w:val="000000"/>
                <w:sz w:val="20"/>
                <w:szCs w:val="20"/>
                <w:lang w:val="en-US" w:eastAsia="el-GR"/>
              </w:rPr>
              <w:t xml:space="preserve"> 6073.1</w:t>
            </w:r>
            <w:r>
              <w:rPr>
                <w:rFonts w:eastAsia="Times New Roman"/>
                <w:color w:val="000000"/>
                <w:sz w:val="20"/>
                <w:szCs w:val="20"/>
                <w:lang w:eastAsia="el-GR"/>
              </w:rPr>
              <w:t xml:space="preserve"> </w:t>
            </w:r>
            <w:r w:rsidRPr="00C368EF">
              <w:rPr>
                <w:rFonts w:eastAsia="Times New Roman"/>
                <w:color w:val="000000"/>
                <w:sz w:val="20"/>
                <w:szCs w:val="20"/>
                <w:lang w:val="en-US" w:eastAsia="el-GR"/>
              </w:rPr>
              <w:t xml:space="preserve">του οίκου </w:t>
            </w:r>
            <w:r>
              <w:rPr>
                <w:rFonts w:eastAsia="Times New Roman"/>
                <w:color w:val="000000"/>
                <w:sz w:val="20"/>
                <w:szCs w:val="20"/>
                <w:lang w:val="en-US" w:eastAsia="el-GR"/>
              </w:rPr>
              <w:t>C</w:t>
            </w:r>
            <w:r w:rsidRPr="00C368EF">
              <w:rPr>
                <w:rFonts w:eastAsia="Times New Roman"/>
                <w:color w:val="000000"/>
                <w:sz w:val="20"/>
                <w:szCs w:val="20"/>
                <w:lang w:val="en-US" w:eastAsia="el-GR"/>
              </w:rPr>
              <w:t xml:space="preserve">arl </w:t>
            </w:r>
            <w:r>
              <w:rPr>
                <w:rFonts w:eastAsia="Times New Roman"/>
                <w:color w:val="000000"/>
                <w:sz w:val="20"/>
                <w:szCs w:val="20"/>
                <w:lang w:val="en-US" w:eastAsia="el-GR"/>
              </w:rPr>
              <w:t>Roth</w:t>
            </w:r>
            <w:r w:rsidRPr="00C368EF">
              <w:rPr>
                <w:rFonts w:eastAsia="Times New Roman"/>
                <w:color w:val="000000"/>
                <w:sz w:val="20"/>
                <w:szCs w:val="20"/>
                <w:lang w:val="en-US" w:eastAsia="el-GR"/>
              </w:rPr>
              <w:t xml:space="preserve"> ή ισοδύναμου αυτού)</w:t>
            </w:r>
          </w:p>
        </w:tc>
        <w:tc>
          <w:tcPr>
            <w:tcW w:w="1379" w:type="dxa"/>
            <w:tcBorders>
              <w:top w:val="nil"/>
              <w:left w:val="nil"/>
              <w:bottom w:val="nil"/>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nil"/>
              <w:left w:val="nil"/>
              <w:bottom w:val="nil"/>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nil"/>
              <w:left w:val="nil"/>
              <w:bottom w:val="nil"/>
              <w:right w:val="single" w:sz="4" w:space="0" w:color="auto"/>
            </w:tcBorders>
          </w:tcPr>
          <w:p w:rsidR="00F4210A" w:rsidRPr="00F25CAC" w:rsidRDefault="00F4210A" w:rsidP="00B5074F">
            <w:pPr>
              <w:jc w:val="center"/>
              <w:rPr>
                <w:rFonts w:cstheme="minorHAnsi"/>
                <w:color w:val="000000"/>
                <w:sz w:val="20"/>
                <w:szCs w:val="20"/>
              </w:rPr>
            </w:pPr>
          </w:p>
        </w:tc>
      </w:tr>
      <w:tr w:rsidR="00F4210A" w:rsidRPr="009B450D"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A50AD"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6</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9B450D" w:rsidRDefault="00F4210A" w:rsidP="00B5074F">
            <w:pPr>
              <w:jc w:val="center"/>
              <w:rPr>
                <w:rFonts w:eastAsia="Times New Roman"/>
                <w:color w:val="000000"/>
                <w:sz w:val="20"/>
                <w:szCs w:val="20"/>
                <w:lang w:eastAsia="el-GR"/>
              </w:rPr>
            </w:pPr>
            <w:r w:rsidRPr="006C6CDA">
              <w:rPr>
                <w:rFonts w:eastAsia="Times New Roman"/>
                <w:color w:val="000000"/>
                <w:sz w:val="20"/>
                <w:szCs w:val="20"/>
                <w:lang w:eastAsia="el-GR"/>
              </w:rPr>
              <w:t>Γλυκίνη</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9B450D"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Kg</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1</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9B450D" w:rsidRDefault="00F4210A" w:rsidP="00B5074F">
            <w:pPr>
              <w:rPr>
                <w:rFonts w:eastAsia="Times New Roman"/>
                <w:color w:val="000000"/>
                <w:sz w:val="20"/>
                <w:szCs w:val="20"/>
                <w:lang w:eastAsia="el-GR"/>
              </w:rPr>
            </w:pPr>
            <w:r w:rsidRPr="006C6CDA">
              <w:rPr>
                <w:rFonts w:eastAsia="Times New Roman"/>
                <w:color w:val="000000"/>
                <w:sz w:val="20"/>
                <w:szCs w:val="20"/>
                <w:lang w:eastAsia="el-GR"/>
              </w:rPr>
              <w:t>Γλυκίνη υψηλής καθαρότητας  ≥99 %,  δοκιμασμένη για απουσία βαρέων μετάλλων, αμμωνίας, και υδρολύσιμων ουσιών κατάλληλη για  Western blotting.</w:t>
            </w:r>
            <w:r>
              <w:rPr>
                <w:rFonts w:eastAsia="Times New Roman"/>
                <w:color w:val="000000"/>
                <w:sz w:val="20"/>
                <w:szCs w:val="20"/>
                <w:lang w:eastAsia="el-GR"/>
              </w:rPr>
              <w:t xml:space="preserve"> (πχ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E76133">
              <w:rPr>
                <w:rFonts w:eastAsia="Times New Roman"/>
                <w:color w:val="000000"/>
                <w:sz w:val="20"/>
                <w:szCs w:val="20"/>
                <w:lang w:eastAsia="el-GR"/>
              </w:rPr>
              <w:t xml:space="preserve">0079.3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E76133"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6C6CDA"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7</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9B450D" w:rsidRDefault="00F4210A" w:rsidP="00B5074F">
            <w:pPr>
              <w:jc w:val="center"/>
              <w:rPr>
                <w:rFonts w:eastAsia="Times New Roman"/>
                <w:color w:val="000000"/>
                <w:sz w:val="20"/>
                <w:szCs w:val="20"/>
                <w:lang w:eastAsia="el-GR"/>
              </w:rPr>
            </w:pPr>
            <w:r w:rsidRPr="006C6CDA">
              <w:rPr>
                <w:rFonts w:eastAsia="Times New Roman"/>
                <w:color w:val="000000"/>
                <w:sz w:val="20"/>
                <w:szCs w:val="20"/>
                <w:lang w:eastAsia="el-GR"/>
              </w:rPr>
              <w:t>Glycerol</w:t>
            </w:r>
            <w:r w:rsidRPr="006C6CDA">
              <w:rPr>
                <w:rFonts w:eastAsia="Times New Roman"/>
                <w:color w:val="000000"/>
                <w:sz w:val="20"/>
                <w:szCs w:val="20"/>
                <w:lang w:val="en-US" w:eastAsia="el-GR"/>
              </w:rPr>
              <w:t xml:space="preserve"> extra pure</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81388C"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lt</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6C6CDA" w:rsidRDefault="00F4210A" w:rsidP="00B5074F">
            <w:pPr>
              <w:jc w:val="center"/>
              <w:rPr>
                <w:rFonts w:eastAsia="Times New Roman"/>
                <w:color w:val="000000"/>
                <w:sz w:val="20"/>
                <w:szCs w:val="20"/>
                <w:lang w:eastAsia="el-GR"/>
              </w:rPr>
            </w:pPr>
            <w:r>
              <w:rPr>
                <w:rFonts w:eastAsia="Times New Roman"/>
                <w:color w:val="000000"/>
                <w:sz w:val="20"/>
                <w:szCs w:val="20"/>
                <w:lang w:eastAsia="el-GR"/>
              </w:rPr>
              <w:t>2.5</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E76133" w:rsidRDefault="00F4210A" w:rsidP="00B5074F">
            <w:pPr>
              <w:rPr>
                <w:rFonts w:eastAsia="Times New Roman"/>
                <w:color w:val="000000"/>
                <w:sz w:val="20"/>
                <w:szCs w:val="20"/>
                <w:lang w:eastAsia="el-GR"/>
              </w:rPr>
            </w:pPr>
            <w:r w:rsidRPr="006C6CDA">
              <w:rPr>
                <w:rFonts w:eastAsia="Times New Roman"/>
                <w:color w:val="000000"/>
                <w:sz w:val="20"/>
                <w:szCs w:val="20"/>
                <w:lang w:eastAsia="el-GR"/>
              </w:rPr>
              <w:t>Γλυκερόλη καθαρότητας 86 % σύμφωνη με το πρότυπα της Ευρωπαϊκής Φαρμακοποιίας  Διαυγής υγρό , 83,5-88,5 %.</w:t>
            </w:r>
            <w:r w:rsidRPr="00E76133">
              <w:rPr>
                <w:rFonts w:eastAsia="Times New Roman"/>
                <w:color w:val="000000"/>
                <w:sz w:val="20"/>
                <w:szCs w:val="20"/>
                <w:lang w:eastAsia="el-GR"/>
              </w:rPr>
              <w:t xml:space="preserve">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E76133">
              <w:rPr>
                <w:rFonts w:eastAsia="Times New Roman"/>
                <w:color w:val="000000"/>
                <w:sz w:val="20"/>
                <w:szCs w:val="20"/>
                <w:lang w:eastAsia="el-GR"/>
              </w:rPr>
              <w:t>7533.3</w:t>
            </w:r>
            <w:r>
              <w:rPr>
                <w:rFonts w:eastAsia="Times New Roman"/>
                <w:color w:val="000000"/>
                <w:sz w:val="20"/>
                <w:szCs w:val="20"/>
                <w:lang w:val="en-US" w:eastAsia="el-GR"/>
              </w:rPr>
              <w:t xml:space="preserve">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6C6CDA"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8</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9B450D" w:rsidRDefault="00F4210A" w:rsidP="00B5074F">
            <w:pPr>
              <w:rPr>
                <w:rFonts w:eastAsia="Times New Roman"/>
                <w:color w:val="000000"/>
                <w:sz w:val="20"/>
                <w:szCs w:val="20"/>
                <w:lang w:eastAsia="el-GR"/>
              </w:rPr>
            </w:pPr>
            <w:r w:rsidRPr="006C6CDA">
              <w:rPr>
                <w:rFonts w:eastAsia="Times New Roman"/>
                <w:color w:val="000000"/>
                <w:sz w:val="20"/>
                <w:szCs w:val="20"/>
                <w:lang w:eastAsia="el-GR"/>
              </w:rPr>
              <w:t xml:space="preserve">Σφαιρίδια Αγαρόζης-Βιοτίνης </w:t>
            </w:r>
            <w:r w:rsidRPr="006C6CDA">
              <w:rPr>
                <w:rFonts w:eastAsia="Times New Roman"/>
                <w:color w:val="000000"/>
                <w:sz w:val="20"/>
                <w:szCs w:val="20"/>
                <w:lang w:eastAsia="el-GR"/>
              </w:rPr>
              <w:lastRenderedPageBreak/>
              <w:t>για απομόνωση μορίων με χρωματογραφία</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6C6CDA"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lastRenderedPageBreak/>
              <w:t>ml</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6C6CDA"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5</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6C6CDA" w:rsidRDefault="00F4210A" w:rsidP="00B5074F">
            <w:pPr>
              <w:rPr>
                <w:rFonts w:eastAsia="Times New Roman"/>
                <w:color w:val="000000"/>
                <w:sz w:val="20"/>
                <w:szCs w:val="20"/>
                <w:lang w:eastAsia="el-GR"/>
              </w:rPr>
            </w:pPr>
            <w:r w:rsidRPr="006C6CDA">
              <w:rPr>
                <w:rFonts w:eastAsia="Times New Roman"/>
                <w:color w:val="000000"/>
                <w:sz w:val="20"/>
                <w:szCs w:val="20"/>
                <w:lang w:eastAsia="el-GR"/>
              </w:rPr>
              <w:t xml:space="preserve">Σφαιρίδια Αγαρόζης-Βιοτίνης κατάλληλα για βιοχημεία Για απομόνωση μορίων σημασμένων με  αβιδίνη/στρεπταβιδίνη με </w:t>
            </w:r>
            <w:r w:rsidRPr="006C6CDA">
              <w:rPr>
                <w:rFonts w:eastAsia="Times New Roman"/>
                <w:color w:val="000000"/>
                <w:sz w:val="20"/>
                <w:szCs w:val="20"/>
                <w:lang w:eastAsia="el-GR"/>
              </w:rPr>
              <w:lastRenderedPageBreak/>
              <w:t>χρωματογραφία.  Κατάλληλα για απομόνωση DNA, πρωτεϊνών και άλλων μορίων όλων των μεγεθώ</w:t>
            </w:r>
            <w:r>
              <w:rPr>
                <w:rFonts w:eastAsia="Times New Roman"/>
                <w:color w:val="000000"/>
                <w:sz w:val="20"/>
                <w:szCs w:val="20"/>
                <w:lang w:eastAsia="el-GR"/>
              </w:rPr>
              <w:t>ν .Μέγεθος σφαιριδίων 50-150 μm</w:t>
            </w:r>
            <w:r w:rsidRPr="006C6CDA">
              <w:rPr>
                <w:rFonts w:eastAsia="Times New Roman"/>
                <w:color w:val="000000"/>
                <w:sz w:val="20"/>
                <w:szCs w:val="20"/>
                <w:lang w:eastAsia="el-GR"/>
              </w:rPr>
              <w:t>, αγαρόζη με σταυροειδείς δεσμούς</w:t>
            </w:r>
            <w:r>
              <w:rPr>
                <w:rFonts w:eastAsia="Times New Roman"/>
                <w:color w:val="000000"/>
                <w:sz w:val="20"/>
                <w:szCs w:val="20"/>
                <w:lang w:eastAsia="el-GR"/>
              </w:rPr>
              <w:t xml:space="preserve">. </w:t>
            </w:r>
            <w:r w:rsidRPr="006C6CDA">
              <w:rPr>
                <w:rFonts w:eastAsia="Times New Roman"/>
                <w:color w:val="000000"/>
                <w:sz w:val="20"/>
                <w:szCs w:val="20"/>
                <w:lang w:eastAsia="el-GR"/>
              </w:rPr>
              <w:t>(</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6C6CDA">
              <w:rPr>
                <w:rFonts w:eastAsia="Times New Roman"/>
                <w:color w:val="000000"/>
                <w:sz w:val="20"/>
                <w:szCs w:val="20"/>
                <w:lang w:eastAsia="el-GR"/>
              </w:rPr>
              <w:t xml:space="preserve"> 0844.1 </w:t>
            </w:r>
            <w:r>
              <w:rPr>
                <w:rFonts w:eastAsia="Times New Roman"/>
                <w:color w:val="000000"/>
                <w:sz w:val="20"/>
                <w:szCs w:val="20"/>
                <w:lang w:eastAsia="el-GR"/>
              </w:rPr>
              <w:t xml:space="preserve">του οίκου </w:t>
            </w:r>
            <w:r>
              <w:rPr>
                <w:rFonts w:eastAsia="Times New Roman"/>
                <w:color w:val="000000"/>
                <w:sz w:val="20"/>
                <w:szCs w:val="20"/>
                <w:lang w:val="en-US" w:eastAsia="el-GR"/>
              </w:rPr>
              <w:t>Karl</w:t>
            </w:r>
            <w:r w:rsidRPr="006C6CDA">
              <w:rPr>
                <w:rFonts w:eastAsia="Times New Roman"/>
                <w:color w:val="000000"/>
                <w:sz w:val="20"/>
                <w:szCs w:val="20"/>
                <w:lang w:eastAsia="el-GR"/>
              </w:rPr>
              <w:t xml:space="preserve">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 ισοδύναμο αυτού)</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lastRenderedPageBreak/>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31171D"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lastRenderedPageBreak/>
              <w:t>9</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9B450D" w:rsidRDefault="00F4210A" w:rsidP="00B5074F">
            <w:pPr>
              <w:jc w:val="center"/>
              <w:rPr>
                <w:rFonts w:eastAsia="Times New Roman"/>
                <w:color w:val="000000"/>
                <w:sz w:val="20"/>
                <w:szCs w:val="20"/>
                <w:lang w:eastAsia="el-GR"/>
              </w:rPr>
            </w:pPr>
            <w:r w:rsidRPr="0031171D">
              <w:rPr>
                <w:rFonts w:eastAsia="Times New Roman"/>
                <w:color w:val="000000"/>
                <w:sz w:val="20"/>
                <w:szCs w:val="20"/>
                <w:lang w:eastAsia="el-GR"/>
              </w:rPr>
              <w:t>Αγαρόζη για ηλεκτροφόρηση  DNA/RNA</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gr</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Pr>
                <w:rFonts w:eastAsia="Times New Roman"/>
                <w:color w:val="000000"/>
                <w:sz w:val="20"/>
                <w:szCs w:val="20"/>
                <w:lang w:val="en-US" w:eastAsia="el-GR"/>
              </w:rPr>
              <w:t>500</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rPr>
                <w:rFonts w:eastAsia="Times New Roman"/>
                <w:color w:val="000000"/>
                <w:sz w:val="20"/>
                <w:szCs w:val="20"/>
                <w:lang w:eastAsia="el-GR"/>
              </w:rPr>
            </w:pPr>
            <w:r w:rsidRPr="0031171D">
              <w:rPr>
                <w:rFonts w:eastAsia="Times New Roman"/>
                <w:color w:val="000000"/>
                <w:sz w:val="20"/>
                <w:szCs w:val="20"/>
                <w:lang w:eastAsia="el-GR"/>
              </w:rPr>
              <w:t>Αγαρόζη για ηλεκτροφόρηση  DNA/RNA.</w:t>
            </w:r>
            <w:r>
              <w:rPr>
                <w:rFonts w:eastAsia="Times New Roman"/>
                <w:color w:val="000000"/>
                <w:sz w:val="20"/>
                <w:szCs w:val="20"/>
                <w:lang w:eastAsia="el-GR"/>
              </w:rPr>
              <w:t xml:space="preserve"> </w:t>
            </w:r>
            <w:r w:rsidRPr="0031171D">
              <w:rPr>
                <w:rFonts w:eastAsia="Times New Roman"/>
                <w:color w:val="000000"/>
                <w:sz w:val="20"/>
                <w:szCs w:val="20"/>
                <w:lang w:eastAsia="el-GR"/>
              </w:rPr>
              <w:t xml:space="preserve">Γενικής χρήσης για  τυπικές αναλύσεις (1 KB-20 kb) Ελεύθερο από DNases, RNases .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31171D">
              <w:rPr>
                <w:rFonts w:eastAsia="Times New Roman"/>
                <w:color w:val="000000"/>
                <w:sz w:val="20"/>
                <w:szCs w:val="20"/>
                <w:lang w:eastAsia="el-GR"/>
              </w:rPr>
              <w:t xml:space="preserve"> 3810.3</w:t>
            </w:r>
            <w:r w:rsidRPr="00261CF9">
              <w:rPr>
                <w:rFonts w:eastAsia="Times New Roman"/>
                <w:color w:val="000000"/>
                <w:sz w:val="20"/>
                <w:szCs w:val="20"/>
                <w:lang w:eastAsia="el-GR"/>
              </w:rPr>
              <w:t xml:space="preserve"> </w:t>
            </w:r>
            <w:r>
              <w:rPr>
                <w:rFonts w:eastAsia="Times New Roman"/>
                <w:color w:val="000000"/>
                <w:sz w:val="20"/>
                <w:szCs w:val="20"/>
                <w:lang w:eastAsia="el-GR"/>
              </w:rPr>
              <w:t>του οίκου C</w:t>
            </w:r>
            <w:r>
              <w:rPr>
                <w:rFonts w:eastAsia="Times New Roman"/>
                <w:color w:val="000000"/>
                <w:sz w:val="20"/>
                <w:szCs w:val="20"/>
                <w:lang w:val="en-US" w:eastAsia="el-GR"/>
              </w:rPr>
              <w:t>arl</w:t>
            </w:r>
            <w:r w:rsidRPr="00261CF9">
              <w:rPr>
                <w:rFonts w:eastAsia="Times New Roman"/>
                <w:color w:val="000000"/>
                <w:sz w:val="20"/>
                <w:szCs w:val="20"/>
                <w:lang w:eastAsia="el-GR"/>
              </w:rPr>
              <w:t xml:space="preserve"> </w:t>
            </w:r>
            <w:r>
              <w:rPr>
                <w:rFonts w:eastAsia="Times New Roman"/>
                <w:color w:val="000000"/>
                <w:sz w:val="20"/>
                <w:szCs w:val="20"/>
                <w:lang w:val="en-US" w:eastAsia="el-GR"/>
              </w:rPr>
              <w:t>Roth</w:t>
            </w:r>
            <w:r w:rsidRPr="00261CF9">
              <w:rPr>
                <w:rFonts w:eastAsia="Times New Roman"/>
                <w:color w:val="000000"/>
                <w:sz w:val="20"/>
                <w:szCs w:val="20"/>
                <w:lang w:eastAsia="el-GR"/>
              </w:rPr>
              <w:t xml:space="preserve"> </w:t>
            </w:r>
            <w:r>
              <w:rPr>
                <w:rFonts w:eastAsia="Times New Roman"/>
                <w:color w:val="000000"/>
                <w:sz w:val="20"/>
                <w:szCs w:val="20"/>
                <w:lang w:eastAsia="el-GR"/>
              </w:rPr>
              <w:t>ή ισοδύναμο αυτού)</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E76133"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10</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sidRPr="00B21612">
              <w:rPr>
                <w:rFonts w:eastAsia="Times New Roman"/>
                <w:color w:val="000000"/>
                <w:sz w:val="20"/>
                <w:szCs w:val="20"/>
                <w:lang w:eastAsia="el-GR"/>
              </w:rPr>
              <w:t>Γλουταραλδεΰδη</w:t>
            </w:r>
            <w:r w:rsidRPr="00B21612">
              <w:rPr>
                <w:rFonts w:eastAsia="Times New Roman"/>
                <w:color w:val="000000"/>
                <w:sz w:val="20"/>
                <w:szCs w:val="20"/>
                <w:lang w:val="en-US" w:eastAsia="el-GR"/>
              </w:rPr>
              <w:t xml:space="preserve">  για ηλεκτρονική μικροσκοπία</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81388C"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lt</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B21612"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E76133" w:rsidRDefault="00F4210A" w:rsidP="00B5074F">
            <w:pPr>
              <w:rPr>
                <w:rFonts w:eastAsia="Times New Roman"/>
                <w:color w:val="000000"/>
                <w:sz w:val="20"/>
                <w:szCs w:val="20"/>
                <w:lang w:eastAsia="el-GR"/>
              </w:rPr>
            </w:pPr>
            <w:r w:rsidRPr="00B21612">
              <w:rPr>
                <w:rFonts w:eastAsia="Times New Roman"/>
                <w:color w:val="000000"/>
                <w:sz w:val="20"/>
                <w:szCs w:val="20"/>
                <w:lang w:eastAsia="el-GR"/>
              </w:rPr>
              <w:t xml:space="preserve">Γλουταραλδεΰδη 25 % , κατάλληλη για ηλεκτρονική μικροσκοπία. Διάλυμα 25 % στο νερό.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E76133">
              <w:rPr>
                <w:rFonts w:eastAsia="Times New Roman"/>
                <w:color w:val="000000"/>
                <w:sz w:val="20"/>
                <w:szCs w:val="20"/>
                <w:lang w:eastAsia="el-GR"/>
              </w:rPr>
              <w:t xml:space="preserve">3778.1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31171D"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862AD9" w:rsidRDefault="00F4210A" w:rsidP="00B5074F">
            <w:pPr>
              <w:jc w:val="center"/>
              <w:rPr>
                <w:rFonts w:eastAsia="Times New Roman"/>
                <w:color w:val="000000"/>
                <w:sz w:val="20"/>
                <w:szCs w:val="20"/>
                <w:lang w:val="en-US" w:eastAsia="el-GR"/>
              </w:rPr>
            </w:pPr>
            <w:r>
              <w:rPr>
                <w:rFonts w:eastAsia="Times New Roman"/>
                <w:color w:val="000000"/>
                <w:sz w:val="20"/>
                <w:szCs w:val="20"/>
                <w:lang w:eastAsia="el-GR"/>
              </w:rPr>
              <w:t>11</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sidRPr="00281EA8">
              <w:rPr>
                <w:rFonts w:eastAsia="Times New Roman"/>
                <w:color w:val="000000"/>
                <w:sz w:val="20"/>
                <w:szCs w:val="20"/>
                <w:lang w:eastAsia="el-GR"/>
              </w:rPr>
              <w:t>Λαβίδα με πυργοειδή άκρα ακριβείας</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 xml:space="preserve">Τεμάχιο </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2</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rPr>
                <w:rFonts w:eastAsia="Times New Roman"/>
                <w:color w:val="000000"/>
                <w:sz w:val="20"/>
                <w:szCs w:val="20"/>
                <w:lang w:eastAsia="el-GR"/>
              </w:rPr>
            </w:pPr>
            <w:r w:rsidRPr="00281EA8">
              <w:rPr>
                <w:rFonts w:eastAsia="Times New Roman"/>
                <w:color w:val="000000"/>
                <w:sz w:val="20"/>
                <w:szCs w:val="20"/>
                <w:lang w:eastAsia="el-GR"/>
              </w:rPr>
              <w:t xml:space="preserve">Λαβίδα με λεπτά  ευθεία </w:t>
            </w:r>
            <w:r w:rsidRPr="00281EA8">
              <w:rPr>
                <w:rFonts w:eastAsia="Times New Roman"/>
                <w:i/>
                <w:iCs/>
                <w:color w:val="000000"/>
                <w:sz w:val="20"/>
                <w:szCs w:val="20"/>
                <w:lang w:eastAsia="el-GR"/>
              </w:rPr>
              <w:t>πυργοειδή</w:t>
            </w:r>
            <w:r w:rsidRPr="00281EA8">
              <w:rPr>
                <w:rFonts w:eastAsia="Times New Roman"/>
                <w:color w:val="000000"/>
                <w:sz w:val="20"/>
                <w:szCs w:val="20"/>
                <w:lang w:eastAsia="el-GR"/>
              </w:rPr>
              <w:t xml:space="preserve"> άκρα ακριβείας . Κατασκευασμένη από ανοξείδωτο χάλυβα, μήκους 110mm . </w:t>
            </w:r>
            <w:r>
              <w:rPr>
                <w:rFonts w:eastAsia="Times New Roman"/>
                <w:color w:val="000000"/>
                <w:sz w:val="20"/>
                <w:szCs w:val="20"/>
                <w:lang w:eastAsia="el-GR"/>
              </w:rPr>
              <w:t>Να είναι α</w:t>
            </w:r>
            <w:r w:rsidRPr="00281EA8">
              <w:rPr>
                <w:rFonts w:eastAsia="Times New Roman"/>
                <w:color w:val="000000"/>
                <w:sz w:val="20"/>
                <w:szCs w:val="20"/>
                <w:lang w:eastAsia="el-GR"/>
              </w:rPr>
              <w:t>ποστειρούμενη στους  121 °C .</w:t>
            </w:r>
            <w:r w:rsidRPr="00E76133">
              <w:rPr>
                <w:rFonts w:eastAsia="Times New Roman"/>
                <w:color w:val="000000"/>
                <w:sz w:val="20"/>
                <w:szCs w:val="20"/>
                <w:lang w:eastAsia="el-GR"/>
              </w:rPr>
              <w:t xml:space="preserve">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E76133">
              <w:rPr>
                <w:rFonts w:eastAsia="Times New Roman"/>
                <w:color w:val="000000"/>
                <w:sz w:val="20"/>
                <w:szCs w:val="20"/>
                <w:lang w:eastAsia="el-GR"/>
              </w:rPr>
              <w:t xml:space="preserve"> </w:t>
            </w:r>
            <w:r w:rsidRPr="00E76133">
              <w:rPr>
                <w:rFonts w:eastAsia="Times New Roman"/>
                <w:color w:val="000000"/>
                <w:sz w:val="20"/>
                <w:szCs w:val="20"/>
                <w:lang w:val="en-US" w:eastAsia="el-GR"/>
              </w:rPr>
              <w:t>PX</w:t>
            </w:r>
            <w:r w:rsidRPr="00E76133">
              <w:rPr>
                <w:rFonts w:eastAsia="Times New Roman"/>
                <w:color w:val="000000"/>
                <w:sz w:val="20"/>
                <w:szCs w:val="20"/>
                <w:lang w:eastAsia="el-GR"/>
              </w:rPr>
              <w:t>38.1</w:t>
            </w:r>
            <w:r w:rsidRPr="00F4109E">
              <w:rPr>
                <w:rFonts w:eastAsia="Times New Roman"/>
                <w:color w:val="000000"/>
                <w:sz w:val="20"/>
                <w:szCs w:val="20"/>
                <w:lang w:eastAsia="el-GR"/>
              </w:rPr>
              <w:t xml:space="preserve">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E76133"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12</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sidRPr="00281EA8">
              <w:rPr>
                <w:rFonts w:eastAsia="Times New Roman"/>
                <w:color w:val="000000"/>
                <w:sz w:val="20"/>
                <w:szCs w:val="20"/>
                <w:lang w:eastAsia="el-GR"/>
              </w:rPr>
              <w:t>Λαβίδα με λεπτά  ευθεία άκρα ακριβείας</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 xml:space="preserve">Τεμάχιο </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2</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E76133" w:rsidRDefault="00F4210A" w:rsidP="00B5074F">
            <w:pPr>
              <w:rPr>
                <w:rFonts w:eastAsia="Times New Roman"/>
                <w:color w:val="000000"/>
                <w:sz w:val="20"/>
                <w:szCs w:val="20"/>
                <w:lang w:eastAsia="el-GR"/>
              </w:rPr>
            </w:pPr>
            <w:r w:rsidRPr="00281EA8">
              <w:rPr>
                <w:rFonts w:eastAsia="Times New Roman"/>
                <w:color w:val="000000"/>
                <w:sz w:val="20"/>
                <w:szCs w:val="20"/>
                <w:lang w:eastAsia="el-GR"/>
              </w:rPr>
              <w:t xml:space="preserve">Λαβίδα με λεπτά  ευθεία άκρα ακριβείας . Κατασκευασμένη από ανοξείδωτο χάλυβα Remanit 4301 , μήκους 120mm . </w:t>
            </w:r>
            <w:r>
              <w:rPr>
                <w:rFonts w:eastAsia="Times New Roman"/>
                <w:color w:val="000000"/>
                <w:sz w:val="20"/>
                <w:szCs w:val="20"/>
                <w:lang w:eastAsia="el-GR"/>
              </w:rPr>
              <w:t>Να είναι α</w:t>
            </w:r>
            <w:r w:rsidRPr="00281EA8">
              <w:rPr>
                <w:rFonts w:eastAsia="Times New Roman"/>
                <w:color w:val="000000"/>
                <w:sz w:val="20"/>
                <w:szCs w:val="20"/>
                <w:lang w:eastAsia="el-GR"/>
              </w:rPr>
              <w:t xml:space="preserve">ποστειρούμενη στους  121 °C </w:t>
            </w:r>
            <w:r>
              <w:rPr>
                <w:rFonts w:eastAsia="Times New Roman"/>
                <w:color w:val="000000"/>
                <w:sz w:val="20"/>
                <w:szCs w:val="20"/>
                <w:lang w:eastAsia="el-GR"/>
              </w:rPr>
              <w:t xml:space="preserve">. (πχ </w:t>
            </w:r>
            <w:r>
              <w:rPr>
                <w:rFonts w:eastAsia="Times New Roman"/>
                <w:color w:val="000000"/>
                <w:sz w:val="20"/>
                <w:szCs w:val="20"/>
                <w:lang w:val="en-US" w:eastAsia="el-GR"/>
              </w:rPr>
              <w:t>CatNo</w:t>
            </w:r>
            <w:r w:rsidRPr="00F4109E">
              <w:rPr>
                <w:rFonts w:eastAsia="Times New Roman"/>
                <w:color w:val="000000"/>
                <w:sz w:val="20"/>
                <w:szCs w:val="20"/>
                <w:lang w:eastAsia="el-GR"/>
              </w:rPr>
              <w:t xml:space="preserve"> </w:t>
            </w:r>
            <w:r w:rsidRPr="00E76133">
              <w:rPr>
                <w:rFonts w:eastAsia="Times New Roman"/>
                <w:color w:val="000000"/>
                <w:sz w:val="20"/>
                <w:szCs w:val="20"/>
                <w:lang w:eastAsia="el-GR"/>
              </w:rPr>
              <w:t xml:space="preserve">PX37.1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31171D"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13</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sidRPr="008E0BB9">
              <w:rPr>
                <w:rFonts w:eastAsia="Times New Roman"/>
                <w:color w:val="000000"/>
                <w:sz w:val="20"/>
                <w:szCs w:val="20"/>
                <w:lang w:eastAsia="el-GR"/>
              </w:rPr>
              <w:t>Κεραμική λαβίδα</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 xml:space="preserve">Τεμάχιο </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rPr>
                <w:rFonts w:eastAsia="Times New Roman"/>
                <w:color w:val="000000"/>
                <w:sz w:val="20"/>
                <w:szCs w:val="20"/>
                <w:lang w:eastAsia="el-GR"/>
              </w:rPr>
            </w:pPr>
            <w:r w:rsidRPr="008E0BB9">
              <w:rPr>
                <w:rFonts w:eastAsia="Times New Roman"/>
                <w:color w:val="000000"/>
                <w:sz w:val="20"/>
                <w:szCs w:val="20"/>
                <w:lang w:eastAsia="el-GR"/>
              </w:rPr>
              <w:t xml:space="preserve">Κεραμική λαβίδα με ευθεία άκρα και λαβή από  PAA. </w:t>
            </w:r>
            <w:r>
              <w:rPr>
                <w:rFonts w:eastAsia="Times New Roman"/>
                <w:color w:val="000000"/>
                <w:sz w:val="20"/>
                <w:szCs w:val="20"/>
                <w:lang w:eastAsia="el-GR"/>
              </w:rPr>
              <w:t>Να είναι σ</w:t>
            </w:r>
            <w:r w:rsidRPr="008E0BB9">
              <w:rPr>
                <w:rFonts w:eastAsia="Times New Roman"/>
                <w:color w:val="000000"/>
                <w:sz w:val="20"/>
                <w:szCs w:val="20"/>
                <w:lang w:eastAsia="el-GR"/>
              </w:rPr>
              <w:t xml:space="preserve">ταθεροποιήμενη για αντοχή από  θραύση . Ελεύθερη μετάλλων , αντιμαγνητική μήκους 125 mm.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E76133">
              <w:rPr>
                <w:rFonts w:eastAsia="Times New Roman"/>
                <w:color w:val="000000"/>
                <w:sz w:val="20"/>
                <w:szCs w:val="20"/>
                <w:lang w:eastAsia="el-GR"/>
              </w:rPr>
              <w:t xml:space="preserve"> PE66.1</w:t>
            </w:r>
            <w:r w:rsidRPr="00F4109E">
              <w:rPr>
                <w:rFonts w:eastAsia="Times New Roman"/>
                <w:color w:val="000000"/>
                <w:sz w:val="20"/>
                <w:szCs w:val="20"/>
                <w:lang w:eastAsia="el-GR"/>
              </w:rPr>
              <w:t xml:space="preserve">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5ADA"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14</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sidRPr="008E0BB9">
              <w:rPr>
                <w:rFonts w:eastAsia="Times New Roman"/>
                <w:color w:val="000000"/>
                <w:sz w:val="20"/>
                <w:szCs w:val="20"/>
                <w:lang w:eastAsia="el-GR"/>
              </w:rPr>
              <w:t>Ράβδοι ανάδευσης κυλινδρικοί διαμέτρου 6 χιλ</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Τεμάχιο</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10</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015ADA" w:rsidRDefault="00F4210A" w:rsidP="00B5074F">
            <w:pPr>
              <w:rPr>
                <w:rFonts w:eastAsia="Times New Roman"/>
                <w:color w:val="000000"/>
                <w:sz w:val="20"/>
                <w:szCs w:val="20"/>
                <w:lang w:eastAsia="el-GR"/>
              </w:rPr>
            </w:pPr>
            <w:r w:rsidRPr="008E0BB9">
              <w:rPr>
                <w:rFonts w:eastAsia="Times New Roman"/>
                <w:color w:val="000000"/>
                <w:sz w:val="20"/>
                <w:szCs w:val="20"/>
                <w:lang w:eastAsia="el-GR"/>
              </w:rPr>
              <w:t xml:space="preserve">Ράβδοι ανάδευσης κυλινδρικοί επικαλυμένοι  με PTFE διαμέτρου 6 χιλ., μήκους 25 χιλ. </w:t>
            </w:r>
            <w:r>
              <w:rPr>
                <w:rFonts w:eastAsia="Times New Roman"/>
                <w:color w:val="000000"/>
                <w:sz w:val="20"/>
                <w:szCs w:val="20"/>
                <w:lang w:eastAsia="el-GR"/>
              </w:rPr>
              <w:t>Να είναι α</w:t>
            </w:r>
            <w:r w:rsidRPr="008E0BB9">
              <w:rPr>
                <w:rFonts w:eastAsia="Times New Roman"/>
                <w:color w:val="000000"/>
                <w:sz w:val="20"/>
                <w:szCs w:val="20"/>
                <w:lang w:eastAsia="el-GR"/>
              </w:rPr>
              <w:t xml:space="preserve">ποστειρούμενοι στους 121 °C.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E76133">
              <w:rPr>
                <w:rFonts w:eastAsia="Times New Roman"/>
                <w:color w:val="000000"/>
                <w:sz w:val="20"/>
                <w:szCs w:val="20"/>
                <w:lang w:eastAsia="el-GR"/>
              </w:rPr>
              <w:t xml:space="preserve"> </w:t>
            </w:r>
            <w:r w:rsidRPr="00015ADA">
              <w:rPr>
                <w:rFonts w:eastAsia="Times New Roman"/>
                <w:color w:val="000000"/>
                <w:sz w:val="20"/>
                <w:szCs w:val="20"/>
                <w:lang w:eastAsia="el-GR"/>
              </w:rPr>
              <w:t xml:space="preserve">2152.2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31171D"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15</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jc w:val="center"/>
              <w:rPr>
                <w:rFonts w:eastAsia="Times New Roman"/>
                <w:color w:val="000000"/>
                <w:sz w:val="20"/>
                <w:szCs w:val="20"/>
                <w:lang w:eastAsia="el-GR"/>
              </w:rPr>
            </w:pPr>
            <w:r w:rsidRPr="007B46BC">
              <w:rPr>
                <w:rFonts w:eastAsia="Times New Roman"/>
                <w:color w:val="000000"/>
                <w:sz w:val="20"/>
                <w:szCs w:val="20"/>
                <w:lang w:eastAsia="el-GR"/>
              </w:rPr>
              <w:t>Μετουσιωμένη αιθανόλη</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81388C"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lt</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281EA8" w:rsidRDefault="00F4210A" w:rsidP="00B5074F">
            <w:pPr>
              <w:jc w:val="center"/>
              <w:rPr>
                <w:rFonts w:eastAsia="Times New Roman"/>
                <w:color w:val="000000"/>
                <w:sz w:val="20"/>
                <w:szCs w:val="20"/>
                <w:lang w:eastAsia="el-GR"/>
              </w:rPr>
            </w:pPr>
            <w:r>
              <w:rPr>
                <w:rFonts w:eastAsia="Times New Roman"/>
                <w:color w:val="000000"/>
                <w:sz w:val="20"/>
                <w:szCs w:val="20"/>
                <w:lang w:eastAsia="el-GR"/>
              </w:rPr>
              <w:t>30</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31171D" w:rsidRDefault="00F4210A" w:rsidP="00B5074F">
            <w:pPr>
              <w:rPr>
                <w:rFonts w:eastAsia="Times New Roman"/>
                <w:color w:val="000000"/>
                <w:sz w:val="20"/>
                <w:szCs w:val="20"/>
                <w:lang w:eastAsia="el-GR"/>
              </w:rPr>
            </w:pPr>
            <w:r w:rsidRPr="007B46BC">
              <w:rPr>
                <w:rFonts w:eastAsia="Times New Roman"/>
                <w:color w:val="000000"/>
                <w:sz w:val="20"/>
                <w:szCs w:val="20"/>
                <w:lang w:eastAsia="el-GR"/>
              </w:rPr>
              <w:t xml:space="preserve">Μετουσιωμένη αιθανόλη ≥99,8 % κατάλληλη  για εργαστηριακή χρήση και ιστολογία.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015ADA">
              <w:rPr>
                <w:rFonts w:eastAsia="Times New Roman"/>
                <w:color w:val="000000"/>
                <w:sz w:val="20"/>
                <w:szCs w:val="20"/>
                <w:lang w:eastAsia="el-GR"/>
              </w:rPr>
              <w:t xml:space="preserve"> K928.6</w:t>
            </w:r>
            <w:r w:rsidRPr="00E76133">
              <w:rPr>
                <w:rFonts w:eastAsia="Times New Roman"/>
                <w:color w:val="000000"/>
                <w:sz w:val="20"/>
                <w:szCs w:val="20"/>
                <w:lang w:eastAsia="el-GR"/>
              </w:rPr>
              <w:t xml:space="preserve">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9B3358"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16</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7B46BC" w:rsidRDefault="00F4210A" w:rsidP="00B5074F">
            <w:pPr>
              <w:jc w:val="center"/>
              <w:rPr>
                <w:rFonts w:eastAsia="Times New Roman"/>
                <w:color w:val="000000"/>
                <w:sz w:val="20"/>
                <w:szCs w:val="20"/>
                <w:lang w:eastAsia="el-GR"/>
              </w:rPr>
            </w:pPr>
            <w:r w:rsidRPr="009B3358">
              <w:rPr>
                <w:rFonts w:eastAsia="Times New Roman"/>
                <w:color w:val="000000"/>
                <w:sz w:val="20"/>
                <w:szCs w:val="20"/>
                <w:lang w:eastAsia="el-GR"/>
              </w:rPr>
              <w:t>Μεμβράνες διήθησης</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 xml:space="preserve">Τεμάχιο </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9B3358" w:rsidRDefault="00F4210A" w:rsidP="00B5074F">
            <w:pPr>
              <w:rPr>
                <w:rFonts w:eastAsia="Times New Roman"/>
                <w:color w:val="000000"/>
                <w:sz w:val="20"/>
                <w:szCs w:val="20"/>
                <w:lang w:eastAsia="el-GR"/>
              </w:rPr>
            </w:pPr>
            <w:r w:rsidRPr="009B3358">
              <w:rPr>
                <w:rFonts w:eastAsia="Times New Roman"/>
                <w:color w:val="000000"/>
                <w:sz w:val="20"/>
                <w:szCs w:val="20"/>
                <w:lang w:eastAsia="el-GR"/>
              </w:rPr>
              <w:t>Μεμβράνες διήθησης Spectra/Por® 6 ,MWCO 2000, πλάτους 18 χιλ. Κατασκευασμένες από αναγεννημένη κυτταρίνη.  Συσκευασμένες υγρές σε ρολά σε διάλυμα αζιδίου νατρίου 0,05 %, Με χαμηλή περιεκτικότητα προσμείξεων</w:t>
            </w:r>
            <w:r>
              <w:rPr>
                <w:rFonts w:eastAsia="Times New Roman"/>
                <w:color w:val="000000"/>
                <w:sz w:val="20"/>
                <w:szCs w:val="20"/>
                <w:lang w:eastAsia="el-GR"/>
              </w:rPr>
              <w:t>.</w:t>
            </w:r>
            <w:r w:rsidRPr="009B3358">
              <w:rPr>
                <w:rFonts w:eastAsia="Times New Roman"/>
                <w:color w:val="000000"/>
                <w:sz w:val="20"/>
                <w:szCs w:val="20"/>
                <w:lang w:eastAsia="el-GR"/>
              </w:rPr>
              <w:t xml:space="preserve"> Πάχος τοιχώματος: 60-65 μm , Σταθερές σε θερμοκρασία έως +60 °C, Μήκος 10 μέτρα, Διάμετρος 11,5 χιλ.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9B3358">
              <w:rPr>
                <w:rFonts w:eastAsia="Times New Roman"/>
                <w:color w:val="000000"/>
                <w:sz w:val="20"/>
                <w:szCs w:val="20"/>
                <w:lang w:eastAsia="el-GR"/>
              </w:rPr>
              <w:t xml:space="preserve"> 1973.1 </w:t>
            </w:r>
            <w:r>
              <w:rPr>
                <w:rFonts w:eastAsia="Times New Roman"/>
                <w:color w:val="000000"/>
                <w:sz w:val="20"/>
                <w:szCs w:val="20"/>
                <w:lang w:eastAsia="el-GR"/>
              </w:rPr>
              <w:t>του C</w:t>
            </w:r>
            <w:r>
              <w:rPr>
                <w:rFonts w:eastAsia="Times New Roman"/>
                <w:color w:val="000000"/>
                <w:sz w:val="20"/>
                <w:szCs w:val="20"/>
                <w:lang w:val="en-US" w:eastAsia="el-GR"/>
              </w:rPr>
              <w:t>arl</w:t>
            </w:r>
            <w:r w:rsidRPr="009B3358">
              <w:rPr>
                <w:rFonts w:eastAsia="Times New Roman"/>
                <w:color w:val="000000"/>
                <w:sz w:val="20"/>
                <w:szCs w:val="20"/>
                <w:lang w:eastAsia="el-GR"/>
              </w:rPr>
              <w:t xml:space="preserve"> </w:t>
            </w:r>
            <w:r>
              <w:rPr>
                <w:rFonts w:eastAsia="Times New Roman"/>
                <w:color w:val="000000"/>
                <w:sz w:val="20"/>
                <w:szCs w:val="20"/>
                <w:lang w:val="en-US" w:eastAsia="el-GR"/>
              </w:rPr>
              <w:t>Roth</w:t>
            </w:r>
            <w:r w:rsidRPr="009B3358">
              <w:rPr>
                <w:rFonts w:eastAsia="Times New Roman"/>
                <w:color w:val="000000"/>
                <w:sz w:val="20"/>
                <w:szCs w:val="20"/>
                <w:lang w:eastAsia="el-GR"/>
              </w:rPr>
              <w:t xml:space="preserve"> </w:t>
            </w:r>
            <w:r>
              <w:rPr>
                <w:rFonts w:eastAsia="Times New Roman"/>
                <w:color w:val="000000"/>
                <w:sz w:val="20"/>
                <w:szCs w:val="20"/>
                <w:lang w:eastAsia="el-GR"/>
              </w:rPr>
              <w:t>ή ισοδύναμου αυτού)</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7B46BC"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17</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7B46BC" w:rsidRDefault="00F4210A" w:rsidP="00B5074F">
            <w:pPr>
              <w:jc w:val="center"/>
              <w:rPr>
                <w:rFonts w:eastAsia="Times New Roman"/>
                <w:color w:val="000000"/>
                <w:sz w:val="20"/>
                <w:szCs w:val="20"/>
                <w:lang w:eastAsia="el-GR"/>
              </w:rPr>
            </w:pPr>
            <w:r w:rsidRPr="0054150D">
              <w:rPr>
                <w:rFonts w:eastAsia="Times New Roman"/>
                <w:color w:val="000000"/>
                <w:sz w:val="20"/>
                <w:szCs w:val="20"/>
                <w:lang w:eastAsia="el-GR"/>
              </w:rPr>
              <w:t xml:space="preserve">Δείκτες μοριακών βαρών DNA με </w:t>
            </w:r>
            <w:r w:rsidRPr="0054150D">
              <w:rPr>
                <w:rFonts w:eastAsia="Times New Roman"/>
                <w:color w:val="000000"/>
                <w:sz w:val="20"/>
                <w:szCs w:val="20"/>
                <w:lang w:eastAsia="el-GR"/>
              </w:rPr>
              <w:lastRenderedPageBreak/>
              <w:t>ρυθμιστικό διάλυμα φόρτωσης</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54150D" w:rsidRDefault="00F4210A" w:rsidP="00B5074F">
            <w:pPr>
              <w:jc w:val="center"/>
              <w:rPr>
                <w:rFonts w:eastAsia="Times New Roman"/>
                <w:color w:val="000000"/>
                <w:sz w:val="20"/>
                <w:szCs w:val="20"/>
                <w:lang w:val="en-US" w:eastAsia="el-GR"/>
              </w:rPr>
            </w:pPr>
            <w:r>
              <w:rPr>
                <w:rFonts w:eastAsia="Times New Roman"/>
                <w:color w:val="000000"/>
                <w:sz w:val="20"/>
                <w:szCs w:val="20"/>
                <w:lang w:eastAsia="el-GR"/>
              </w:rPr>
              <w:lastRenderedPageBreak/>
              <w:t>μ</w:t>
            </w:r>
            <w:r>
              <w:rPr>
                <w:rFonts w:eastAsia="Times New Roman"/>
                <w:color w:val="000000"/>
                <w:sz w:val="20"/>
                <w:szCs w:val="20"/>
                <w:lang w:val="en-US" w:eastAsia="el-GR"/>
              </w:rPr>
              <w:t>g</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54150D"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50</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7B46BC" w:rsidRDefault="00F4210A" w:rsidP="00B5074F">
            <w:pPr>
              <w:rPr>
                <w:rFonts w:eastAsia="Times New Roman"/>
                <w:color w:val="000000"/>
                <w:sz w:val="20"/>
                <w:szCs w:val="20"/>
                <w:lang w:eastAsia="el-GR"/>
              </w:rPr>
            </w:pPr>
            <w:r w:rsidRPr="0054150D">
              <w:rPr>
                <w:rFonts w:eastAsia="Times New Roman"/>
                <w:color w:val="000000"/>
                <w:sz w:val="20"/>
                <w:szCs w:val="20"/>
                <w:lang w:eastAsia="el-GR"/>
              </w:rPr>
              <w:t xml:space="preserve">Δείκτες μοριακών βαρών DNA σε 11 μεγέθη μεταξύ   500-10000 bp,  με ρυθμιστικό διάλυμα φόρτωσης.: Αριθμός ζωνών ανά 100 </w:t>
            </w:r>
            <w:r w:rsidRPr="0054150D">
              <w:rPr>
                <w:rFonts w:eastAsia="Times New Roman"/>
                <w:color w:val="000000"/>
                <w:sz w:val="20"/>
                <w:szCs w:val="20"/>
                <w:lang w:eastAsia="el-GR"/>
              </w:rPr>
              <w:lastRenderedPageBreak/>
              <w:t>μg</w:t>
            </w:r>
            <w:r>
              <w:rPr>
                <w:rFonts w:eastAsia="Times New Roman"/>
                <w:color w:val="000000"/>
                <w:sz w:val="20"/>
                <w:szCs w:val="20"/>
                <w:lang w:eastAsia="el-GR"/>
              </w:rPr>
              <w:t xml:space="preserve"> για </w:t>
            </w:r>
            <w:r w:rsidRPr="0054150D">
              <w:rPr>
                <w:rFonts w:eastAsia="Times New Roman"/>
                <w:color w:val="000000"/>
                <w:sz w:val="20"/>
                <w:szCs w:val="20"/>
                <w:lang w:eastAsia="el-GR"/>
              </w:rPr>
              <w:t xml:space="preserve">περίπου 200 μίνι πηκτώματα.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B155F">
              <w:rPr>
                <w:rFonts w:eastAsia="Times New Roman"/>
                <w:color w:val="000000"/>
                <w:sz w:val="20"/>
                <w:szCs w:val="20"/>
                <w:lang w:eastAsia="el-GR"/>
              </w:rPr>
              <w:t xml:space="preserve"> </w:t>
            </w:r>
            <w:r w:rsidRPr="00FB155F">
              <w:rPr>
                <w:rFonts w:eastAsia="Times New Roman"/>
                <w:color w:val="000000"/>
                <w:sz w:val="20"/>
                <w:szCs w:val="20"/>
                <w:lang w:val="en-US" w:eastAsia="el-GR"/>
              </w:rPr>
              <w:t>Y</w:t>
            </w:r>
            <w:r w:rsidRPr="00FB155F">
              <w:rPr>
                <w:rFonts w:eastAsia="Times New Roman"/>
                <w:color w:val="000000"/>
                <w:sz w:val="20"/>
                <w:szCs w:val="20"/>
                <w:lang w:eastAsia="el-GR"/>
              </w:rPr>
              <w:t>014.1</w:t>
            </w:r>
            <w:r w:rsidRPr="00015ADA">
              <w:rPr>
                <w:rFonts w:eastAsia="Times New Roman"/>
                <w:color w:val="000000"/>
                <w:sz w:val="20"/>
                <w:szCs w:val="20"/>
                <w:lang w:eastAsia="el-GR"/>
              </w:rPr>
              <w:t xml:space="preserve">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lastRenderedPageBreak/>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FB155F"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lastRenderedPageBreak/>
              <w:t>18</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7B46BC" w:rsidRDefault="00F4210A" w:rsidP="00B5074F">
            <w:pPr>
              <w:jc w:val="center"/>
              <w:rPr>
                <w:rFonts w:eastAsia="Times New Roman"/>
                <w:color w:val="000000"/>
                <w:sz w:val="20"/>
                <w:szCs w:val="20"/>
                <w:lang w:eastAsia="el-GR"/>
              </w:rPr>
            </w:pPr>
            <w:r w:rsidRPr="005F376B">
              <w:rPr>
                <w:rFonts w:eastAsia="Times New Roman"/>
                <w:color w:val="000000"/>
                <w:sz w:val="20"/>
                <w:szCs w:val="20"/>
                <w:lang w:eastAsia="el-GR"/>
              </w:rPr>
              <w:t>Χλωριούχο νάτριο</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Pr="005F376B"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Kg</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Pr="005F376B"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5</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FB155F" w:rsidRDefault="00F4210A" w:rsidP="00B5074F">
            <w:pPr>
              <w:rPr>
                <w:rFonts w:eastAsia="Times New Roman"/>
                <w:color w:val="000000"/>
                <w:sz w:val="20"/>
                <w:szCs w:val="20"/>
                <w:lang w:eastAsia="el-GR"/>
              </w:rPr>
            </w:pPr>
            <w:r w:rsidRPr="005F376B">
              <w:rPr>
                <w:rFonts w:eastAsia="Times New Roman"/>
                <w:color w:val="000000"/>
                <w:sz w:val="20"/>
                <w:szCs w:val="20"/>
                <w:lang w:eastAsia="el-GR"/>
              </w:rPr>
              <w:t>Χλωριούχο νάτριο ≥99,5 %, p.a., ACS, ISO κατάλληλο για μοριακή βιολογία .</w:t>
            </w:r>
            <w:r w:rsidRPr="005F376B">
              <w:rPr>
                <w:rFonts w:eastAsia="Times New Roman"/>
                <w:color w:val="000000"/>
                <w:sz w:val="20"/>
                <w:szCs w:val="20"/>
                <w:lang w:eastAsia="el-GR"/>
              </w:rPr>
              <w:br/>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B155F">
              <w:rPr>
                <w:rFonts w:eastAsia="Times New Roman"/>
                <w:color w:val="000000"/>
                <w:sz w:val="20"/>
                <w:szCs w:val="20"/>
                <w:lang w:eastAsia="el-GR"/>
              </w:rPr>
              <w:t xml:space="preserve"> 3957.2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FB155F" w:rsidTr="00B5074F">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19</w:t>
            </w:r>
          </w:p>
        </w:tc>
        <w:tc>
          <w:tcPr>
            <w:tcW w:w="1773" w:type="dxa"/>
            <w:tcBorders>
              <w:top w:val="single" w:sz="4" w:space="0" w:color="auto"/>
              <w:left w:val="nil"/>
              <w:bottom w:val="single" w:sz="4" w:space="0" w:color="auto"/>
              <w:right w:val="single" w:sz="4" w:space="0" w:color="auto"/>
            </w:tcBorders>
            <w:shd w:val="clear" w:color="auto" w:fill="auto"/>
            <w:vAlign w:val="center"/>
          </w:tcPr>
          <w:p w:rsidR="00F4210A" w:rsidRPr="007B46BC" w:rsidRDefault="00F4210A" w:rsidP="00B5074F">
            <w:pPr>
              <w:jc w:val="center"/>
              <w:rPr>
                <w:rFonts w:eastAsia="Times New Roman"/>
                <w:color w:val="000000"/>
                <w:sz w:val="20"/>
                <w:szCs w:val="20"/>
                <w:lang w:eastAsia="el-GR"/>
              </w:rPr>
            </w:pPr>
            <w:r w:rsidRPr="00FB454E">
              <w:rPr>
                <w:rFonts w:eastAsia="Times New Roman"/>
                <w:color w:val="000000"/>
                <w:sz w:val="20"/>
                <w:szCs w:val="20"/>
                <w:lang w:eastAsia="el-GR"/>
              </w:rPr>
              <w:t>Ράβδοι ανάδευσης κυλινδρικοί διαμέτρου 3 χιλ</w:t>
            </w:r>
          </w:p>
        </w:tc>
        <w:tc>
          <w:tcPr>
            <w:tcW w:w="990" w:type="dxa"/>
            <w:tcBorders>
              <w:top w:val="single" w:sz="4" w:space="0" w:color="auto"/>
              <w:left w:val="nil"/>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 xml:space="preserve">Τεμάχιο </w:t>
            </w:r>
          </w:p>
        </w:tc>
        <w:tc>
          <w:tcPr>
            <w:tcW w:w="1097" w:type="dxa"/>
            <w:tcBorders>
              <w:top w:val="single" w:sz="4" w:space="0" w:color="auto"/>
              <w:left w:val="nil"/>
              <w:bottom w:val="single" w:sz="4" w:space="0" w:color="auto"/>
              <w:right w:val="single" w:sz="4" w:space="0" w:color="auto"/>
            </w:tcBorders>
            <w:shd w:val="clear" w:color="auto" w:fill="auto"/>
            <w:vAlign w:val="center"/>
          </w:tcPr>
          <w:p w:rsidR="00F4210A" w:rsidRDefault="00F4210A" w:rsidP="00B5074F">
            <w:pPr>
              <w:jc w:val="center"/>
              <w:rPr>
                <w:rFonts w:eastAsia="Times New Roman"/>
                <w:color w:val="000000"/>
                <w:sz w:val="20"/>
                <w:szCs w:val="20"/>
                <w:lang w:eastAsia="el-GR"/>
              </w:rPr>
            </w:pPr>
            <w:r>
              <w:rPr>
                <w:rFonts w:eastAsia="Times New Roman"/>
                <w:color w:val="000000"/>
                <w:sz w:val="20"/>
                <w:szCs w:val="20"/>
                <w:lang w:eastAsia="el-GR"/>
              </w:rPr>
              <w:t>10</w:t>
            </w:r>
          </w:p>
        </w:tc>
        <w:tc>
          <w:tcPr>
            <w:tcW w:w="5430" w:type="dxa"/>
            <w:tcBorders>
              <w:top w:val="single" w:sz="4" w:space="0" w:color="auto"/>
              <w:left w:val="nil"/>
              <w:bottom w:val="single" w:sz="4" w:space="0" w:color="auto"/>
              <w:right w:val="single" w:sz="4" w:space="0" w:color="auto"/>
            </w:tcBorders>
            <w:shd w:val="clear" w:color="auto" w:fill="auto"/>
            <w:vAlign w:val="center"/>
          </w:tcPr>
          <w:p w:rsidR="00F4210A" w:rsidRPr="00FB155F" w:rsidRDefault="00F4210A" w:rsidP="00B5074F">
            <w:pPr>
              <w:rPr>
                <w:rFonts w:eastAsia="Times New Roman"/>
                <w:color w:val="000000"/>
                <w:sz w:val="20"/>
                <w:szCs w:val="20"/>
                <w:lang w:eastAsia="el-GR"/>
              </w:rPr>
            </w:pPr>
            <w:r w:rsidRPr="00FB454E">
              <w:rPr>
                <w:rFonts w:eastAsia="Times New Roman"/>
                <w:color w:val="000000"/>
                <w:sz w:val="20"/>
                <w:szCs w:val="20"/>
                <w:lang w:eastAsia="el-GR"/>
              </w:rPr>
              <w:t xml:space="preserve">Ράβδοι ανάδευσης κυλινδρικοί επικαλυμμένοι  με PTFE διαμέτρου 3 χιλ., μήκους 8 χιλ. </w:t>
            </w:r>
            <w:r>
              <w:rPr>
                <w:rFonts w:eastAsia="Times New Roman"/>
                <w:color w:val="000000"/>
                <w:sz w:val="20"/>
                <w:szCs w:val="20"/>
                <w:lang w:eastAsia="el-GR"/>
              </w:rPr>
              <w:t>Να είναι α</w:t>
            </w:r>
            <w:r w:rsidRPr="00FB454E">
              <w:rPr>
                <w:rFonts w:eastAsia="Times New Roman"/>
                <w:color w:val="000000"/>
                <w:sz w:val="20"/>
                <w:szCs w:val="20"/>
                <w:lang w:eastAsia="el-GR"/>
              </w:rPr>
              <w:t xml:space="preserve">ποστειρούμενοι στους 121 °C. </w:t>
            </w:r>
            <w:r>
              <w:rPr>
                <w:rFonts w:eastAsia="Times New Roman"/>
                <w:color w:val="000000"/>
                <w:sz w:val="20"/>
                <w:szCs w:val="20"/>
                <w:lang w:eastAsia="el-GR"/>
              </w:rPr>
              <w:t xml:space="preserve">(πχ </w:t>
            </w:r>
            <w:r>
              <w:rPr>
                <w:rFonts w:eastAsia="Times New Roman"/>
                <w:color w:val="000000"/>
                <w:sz w:val="20"/>
                <w:szCs w:val="20"/>
                <w:lang w:val="en-US" w:eastAsia="el-GR"/>
              </w:rPr>
              <w:t>CatNo</w:t>
            </w:r>
            <w:r w:rsidRPr="00FB155F">
              <w:rPr>
                <w:rFonts w:eastAsia="Times New Roman"/>
                <w:color w:val="000000"/>
                <w:sz w:val="20"/>
                <w:szCs w:val="20"/>
                <w:lang w:eastAsia="el-GR"/>
              </w:rPr>
              <w:t xml:space="preserve"> 0989.2 </w:t>
            </w:r>
            <w:r>
              <w:rPr>
                <w:rFonts w:eastAsia="Times New Roman"/>
                <w:color w:val="000000"/>
                <w:sz w:val="20"/>
                <w:szCs w:val="20"/>
                <w:lang w:eastAsia="el-GR"/>
              </w:rPr>
              <w:t>του</w:t>
            </w:r>
            <w:r w:rsidRPr="006C6CDA">
              <w:rPr>
                <w:rFonts w:eastAsia="Times New Roman"/>
                <w:color w:val="000000"/>
                <w:sz w:val="20"/>
                <w:szCs w:val="20"/>
                <w:lang w:eastAsia="el-GR"/>
              </w:rPr>
              <w:t xml:space="preserve"> </w:t>
            </w:r>
            <w:r>
              <w:rPr>
                <w:rFonts w:eastAsia="Times New Roman"/>
                <w:color w:val="000000"/>
                <w:sz w:val="20"/>
                <w:szCs w:val="20"/>
                <w:lang w:eastAsia="el-GR"/>
              </w:rPr>
              <w:t xml:space="preserve">οίκου </w:t>
            </w:r>
            <w:r>
              <w:rPr>
                <w:rFonts w:eastAsia="Times New Roman"/>
                <w:color w:val="000000"/>
                <w:sz w:val="20"/>
                <w:szCs w:val="20"/>
                <w:lang w:val="en-US" w:eastAsia="el-GR"/>
              </w:rPr>
              <w:t>C</w:t>
            </w:r>
            <w:r>
              <w:rPr>
                <w:rFonts w:eastAsia="Times New Roman"/>
                <w:color w:val="000000"/>
                <w:sz w:val="20"/>
                <w:szCs w:val="20"/>
                <w:lang w:eastAsia="el-GR"/>
              </w:rPr>
              <w:t xml:space="preserve">arl </w:t>
            </w:r>
            <w:r>
              <w:rPr>
                <w:rFonts w:eastAsia="Times New Roman"/>
                <w:color w:val="000000"/>
                <w:sz w:val="20"/>
                <w:szCs w:val="20"/>
                <w:lang w:val="en-US" w:eastAsia="el-GR"/>
              </w:rPr>
              <w:t>Roth</w:t>
            </w:r>
            <w:r w:rsidRPr="006C6CDA">
              <w:rPr>
                <w:rFonts w:eastAsia="Times New Roman"/>
                <w:color w:val="000000"/>
                <w:sz w:val="20"/>
                <w:szCs w:val="20"/>
                <w:lang w:eastAsia="el-GR"/>
              </w:rPr>
              <w:t xml:space="preserve"> </w:t>
            </w:r>
            <w:r>
              <w:rPr>
                <w:rFonts w:eastAsia="Times New Roman"/>
                <w:color w:val="000000"/>
                <w:sz w:val="20"/>
                <w:szCs w:val="20"/>
                <w:lang w:eastAsia="el-GR"/>
              </w:rPr>
              <w:t>ή</w:t>
            </w:r>
            <w:r w:rsidRPr="006C6CDA">
              <w:rPr>
                <w:rFonts w:eastAsia="Times New Roman"/>
                <w:color w:val="000000"/>
                <w:sz w:val="20"/>
                <w:szCs w:val="20"/>
                <w:lang w:eastAsia="el-GR"/>
              </w:rPr>
              <w:t xml:space="preserve"> </w:t>
            </w:r>
            <w:r>
              <w:rPr>
                <w:rFonts w:eastAsia="Times New Roman"/>
                <w:color w:val="000000"/>
                <w:sz w:val="20"/>
                <w:szCs w:val="20"/>
                <w:lang w:eastAsia="el-GR"/>
              </w:rPr>
              <w:t>ισοδύναμου</w:t>
            </w:r>
            <w:r w:rsidRPr="006C6CDA">
              <w:rPr>
                <w:rFonts w:eastAsia="Times New Roman"/>
                <w:color w:val="000000"/>
                <w:sz w:val="20"/>
                <w:szCs w:val="20"/>
                <w:lang w:eastAsia="el-GR"/>
              </w:rPr>
              <w:t xml:space="preserve"> </w:t>
            </w:r>
            <w:r>
              <w:rPr>
                <w:rFonts w:eastAsia="Times New Roman"/>
                <w:color w:val="000000"/>
                <w:sz w:val="20"/>
                <w:szCs w:val="20"/>
                <w:lang w:eastAsia="el-GR"/>
              </w:rPr>
              <w:t>αυτού</w:t>
            </w:r>
            <w:r w:rsidRPr="006C6CDA">
              <w:rPr>
                <w:rFonts w:eastAsia="Times New Roman"/>
                <w:color w:val="000000"/>
                <w:sz w:val="20"/>
                <w:szCs w:val="20"/>
                <w:lang w:eastAsia="el-GR"/>
              </w:rPr>
              <w:t>)</w:t>
            </w:r>
          </w:p>
        </w:tc>
        <w:tc>
          <w:tcPr>
            <w:tcW w:w="1379" w:type="dxa"/>
            <w:tcBorders>
              <w:top w:val="single" w:sz="4" w:space="0" w:color="auto"/>
              <w:left w:val="nil"/>
              <w:bottom w:val="single" w:sz="4" w:space="0" w:color="auto"/>
              <w:right w:val="single" w:sz="4" w:space="0" w:color="auto"/>
            </w:tcBorders>
            <w:vAlign w:val="center"/>
          </w:tcPr>
          <w:p w:rsidR="00F4210A" w:rsidRPr="00F25CAC" w:rsidRDefault="00F4210A" w:rsidP="00B5074F">
            <w:pPr>
              <w:jc w:val="center"/>
              <w:rPr>
                <w:rFonts w:eastAsia="Times New Roman"/>
                <w:color w:val="000000"/>
                <w:sz w:val="20"/>
                <w:szCs w:val="20"/>
                <w:lang w:eastAsia="el-GR"/>
              </w:rPr>
            </w:pPr>
            <w:r w:rsidRPr="00F25CAC">
              <w:rPr>
                <w:rFonts w:cstheme="minorHAnsi"/>
                <w:color w:val="000000"/>
                <w:sz w:val="20"/>
                <w:szCs w:val="20"/>
              </w:rPr>
              <w:t>ΝΑΙ, να αναφερθεί</w:t>
            </w:r>
          </w:p>
        </w:tc>
        <w:tc>
          <w:tcPr>
            <w:tcW w:w="1264"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45"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bl>
    <w:p w:rsidR="00F4210A" w:rsidRPr="006B6E38" w:rsidRDefault="00F4210A" w:rsidP="00F4210A">
      <w:pPr>
        <w:ind w:right="-76"/>
        <w:rPr>
          <w:rFonts w:cstheme="minorHAnsi"/>
          <w:i/>
          <w:iCs/>
          <w:sz w:val="20"/>
          <w:szCs w:val="20"/>
        </w:rPr>
      </w:pPr>
      <w:r w:rsidRPr="006B6E38">
        <w:rPr>
          <w:rStyle w:val="WW-FootnoteReference9"/>
          <w:rFonts w:cstheme="minorHAnsi"/>
          <w:sz w:val="20"/>
          <w:szCs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4210A" w:rsidRDefault="00F4210A" w:rsidP="00F4210A">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680"/>
        <w:gridCol w:w="2551"/>
        <w:gridCol w:w="1418"/>
        <w:gridCol w:w="1276"/>
      </w:tblGrid>
      <w:tr w:rsidR="00F4210A" w:rsidRPr="000B0C22" w:rsidTr="00B5074F">
        <w:tc>
          <w:tcPr>
            <w:tcW w:w="1109" w:type="dxa"/>
            <w:shd w:val="clear" w:color="auto" w:fill="ACB9CA" w:themeFill="text2" w:themeFillTint="66"/>
            <w:vAlign w:val="center"/>
          </w:tcPr>
          <w:p w:rsidR="00F4210A" w:rsidRPr="000B0C22" w:rsidRDefault="00F4210A" w:rsidP="00B5074F">
            <w:pPr>
              <w:pStyle w:val="aa"/>
              <w:suppressAutoHyphens/>
              <w:spacing w:before="0"/>
              <w:ind w:left="-254"/>
              <w:jc w:val="center"/>
              <w:rPr>
                <w:rFonts w:cstheme="minorHAnsi"/>
                <w:b/>
                <w:szCs w:val="20"/>
              </w:rPr>
            </w:pPr>
            <w:r w:rsidRPr="000B0C22">
              <w:rPr>
                <w:rFonts w:cstheme="minorHAnsi"/>
                <w:b/>
                <w:szCs w:val="20"/>
              </w:rPr>
              <w:t>α/α</w:t>
            </w:r>
          </w:p>
        </w:tc>
        <w:tc>
          <w:tcPr>
            <w:tcW w:w="7680" w:type="dxa"/>
            <w:shd w:val="clear" w:color="auto" w:fill="ACB9CA" w:themeFill="text2" w:themeFillTint="66"/>
            <w:vAlign w:val="center"/>
          </w:tcPr>
          <w:p w:rsidR="00F4210A" w:rsidRPr="000B0C22" w:rsidRDefault="00F4210A" w:rsidP="00B5074F">
            <w:pPr>
              <w:pStyle w:val="aa"/>
              <w:spacing w:before="0"/>
              <w:jc w:val="left"/>
              <w:rPr>
                <w:rFonts w:cstheme="minorHAnsi"/>
                <w:b/>
                <w:szCs w:val="20"/>
              </w:rPr>
            </w:pPr>
            <w:r w:rsidRPr="000B0C22">
              <w:rPr>
                <w:rFonts w:cstheme="minorHAnsi"/>
                <w:b/>
                <w:szCs w:val="20"/>
              </w:rPr>
              <w:t>Απαίτηση</w:t>
            </w:r>
          </w:p>
        </w:tc>
        <w:tc>
          <w:tcPr>
            <w:tcW w:w="2551" w:type="dxa"/>
            <w:shd w:val="clear" w:color="auto" w:fill="ACB9CA" w:themeFill="text2" w:themeFillTint="66"/>
            <w:vAlign w:val="center"/>
          </w:tcPr>
          <w:p w:rsidR="00F4210A" w:rsidRPr="000B0C22" w:rsidRDefault="00F4210A" w:rsidP="00B5074F">
            <w:pPr>
              <w:pStyle w:val="aa"/>
              <w:spacing w:before="0"/>
              <w:jc w:val="center"/>
              <w:rPr>
                <w:rFonts w:cstheme="minorHAnsi"/>
                <w:b/>
                <w:szCs w:val="20"/>
              </w:rPr>
            </w:pPr>
            <w:r w:rsidRPr="000B0C22">
              <w:rPr>
                <w:rFonts w:eastAsia="Times New Roman" w:cstheme="minorHAnsi"/>
                <w:b/>
                <w:bCs/>
                <w:color w:val="000000"/>
                <w:szCs w:val="20"/>
                <w:lang w:eastAsia="el-GR"/>
              </w:rPr>
              <w:t>Υποχρεωτική Απαίτηση</w:t>
            </w:r>
          </w:p>
        </w:tc>
        <w:tc>
          <w:tcPr>
            <w:tcW w:w="1418" w:type="dxa"/>
            <w:shd w:val="clear" w:color="auto" w:fill="ACB9CA" w:themeFill="text2" w:themeFillTint="66"/>
          </w:tcPr>
          <w:p w:rsidR="00F4210A" w:rsidRPr="000B0C22"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Απάντηση προμηθευτή</w:t>
            </w:r>
          </w:p>
        </w:tc>
        <w:tc>
          <w:tcPr>
            <w:tcW w:w="1276" w:type="dxa"/>
            <w:shd w:val="clear" w:color="auto" w:fill="ACB9CA" w:themeFill="text2" w:themeFillTint="66"/>
          </w:tcPr>
          <w:p w:rsidR="00F4210A"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Παραπομπή</w:t>
            </w:r>
          </w:p>
        </w:tc>
      </w:tr>
      <w:tr w:rsidR="00F4210A" w:rsidRPr="000B0C22" w:rsidTr="00B5074F">
        <w:tc>
          <w:tcPr>
            <w:tcW w:w="1109" w:type="dxa"/>
            <w:vAlign w:val="center"/>
          </w:tcPr>
          <w:p w:rsidR="00F4210A" w:rsidRPr="000B0C22" w:rsidRDefault="00F4210A" w:rsidP="00B5074F">
            <w:pPr>
              <w:pStyle w:val="aa"/>
              <w:numPr>
                <w:ilvl w:val="0"/>
                <w:numId w:val="48"/>
              </w:numPr>
              <w:suppressAutoHyphens/>
              <w:spacing w:before="0"/>
              <w:ind w:right="597"/>
              <w:jc w:val="center"/>
              <w:rPr>
                <w:rFonts w:cstheme="minorHAnsi"/>
                <w:szCs w:val="20"/>
              </w:rPr>
            </w:pPr>
          </w:p>
        </w:tc>
        <w:tc>
          <w:tcPr>
            <w:tcW w:w="7680"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Όλα τα είδη θα συνοδεύονται από βεβαίωση ότι είναι καινούργια</w:t>
            </w:r>
          </w:p>
        </w:tc>
        <w:tc>
          <w:tcPr>
            <w:tcW w:w="2551"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8"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8"/>
              </w:numPr>
              <w:suppressAutoHyphens/>
              <w:spacing w:before="0"/>
              <w:ind w:right="597"/>
              <w:jc w:val="center"/>
              <w:rPr>
                <w:rFonts w:cstheme="minorHAnsi"/>
                <w:szCs w:val="20"/>
              </w:rPr>
            </w:pPr>
          </w:p>
        </w:tc>
        <w:tc>
          <w:tcPr>
            <w:tcW w:w="7680"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Χρόνος παράδοσης/απόκρισης κατά μέγιστο 3 μήνες</w:t>
            </w:r>
          </w:p>
        </w:tc>
        <w:tc>
          <w:tcPr>
            <w:tcW w:w="2551"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 να αναφερθεί</w:t>
            </w:r>
          </w:p>
        </w:tc>
        <w:tc>
          <w:tcPr>
            <w:tcW w:w="1418"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8"/>
              </w:numPr>
              <w:suppressAutoHyphens/>
              <w:spacing w:before="0"/>
              <w:ind w:right="597"/>
              <w:jc w:val="center"/>
              <w:rPr>
                <w:rFonts w:cstheme="minorHAnsi"/>
                <w:szCs w:val="20"/>
              </w:rPr>
            </w:pPr>
          </w:p>
        </w:tc>
        <w:tc>
          <w:tcPr>
            <w:tcW w:w="7680"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 xml:space="preserve">Τον ανάδοχο βαρύνουν τα </w:t>
            </w:r>
            <w:r w:rsidRPr="00161F75">
              <w:rPr>
                <w:rFonts w:cstheme="minorHAnsi"/>
                <w:szCs w:val="20"/>
              </w:rPr>
              <w:t xml:space="preserve">έξοδα συσκευασίας και μεταφοράς </w:t>
            </w:r>
          </w:p>
        </w:tc>
        <w:tc>
          <w:tcPr>
            <w:tcW w:w="2551"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8"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8"/>
              </w:numPr>
              <w:suppressAutoHyphens/>
              <w:spacing w:before="0"/>
              <w:ind w:right="597"/>
              <w:jc w:val="center"/>
              <w:rPr>
                <w:rFonts w:cstheme="minorHAnsi"/>
                <w:szCs w:val="20"/>
              </w:rPr>
            </w:pPr>
          </w:p>
        </w:tc>
        <w:tc>
          <w:tcPr>
            <w:tcW w:w="7680"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Ο ανάδοχος δηλώνει γενική και πλήρη συμμόρφωση με όλους τους όρους της Διακήρυξης</w:t>
            </w:r>
          </w:p>
        </w:tc>
        <w:tc>
          <w:tcPr>
            <w:tcW w:w="2551"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8"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bl>
    <w:p w:rsidR="00F4210A" w:rsidRDefault="00F4210A" w:rsidP="00F4210A">
      <w:pPr>
        <w:spacing w:line="285" w:lineRule="atLeast"/>
        <w:ind w:right="-766"/>
        <w:rPr>
          <w:rFonts w:cstheme="minorHAnsi"/>
          <w:b/>
        </w:rPr>
      </w:pPr>
    </w:p>
    <w:p w:rsidR="00F4210A" w:rsidRPr="00612C08" w:rsidRDefault="00F4210A" w:rsidP="00F4210A">
      <w:pPr>
        <w:ind w:right="-760"/>
      </w:pPr>
      <w:r w:rsidRPr="00D93859">
        <w:t xml:space="preserve">Η προσφορά ισχύει για </w:t>
      </w:r>
      <w:r w:rsidRPr="00D93859">
        <w:rPr>
          <w:b/>
        </w:rPr>
        <w:t>τέσσερεις (4)</w:t>
      </w:r>
      <w:r w:rsidRPr="00D93859">
        <w:t xml:space="preserve"> μήνες.</w:t>
      </w:r>
    </w:p>
    <w:p w:rsidR="00F4210A" w:rsidRPr="00CD4F71" w:rsidRDefault="00F4210A" w:rsidP="00F4210A">
      <w:pPr>
        <w:jc w:val="center"/>
        <w:rPr>
          <w:lang w:eastAsia="el-GR"/>
        </w:rPr>
      </w:pPr>
      <w:r w:rsidRPr="00CD4F71">
        <w:rPr>
          <w:lang w:eastAsia="el-GR"/>
        </w:rPr>
        <w:t>Ημ/νία</w:t>
      </w:r>
    </w:p>
    <w:p w:rsidR="00F4210A" w:rsidRPr="00CD4F71" w:rsidRDefault="00F4210A" w:rsidP="00F4210A">
      <w:pPr>
        <w:jc w:val="center"/>
        <w:rPr>
          <w:lang w:eastAsia="el-GR"/>
        </w:rPr>
      </w:pPr>
    </w:p>
    <w:p w:rsidR="00F4210A" w:rsidRDefault="00F4210A" w:rsidP="00F4210A">
      <w:pPr>
        <w:jc w:val="center"/>
        <w:sectPr w:rsidR="00F4210A" w:rsidSect="006B6E38">
          <w:endnotePr>
            <w:numFmt w:val="decimal"/>
          </w:endnotePr>
          <w:pgSz w:w="16838" w:h="11906" w:orient="landscape"/>
          <w:pgMar w:top="426" w:right="1440" w:bottom="851" w:left="1440" w:header="426" w:footer="709" w:gutter="0"/>
          <w:cols w:space="708"/>
          <w:docGrid w:linePitch="360"/>
        </w:sectPr>
      </w:pPr>
      <w:r>
        <w:rPr>
          <w:lang w:eastAsia="el-GR"/>
        </w:rPr>
        <w:t>Υπογραφή</w:t>
      </w:r>
    </w:p>
    <w:p w:rsidR="00F4210A" w:rsidRDefault="00F4210A" w:rsidP="00F4210A">
      <w:pPr>
        <w:ind w:right="42"/>
        <w:jc w:val="center"/>
        <w:rPr>
          <w:rFonts w:cstheme="minorHAnsi"/>
          <w:b/>
          <w:sz w:val="24"/>
          <w:szCs w:val="24"/>
        </w:rPr>
      </w:pPr>
    </w:p>
    <w:p w:rsidR="00F4210A" w:rsidRPr="00F25CAC" w:rsidRDefault="00F4210A" w:rsidP="00F4210A">
      <w:pPr>
        <w:keepNext/>
        <w:shd w:val="clear" w:color="auto" w:fill="C5E0B3" w:themeFill="accent6" w:themeFillTint="66"/>
        <w:tabs>
          <w:tab w:val="left" w:pos="1080"/>
        </w:tabs>
        <w:spacing w:after="120" w:line="360" w:lineRule="auto"/>
        <w:outlineLvl w:val="0"/>
        <w:rPr>
          <w:rFonts w:cstheme="minorHAnsi"/>
          <w:b/>
          <w:color w:val="000000"/>
          <w:sz w:val="24"/>
        </w:rPr>
      </w:pPr>
      <w:bookmarkStart w:id="4" w:name="_Toc75941507"/>
      <w:r w:rsidRPr="00755A48">
        <w:rPr>
          <w:rFonts w:cstheme="minorHAnsi"/>
          <w:b/>
          <w:color w:val="000000"/>
          <w:sz w:val="24"/>
        </w:rPr>
        <w:t xml:space="preserve">Τμήμα </w:t>
      </w:r>
      <w:r>
        <w:rPr>
          <w:rFonts w:cstheme="minorHAnsi"/>
          <w:b/>
          <w:color w:val="000000"/>
          <w:sz w:val="24"/>
        </w:rPr>
        <w:t>4</w:t>
      </w:r>
      <w:r w:rsidRPr="00755A48">
        <w:rPr>
          <w:rFonts w:cstheme="minorHAnsi"/>
          <w:b/>
          <w:color w:val="000000"/>
          <w:sz w:val="24"/>
        </w:rPr>
        <w:t xml:space="preserve">: </w:t>
      </w:r>
      <w:r w:rsidRPr="00016FDF">
        <w:rPr>
          <w:rFonts w:cstheme="minorHAnsi"/>
          <w:b/>
          <w:color w:val="000000"/>
          <w:sz w:val="24"/>
        </w:rPr>
        <w:t>Αναλώσιμα και αντιδραστήρια απομόνωσης πεπτιδίων</w:t>
      </w:r>
      <w:bookmarkEnd w:id="4"/>
    </w:p>
    <w:p w:rsidR="00F4210A" w:rsidRPr="00400C23" w:rsidRDefault="00F4210A" w:rsidP="00F4210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770"/>
        <w:gridCol w:w="1847"/>
        <w:gridCol w:w="1731"/>
        <w:gridCol w:w="1098"/>
        <w:gridCol w:w="4666"/>
        <w:gridCol w:w="1325"/>
        <w:gridCol w:w="1265"/>
        <w:gridCol w:w="1246"/>
      </w:tblGrid>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4210A" w:rsidRPr="00016FDF" w:rsidRDefault="00F4210A" w:rsidP="00B5074F">
            <w:pPr>
              <w:jc w:val="center"/>
              <w:rPr>
                <w:rFonts w:eastAsia="Times New Roman" w:cstheme="minorHAnsi"/>
                <w:b/>
                <w:bCs/>
                <w:color w:val="000000"/>
                <w:sz w:val="20"/>
                <w:szCs w:val="20"/>
                <w:lang w:eastAsia="el-GR"/>
              </w:rPr>
            </w:pPr>
            <w:r w:rsidRPr="00016FDF">
              <w:rPr>
                <w:rFonts w:eastAsia="Times New Roman" w:cstheme="minorHAnsi"/>
                <w:b/>
                <w:bCs/>
                <w:color w:val="000000"/>
                <w:sz w:val="20"/>
                <w:szCs w:val="20"/>
                <w:lang w:eastAsia="el-GR"/>
              </w:rPr>
              <w:t>Α/α είδους</w:t>
            </w:r>
          </w:p>
        </w:tc>
        <w:tc>
          <w:tcPr>
            <w:tcW w:w="1819" w:type="dxa"/>
            <w:tcBorders>
              <w:top w:val="single" w:sz="4" w:space="0" w:color="auto"/>
              <w:left w:val="nil"/>
              <w:bottom w:val="single" w:sz="4" w:space="0" w:color="auto"/>
              <w:right w:val="single" w:sz="4" w:space="0" w:color="auto"/>
            </w:tcBorders>
            <w:shd w:val="clear" w:color="000000" w:fill="92CDDC"/>
            <w:vAlign w:val="center"/>
            <w:hideMark/>
          </w:tcPr>
          <w:p w:rsidR="00F4210A" w:rsidRPr="00016FDF" w:rsidRDefault="00F4210A" w:rsidP="00B5074F">
            <w:pPr>
              <w:rPr>
                <w:rFonts w:eastAsia="Times New Roman" w:cstheme="minorHAnsi"/>
                <w:b/>
                <w:bCs/>
                <w:color w:val="000000"/>
                <w:sz w:val="20"/>
                <w:szCs w:val="20"/>
                <w:lang w:eastAsia="el-GR"/>
              </w:rPr>
            </w:pPr>
            <w:r w:rsidRPr="00016FDF">
              <w:rPr>
                <w:rFonts w:eastAsia="Times New Roman" w:cstheme="minorHAnsi"/>
                <w:b/>
                <w:bCs/>
                <w:color w:val="000000"/>
                <w:sz w:val="20"/>
                <w:szCs w:val="20"/>
                <w:lang w:eastAsia="el-GR"/>
              </w:rPr>
              <w:t>Είδη προς προμήθεια</w:t>
            </w:r>
          </w:p>
        </w:tc>
        <w:tc>
          <w:tcPr>
            <w:tcW w:w="1731"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016FDF" w:rsidRDefault="00F4210A" w:rsidP="00B5074F">
            <w:pPr>
              <w:rPr>
                <w:rFonts w:eastAsia="Times New Roman" w:cstheme="minorHAnsi"/>
                <w:b/>
                <w:bCs/>
                <w:color w:val="000000"/>
                <w:sz w:val="20"/>
                <w:szCs w:val="20"/>
                <w:lang w:eastAsia="el-GR"/>
              </w:rPr>
            </w:pPr>
            <w:r w:rsidRPr="00016FDF">
              <w:rPr>
                <w:rFonts w:eastAsia="Times New Roman" w:cstheme="minorHAnsi"/>
                <w:b/>
                <w:bCs/>
                <w:color w:val="000000"/>
                <w:sz w:val="20"/>
                <w:szCs w:val="20"/>
                <w:lang w:eastAsia="el-GR"/>
              </w:rPr>
              <w:t>ΜΜ</w:t>
            </w:r>
          </w:p>
        </w:tc>
        <w:tc>
          <w:tcPr>
            <w:tcW w:w="1083" w:type="dxa"/>
            <w:tcBorders>
              <w:top w:val="single" w:sz="4" w:space="0" w:color="auto"/>
              <w:left w:val="nil"/>
              <w:bottom w:val="single" w:sz="4" w:space="0" w:color="auto"/>
              <w:right w:val="single" w:sz="4" w:space="0" w:color="auto"/>
            </w:tcBorders>
            <w:shd w:val="clear" w:color="000000" w:fill="92CDDC"/>
            <w:vAlign w:val="center"/>
            <w:hideMark/>
          </w:tcPr>
          <w:p w:rsidR="00F4210A" w:rsidRPr="00016FDF" w:rsidRDefault="00F4210A" w:rsidP="00B5074F">
            <w:pPr>
              <w:rPr>
                <w:rFonts w:eastAsia="Times New Roman" w:cstheme="minorHAnsi"/>
                <w:b/>
                <w:bCs/>
                <w:color w:val="000000"/>
                <w:sz w:val="20"/>
                <w:szCs w:val="20"/>
                <w:lang w:eastAsia="el-GR"/>
              </w:rPr>
            </w:pPr>
            <w:r w:rsidRPr="00016FDF">
              <w:rPr>
                <w:rFonts w:eastAsia="Times New Roman" w:cstheme="minorHAnsi"/>
                <w:b/>
                <w:bCs/>
                <w:color w:val="000000"/>
                <w:sz w:val="20"/>
                <w:szCs w:val="20"/>
                <w:lang w:eastAsia="el-GR"/>
              </w:rPr>
              <w:t>Αιτούμενη Ποσότητα</w:t>
            </w:r>
          </w:p>
        </w:tc>
        <w:tc>
          <w:tcPr>
            <w:tcW w:w="4666"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016FDF" w:rsidRDefault="00F4210A" w:rsidP="00B5074F">
            <w:pPr>
              <w:rPr>
                <w:rFonts w:eastAsia="Times New Roman" w:cstheme="minorHAnsi"/>
                <w:b/>
                <w:bCs/>
                <w:color w:val="000000"/>
                <w:sz w:val="20"/>
                <w:szCs w:val="20"/>
                <w:lang w:eastAsia="el-GR"/>
              </w:rPr>
            </w:pPr>
            <w:r w:rsidRPr="00016FDF">
              <w:rPr>
                <w:rFonts w:eastAsia="Times New Roman" w:cstheme="minorHAnsi"/>
                <w:b/>
                <w:bCs/>
                <w:color w:val="000000"/>
                <w:sz w:val="20"/>
                <w:szCs w:val="20"/>
                <w:lang w:eastAsia="el-GR"/>
              </w:rPr>
              <w:t>ΠΡΟΔΙΑΓΡΑΦΕΣ -ΑΠΑΙΤΗΣΕΙΣ</w:t>
            </w:r>
          </w:p>
        </w:tc>
        <w:tc>
          <w:tcPr>
            <w:tcW w:w="1413" w:type="dxa"/>
            <w:tcBorders>
              <w:top w:val="single" w:sz="4" w:space="0" w:color="auto"/>
              <w:left w:val="nil"/>
              <w:bottom w:val="single" w:sz="4" w:space="0" w:color="auto"/>
              <w:right w:val="single" w:sz="4" w:space="0" w:color="auto"/>
            </w:tcBorders>
            <w:shd w:val="clear" w:color="000000" w:fill="92CDDC"/>
          </w:tcPr>
          <w:p w:rsidR="00F4210A" w:rsidRPr="00016FDF" w:rsidRDefault="00F4210A" w:rsidP="00B5074F">
            <w:pPr>
              <w:rPr>
                <w:rFonts w:eastAsia="Times New Roman" w:cstheme="minorHAnsi"/>
                <w:b/>
                <w:bCs/>
                <w:color w:val="000000"/>
                <w:sz w:val="20"/>
                <w:szCs w:val="20"/>
                <w:lang w:eastAsia="el-GR"/>
              </w:rPr>
            </w:pPr>
            <w:r w:rsidRPr="00016FDF">
              <w:rPr>
                <w:rFonts w:eastAsia="Times New Roman" w:cstheme="minorHAnsi"/>
                <w:b/>
                <w:bCs/>
                <w:color w:val="000000"/>
                <w:sz w:val="20"/>
                <w:szCs w:val="20"/>
                <w:lang w:eastAsia="el-GR"/>
              </w:rPr>
              <w:t>Υποχρεωτική απαίτηση</w:t>
            </w:r>
          </w:p>
        </w:tc>
        <w:tc>
          <w:tcPr>
            <w:tcW w:w="1247" w:type="dxa"/>
            <w:tcBorders>
              <w:top w:val="single" w:sz="4" w:space="0" w:color="auto"/>
              <w:left w:val="nil"/>
              <w:bottom w:val="single" w:sz="4" w:space="0" w:color="auto"/>
              <w:right w:val="single" w:sz="4" w:space="0" w:color="auto"/>
            </w:tcBorders>
            <w:shd w:val="clear" w:color="000000" w:fill="92CDDC"/>
          </w:tcPr>
          <w:p w:rsidR="00F4210A" w:rsidRPr="00016FDF"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28"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F4210A" w:rsidRPr="00016FDF"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w:t>
            </w:r>
          </w:p>
        </w:tc>
        <w:tc>
          <w:tcPr>
            <w:tcW w:w="1819"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rPr>
              <w:t>Αναστολέας</w:t>
            </w:r>
            <w:r w:rsidRPr="00016FDF">
              <w:rPr>
                <w:rFonts w:cstheme="minorHAnsi"/>
                <w:color w:val="000000"/>
                <w:sz w:val="20"/>
                <w:szCs w:val="20"/>
                <w:lang w:val="en-US"/>
              </w:rPr>
              <w:t xml:space="preserve"> </w:t>
            </w:r>
            <w:r w:rsidRPr="00016FDF">
              <w:rPr>
                <w:rFonts w:cstheme="minorHAnsi"/>
                <w:color w:val="000000"/>
                <w:sz w:val="20"/>
                <w:szCs w:val="20"/>
              </w:rPr>
              <w:t>πρωτεάσης</w:t>
            </w:r>
            <w:r w:rsidRPr="00016FDF">
              <w:rPr>
                <w:rFonts w:cstheme="minorHAnsi"/>
                <w:color w:val="000000"/>
                <w:sz w:val="20"/>
                <w:szCs w:val="20"/>
                <w:lang w:val="en-US"/>
              </w:rPr>
              <w:t xml:space="preserve"> </w:t>
            </w:r>
          </w:p>
        </w:tc>
        <w:tc>
          <w:tcPr>
            <w:tcW w:w="1731"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sz w:val="20"/>
                <w:szCs w:val="20"/>
                <w:lang w:val="en-US" w:eastAsia="el-GR"/>
              </w:rPr>
              <w:t>PACK/20 TABLETS</w:t>
            </w:r>
          </w:p>
        </w:tc>
        <w:tc>
          <w:tcPr>
            <w:tcW w:w="1083"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3</w:t>
            </w:r>
          </w:p>
        </w:tc>
        <w:tc>
          <w:tcPr>
            <w:tcW w:w="4666" w:type="dxa"/>
            <w:tcBorders>
              <w:top w:val="nil"/>
              <w:left w:val="nil"/>
              <w:bottom w:val="single" w:sz="4" w:space="0" w:color="auto"/>
              <w:right w:val="single" w:sz="4" w:space="0" w:color="auto"/>
            </w:tcBorders>
            <w:shd w:val="clear" w:color="auto" w:fill="auto"/>
            <w:vAlign w:val="center"/>
            <w:hideMark/>
          </w:tcPr>
          <w:p w:rsidR="00F4210A" w:rsidRPr="00016FDF" w:rsidRDefault="00F4210A" w:rsidP="00B5074F">
            <w:pPr>
              <w:rPr>
                <w:rFonts w:cstheme="minorHAnsi"/>
                <w:color w:val="000000"/>
                <w:sz w:val="20"/>
                <w:szCs w:val="20"/>
              </w:rPr>
            </w:pPr>
            <w:r w:rsidRPr="00016FDF">
              <w:rPr>
                <w:rFonts w:cstheme="minorHAnsi"/>
                <w:color w:val="000000"/>
                <w:sz w:val="20"/>
                <w:szCs w:val="20"/>
              </w:rPr>
              <w:t>Κοκτέιλ αναστολέα πρωτεάσης  ταμπλέτες σε γυάλινα φιαλίδια.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11836145001 του οίκου  </w:t>
            </w:r>
            <w:r w:rsidRPr="00016FDF">
              <w:rPr>
                <w:rFonts w:cstheme="minorHAnsi"/>
                <w:color w:val="000000"/>
                <w:sz w:val="20"/>
                <w:szCs w:val="20"/>
                <w:lang w:val="en-US"/>
              </w:rPr>
              <w:t>Roche</w:t>
            </w:r>
            <w:r w:rsidRPr="00016FDF">
              <w:rPr>
                <w:rFonts w:cstheme="minorHAnsi"/>
                <w:color w:val="000000"/>
                <w:sz w:val="20"/>
                <w:szCs w:val="20"/>
              </w:rPr>
              <w:t xml:space="preserve"> ή ισοδύναμο)</w:t>
            </w:r>
          </w:p>
        </w:tc>
        <w:tc>
          <w:tcPr>
            <w:tcW w:w="1413" w:type="dxa"/>
            <w:tcBorders>
              <w:top w:val="nil"/>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2</w:t>
            </w:r>
          </w:p>
        </w:tc>
        <w:tc>
          <w:tcPr>
            <w:tcW w:w="1819"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val="en-US" w:eastAsia="el-GR"/>
              </w:rPr>
            </w:pPr>
            <w:r w:rsidRPr="00016FDF">
              <w:rPr>
                <w:rFonts w:cstheme="minorHAnsi"/>
                <w:color w:val="000000"/>
                <w:sz w:val="20"/>
                <w:szCs w:val="20"/>
                <w:lang w:val="en-US"/>
              </w:rPr>
              <w:t xml:space="preserve">Vials </w:t>
            </w:r>
            <w:r w:rsidRPr="00016FDF">
              <w:rPr>
                <w:rFonts w:cstheme="minorHAnsi"/>
                <w:color w:val="000000"/>
                <w:sz w:val="20"/>
                <w:szCs w:val="20"/>
              </w:rPr>
              <w:t xml:space="preserve">χωρητικότητας </w:t>
            </w:r>
            <w:r w:rsidRPr="00016FDF">
              <w:rPr>
                <w:rFonts w:cstheme="minorHAnsi"/>
                <w:color w:val="000000"/>
                <w:sz w:val="20"/>
                <w:szCs w:val="20"/>
                <w:lang w:val="en-US"/>
              </w:rPr>
              <w:t>2 mL</w:t>
            </w:r>
          </w:p>
        </w:tc>
        <w:tc>
          <w:tcPr>
            <w:tcW w:w="1731"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PACKAGE/100</w:t>
            </w:r>
          </w:p>
        </w:tc>
        <w:tc>
          <w:tcPr>
            <w:tcW w:w="1083"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6</w:t>
            </w:r>
          </w:p>
        </w:tc>
        <w:tc>
          <w:tcPr>
            <w:tcW w:w="4666"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φιαλίδια με βιδωτό πώμα με συμπαγές πράσινο θερμοσκληρυνόμενο καπάκι με επένδυση PTFE, να είναι σε πακέτο των 100 τεμαχίων όγκος 2 mL, διαφανές γυάλινο άνοιγμα - 4,6 mm,  12 mm × 32 mm × 4,6 mm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27134 του οίκου  </w:t>
            </w:r>
            <w:r w:rsidRPr="00016FDF">
              <w:rPr>
                <w:rFonts w:cstheme="minorHAnsi"/>
                <w:color w:val="000000"/>
                <w:sz w:val="20"/>
                <w:szCs w:val="20"/>
                <w:lang w:val="en-US"/>
              </w:rPr>
              <w:t>SUPELCO</w:t>
            </w:r>
            <w:r w:rsidRPr="00016FDF">
              <w:rPr>
                <w:rFonts w:cstheme="minorHAnsi"/>
                <w:color w:val="000000"/>
                <w:sz w:val="20"/>
                <w:szCs w:val="20"/>
              </w:rPr>
              <w:t xml:space="preserve"> ή ισοδύναμο)</w:t>
            </w:r>
          </w:p>
        </w:tc>
        <w:tc>
          <w:tcPr>
            <w:tcW w:w="1413" w:type="dxa"/>
            <w:tcBorders>
              <w:top w:val="nil"/>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3</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highlight w:val="yellow"/>
                <w:lang w:eastAsia="el-GR"/>
              </w:rPr>
            </w:pPr>
            <w:r w:rsidRPr="00016FDF">
              <w:rPr>
                <w:rFonts w:cstheme="minorHAnsi"/>
                <w:sz w:val="20"/>
                <w:szCs w:val="20"/>
                <w:lang w:eastAsia="el-GR"/>
              </w:rPr>
              <w:t xml:space="preserve">Ni Sepharose </w:t>
            </w:r>
            <w:r w:rsidRPr="00016FDF">
              <w:rPr>
                <w:rFonts w:cstheme="minorHAnsi"/>
                <w:sz w:val="20"/>
                <w:szCs w:val="20"/>
                <w:lang w:val="en-US" w:eastAsia="el-GR"/>
              </w:rPr>
              <w:t xml:space="preserve"> </w:t>
            </w:r>
            <w:r w:rsidRPr="00016FDF">
              <w:rPr>
                <w:rFonts w:cstheme="minorHAnsi"/>
                <w:sz w:val="20"/>
                <w:szCs w:val="20"/>
                <w:lang w:eastAsia="el-GR"/>
              </w:rPr>
              <w:t>υψηλής Απόδοσης</w:t>
            </w:r>
          </w:p>
        </w:tc>
        <w:tc>
          <w:tcPr>
            <w:tcW w:w="1731"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highlight w:val="yellow"/>
                <w:lang w:eastAsia="el-GR"/>
              </w:rPr>
            </w:pPr>
            <w:r w:rsidRPr="00016FDF">
              <w:rPr>
                <w:rFonts w:cstheme="minorHAnsi"/>
                <w:sz w:val="20"/>
                <w:szCs w:val="20"/>
                <w:lang w:val="en-US" w:eastAsia="el-GR"/>
              </w:rPr>
              <w:t>PACK/25 ML</w:t>
            </w:r>
          </w:p>
        </w:tc>
        <w:tc>
          <w:tcPr>
            <w:tcW w:w="1083"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highlight w:val="yellow"/>
                <w:lang w:eastAsia="el-GR"/>
              </w:rPr>
            </w:pPr>
            <w:r w:rsidRPr="00016FDF">
              <w:rPr>
                <w:rFonts w:cstheme="minorHAnsi"/>
                <w:color w:val="000000"/>
                <w:sz w:val="20"/>
                <w:szCs w:val="20"/>
                <w:lang w:val="en-US" w:eastAsia="el-GR"/>
              </w:rPr>
              <w:t>1</w:t>
            </w:r>
          </w:p>
        </w:tc>
        <w:tc>
          <w:tcPr>
            <w:tcW w:w="4666"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highlight w:val="yellow"/>
              </w:rPr>
            </w:pPr>
            <w:r w:rsidRPr="00016FDF">
              <w:rPr>
                <w:rFonts w:cstheme="minorHAnsi"/>
                <w:color w:val="000000"/>
                <w:sz w:val="20"/>
                <w:szCs w:val="20"/>
              </w:rPr>
              <w:t>Σεφαρόζη συζευγμενη με Ν</w:t>
            </w:r>
            <w:r w:rsidRPr="00016FDF">
              <w:rPr>
                <w:rFonts w:cstheme="minorHAnsi"/>
                <w:color w:val="000000"/>
                <w:sz w:val="20"/>
                <w:szCs w:val="20"/>
                <w:lang w:val="en-US"/>
              </w:rPr>
              <w:t>i</w:t>
            </w:r>
            <w:r w:rsidRPr="00016FDF">
              <w:rPr>
                <w:rFonts w:cstheme="minorHAnsi"/>
                <w:color w:val="000000"/>
                <w:sz w:val="20"/>
                <w:szCs w:val="20"/>
              </w:rPr>
              <w:t xml:space="preserve"> Υψηλής Απόδοσης για υψηλή ανάλυση.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GE17-5268-01 του οίκου  </w:t>
            </w:r>
            <w:r w:rsidRPr="00016FDF">
              <w:rPr>
                <w:rFonts w:cstheme="minorHAnsi"/>
                <w:color w:val="000000"/>
                <w:sz w:val="20"/>
                <w:szCs w:val="20"/>
                <w:lang w:val="en-US"/>
              </w:rPr>
              <w:t xml:space="preserve">GE Healthcare </w:t>
            </w:r>
            <w:r w:rsidRPr="00016FDF">
              <w:rPr>
                <w:rFonts w:cstheme="minorHAnsi"/>
                <w:color w:val="000000"/>
                <w:sz w:val="20"/>
                <w:szCs w:val="20"/>
              </w:rPr>
              <w:t>ή ισοδύναμο)</w:t>
            </w:r>
          </w:p>
        </w:tc>
        <w:tc>
          <w:tcPr>
            <w:tcW w:w="1413" w:type="dxa"/>
            <w:tcBorders>
              <w:top w:val="nil"/>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nil"/>
              <w:left w:val="single" w:sz="4" w:space="0" w:color="auto"/>
              <w:bottom w:val="single" w:sz="4" w:space="0" w:color="auto"/>
              <w:right w:val="single" w:sz="4" w:space="0" w:color="auto"/>
            </w:tcBorders>
            <w:shd w:val="clear" w:color="auto" w:fill="auto"/>
            <w:vAlign w:val="center"/>
            <w:hideMark/>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4</w:t>
            </w:r>
          </w:p>
        </w:tc>
        <w:tc>
          <w:tcPr>
            <w:tcW w:w="1819"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eastAsia="Times New Roman" w:cstheme="minorHAnsi"/>
                <w:color w:val="000000"/>
                <w:sz w:val="20"/>
                <w:szCs w:val="20"/>
                <w:lang w:eastAsia="el-GR"/>
              </w:rPr>
              <w:t>Sodium tetrachloroaurate</w:t>
            </w:r>
            <w:r w:rsidRPr="00016FDF">
              <w:rPr>
                <w:rFonts w:cstheme="minorHAnsi"/>
                <w:sz w:val="20"/>
                <w:szCs w:val="20"/>
              </w:rPr>
              <w:t xml:space="preserve"> </w:t>
            </w:r>
            <w:r w:rsidRPr="00016FDF">
              <w:rPr>
                <w:rFonts w:eastAsia="Times New Roman" w:cstheme="minorHAnsi"/>
                <w:color w:val="000000"/>
                <w:sz w:val="20"/>
                <w:szCs w:val="20"/>
                <w:lang w:eastAsia="el-GR"/>
              </w:rPr>
              <w:t>(III) dihydrate</w:t>
            </w:r>
          </w:p>
        </w:tc>
        <w:tc>
          <w:tcPr>
            <w:tcW w:w="1731"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gr</w:t>
            </w:r>
          </w:p>
        </w:tc>
        <w:tc>
          <w:tcPr>
            <w:tcW w:w="1083"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1</w:t>
            </w:r>
          </w:p>
        </w:tc>
        <w:tc>
          <w:tcPr>
            <w:tcW w:w="4666" w:type="dxa"/>
            <w:tcBorders>
              <w:top w:val="nil"/>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τετραχλωροαουρικό νάτριο (III) Διένυδρο καθαρότητας 99%.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298174-1G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nil"/>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nil"/>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5</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eastAsia="Times New Roman" w:cstheme="minorHAnsi"/>
                <w:color w:val="000000"/>
                <w:sz w:val="20"/>
                <w:szCs w:val="20"/>
                <w:lang w:val="en-US" w:eastAsia="el-GR"/>
              </w:rPr>
              <w:t>Potassium hexachloroplatinate</w:t>
            </w:r>
            <w:r w:rsidRPr="00016FDF">
              <w:rPr>
                <w:rFonts w:cstheme="minorHAnsi"/>
                <w:sz w:val="20"/>
                <w:szCs w:val="20"/>
              </w:rPr>
              <w:t xml:space="preserve"> </w:t>
            </w:r>
            <w:r w:rsidRPr="00016FDF">
              <w:rPr>
                <w:rFonts w:eastAsia="Times New Roman" w:cstheme="minorHAnsi"/>
                <w:color w:val="000000"/>
                <w:sz w:val="20"/>
                <w:szCs w:val="20"/>
                <w:lang w:val="en-US" w:eastAsia="el-GR"/>
              </w:rPr>
              <w:t>(IV)</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gr</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1</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Pr>
                <w:rFonts w:cstheme="minorHAnsi"/>
                <w:color w:val="000000"/>
                <w:sz w:val="20"/>
                <w:szCs w:val="20"/>
              </w:rPr>
              <w:t xml:space="preserve">Εξαχλωροπλατινικό κάλιο (IV) </w:t>
            </w:r>
            <w:r w:rsidRPr="00016FDF">
              <w:rPr>
                <w:rFonts w:cstheme="minorHAnsi"/>
                <w:color w:val="000000"/>
                <w:sz w:val="20"/>
                <w:szCs w:val="20"/>
              </w:rPr>
              <w:t>βαθμός αντιδραστηρίου, 98%.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206067-1G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6</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rPr>
              <w:t xml:space="preserve">Sodium phosphate dibasic </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KG</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2</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Διβασικό φωσφορικού νατρίου, καθαρότητας 98-100,5%.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04276-1KG του οίκου  </w:t>
            </w:r>
            <w:r w:rsidRPr="00016FDF">
              <w:rPr>
                <w:rFonts w:cstheme="minorHAnsi"/>
                <w:color w:val="000000"/>
                <w:sz w:val="20"/>
                <w:szCs w:val="20"/>
                <w:lang w:val="en-US"/>
              </w:rPr>
              <w:t>HONEYWELL</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7</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rPr>
              <w:t>Thiazolyl Blue Tetrazolium Bromide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gr</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1</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Βρωμιούχο μπλε θειαζολύλιο τετραζολίου, καθαρότητας 98%.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M2128-1G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8</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rPr>
              <w:t>Propylene oxide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L</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1</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 -Οξείδιο του προπυλενίου καθαρότητας ≥99,5%.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82320-1L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9</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color w:val="000000"/>
                <w:sz w:val="20"/>
                <w:szCs w:val="20"/>
                <w:lang w:val="en-US"/>
              </w:rPr>
            </w:pPr>
            <w:r w:rsidRPr="00016FDF">
              <w:rPr>
                <w:rFonts w:cstheme="minorHAnsi"/>
                <w:sz w:val="20"/>
                <w:szCs w:val="20"/>
              </w:rPr>
              <w:t>Trizma base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KG</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2</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2-αμινο-2- (υδροξυμεθυλ) -1,3-προπανοδιόλη  καθαρότητας ≥99,9%.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T1503-1KG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lastRenderedPageBreak/>
              <w:t>10</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color w:val="000000"/>
                <w:sz w:val="20"/>
                <w:szCs w:val="20"/>
                <w:lang w:val="en-US"/>
              </w:rPr>
            </w:pPr>
            <w:r w:rsidRPr="00016FDF">
              <w:rPr>
                <w:rFonts w:cstheme="minorHAnsi"/>
                <w:sz w:val="20"/>
                <w:szCs w:val="20"/>
              </w:rPr>
              <w:t>Phosphate buffered saline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val="en-US" w:eastAsia="el-GR"/>
              </w:rPr>
            </w:pPr>
            <w:r w:rsidRPr="00016FDF">
              <w:rPr>
                <w:rFonts w:cstheme="minorHAnsi"/>
                <w:sz w:val="20"/>
                <w:szCs w:val="20"/>
                <w:lang w:val="en-US" w:eastAsia="el-GR"/>
              </w:rPr>
              <w:t>L</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2</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Αλατούχ</w:t>
            </w:r>
            <w:r>
              <w:rPr>
                <w:rFonts w:cstheme="minorHAnsi"/>
                <w:color w:val="000000"/>
                <w:sz w:val="20"/>
                <w:szCs w:val="20"/>
              </w:rPr>
              <w:t xml:space="preserve">ο ρυθμιστικό διάλυμα φωσφορικών </w:t>
            </w:r>
            <w:r w:rsidRPr="00016FDF">
              <w:rPr>
                <w:rFonts w:cstheme="minorHAnsi"/>
                <w:color w:val="000000"/>
                <w:sz w:val="20"/>
                <w:szCs w:val="20"/>
              </w:rPr>
              <w:t>10 × συμπύκνωμα, Πιστοποιημένο BioPerformance, κατάλληλο για κυτταρική καλλιέργεια.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P5493</w:t>
            </w:r>
            <w:r w:rsidRPr="00293FFB">
              <w:rPr>
                <w:rFonts w:cstheme="minorHAnsi"/>
                <w:color w:val="000000"/>
                <w:sz w:val="20"/>
                <w:szCs w:val="20"/>
              </w:rPr>
              <w:t xml:space="preserve"> </w:t>
            </w:r>
            <w:r w:rsidRPr="00016FDF">
              <w:rPr>
                <w:rFonts w:cstheme="minorHAnsi"/>
                <w:color w:val="000000"/>
                <w:sz w:val="20"/>
                <w:szCs w:val="20"/>
              </w:rPr>
              <w:t xml:space="preserve">του οίκου  </w:t>
            </w:r>
            <w:r w:rsidRPr="00016FDF">
              <w:rPr>
                <w:rFonts w:cstheme="minorHAnsi"/>
                <w:color w:val="000000"/>
                <w:sz w:val="20"/>
                <w:szCs w:val="20"/>
                <w:lang w:val="en-US"/>
              </w:rPr>
              <w:t>SIGMA</w:t>
            </w:r>
            <w:r w:rsidRPr="00293FFB">
              <w:rPr>
                <w:rFonts w:cstheme="minorHAnsi"/>
                <w:color w:val="000000"/>
                <w:sz w:val="20"/>
                <w:szCs w:val="20"/>
              </w:rPr>
              <w:t xml:space="preserve"> </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11</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color w:val="000000"/>
                <w:sz w:val="20"/>
                <w:szCs w:val="20"/>
                <w:lang w:val="en-US"/>
              </w:rPr>
            </w:pPr>
            <w:r w:rsidRPr="00016FDF">
              <w:rPr>
                <w:rFonts w:cstheme="minorHAnsi"/>
                <w:sz w:val="20"/>
                <w:szCs w:val="20"/>
              </w:rPr>
              <w:t>Poly-D-lysine hydrobromide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MG</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eastAsia="el-GR"/>
              </w:rPr>
              <w:t>5</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Υδροβρωμίδιο πολυ-δ-λυσίνης 70.000-150.000, λυοφιλοποιημένη σκόνη, ακτινοβολημένη με γ, κατάλληλη για κυτταρική καλλιέργεια.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P6407-5MG</w:t>
            </w:r>
            <w:r w:rsidRPr="00016FDF">
              <w:rPr>
                <w:rFonts w:cstheme="minorHAnsi"/>
                <w:color w:val="000000"/>
                <w:sz w:val="20"/>
                <w:szCs w:val="20"/>
                <w:lang w:val="en-US"/>
              </w:rPr>
              <w:t xml:space="preserve"> </w:t>
            </w:r>
            <w:r w:rsidRPr="00016FDF">
              <w:rPr>
                <w:rFonts w:cstheme="minorHAnsi"/>
                <w:color w:val="000000"/>
                <w:sz w:val="20"/>
                <w:szCs w:val="20"/>
              </w:rPr>
              <w:t xml:space="preserve">του οίκου  </w:t>
            </w:r>
            <w:r w:rsidRPr="00016FDF">
              <w:rPr>
                <w:rFonts w:cstheme="minorHAnsi"/>
                <w:color w:val="000000"/>
                <w:sz w:val="20"/>
                <w:szCs w:val="20"/>
                <w:lang w:val="en-US"/>
              </w:rPr>
              <w:t xml:space="preserve">SIGMA </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rPr>
          <w:trHeight w:val="794"/>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12</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color w:val="000000"/>
                <w:sz w:val="20"/>
                <w:szCs w:val="20"/>
                <w:lang w:val="en-US"/>
              </w:rPr>
            </w:pPr>
            <w:r w:rsidRPr="00016FDF">
              <w:rPr>
                <w:rFonts w:cstheme="minorHAnsi"/>
                <w:sz w:val="20"/>
                <w:szCs w:val="20"/>
              </w:rPr>
              <w:t>Photobiotin acetate salt</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MG</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1</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Pr>
                <w:rFonts w:cstheme="minorHAnsi"/>
                <w:color w:val="000000"/>
                <w:sz w:val="20"/>
                <w:szCs w:val="20"/>
              </w:rPr>
              <w:t>Οξεικό άλας φωτοβιοτίνης γ</w:t>
            </w:r>
            <w:r w:rsidRPr="00016FDF">
              <w:rPr>
                <w:rFonts w:cstheme="minorHAnsi"/>
                <w:color w:val="000000"/>
                <w:sz w:val="20"/>
                <w:szCs w:val="20"/>
              </w:rPr>
              <w:t>ια την επισήμανση ανιχνευτών DNA για υβριδισμούς.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A1935-1MG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rPr>
          <w:trHeight w:val="699"/>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13</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sz w:val="20"/>
                <w:szCs w:val="20"/>
                <w:lang w:eastAsia="el-GR"/>
              </w:rPr>
            </w:pPr>
            <w:r w:rsidRPr="00016FDF">
              <w:rPr>
                <w:rFonts w:cstheme="minorHAnsi"/>
                <w:sz w:val="20"/>
                <w:szCs w:val="20"/>
                <w:lang w:val="en-US" w:eastAsia="el-GR"/>
              </w:rPr>
              <w:t>Azobenzene-4,4′-dicarbonyl dichloride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MG</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250</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Διχλωριούχο αζοβενζόλιο-4,4'-δικαρβονύλιο.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CDS000139-250MG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14</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color w:val="000000"/>
                <w:sz w:val="20"/>
                <w:szCs w:val="20"/>
                <w:lang w:val="en-US"/>
              </w:rPr>
            </w:pPr>
            <w:r w:rsidRPr="00016FDF">
              <w:rPr>
                <w:rFonts w:cstheme="minorHAnsi"/>
                <w:sz w:val="20"/>
                <w:szCs w:val="20"/>
              </w:rPr>
              <w:t>Phenylalanine-4′-azobenzene</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MG</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100</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Φαινυλαλανίνη-4′-αζοβενζόλιο Υδροχλωρικό καθαρότητας ≥95%.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914584-100MG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15</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rPr>
                <w:rFonts w:cstheme="minorHAnsi"/>
                <w:color w:val="000000"/>
                <w:sz w:val="20"/>
                <w:szCs w:val="20"/>
                <w:lang w:val="en-US"/>
              </w:rPr>
            </w:pPr>
            <w:r w:rsidRPr="00016FDF">
              <w:rPr>
                <w:rFonts w:cstheme="minorHAnsi"/>
                <w:color w:val="000000"/>
                <w:sz w:val="20"/>
                <w:szCs w:val="20"/>
                <w:lang w:val="en-US"/>
              </w:rPr>
              <w:t>4-Amino-1,1′-azobenzene-3,4′-disulfonic acid monosodium salt</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gr</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25</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val="en-US" w:eastAsia="el-GR"/>
              </w:rPr>
            </w:pPr>
            <w:r w:rsidRPr="00016FDF">
              <w:rPr>
                <w:rFonts w:eastAsia="Times New Roman" w:cstheme="minorHAnsi"/>
                <w:color w:val="000000"/>
                <w:sz w:val="20"/>
                <w:szCs w:val="20"/>
                <w:lang w:eastAsia="el-GR"/>
              </w:rPr>
              <w:t xml:space="preserve">Άλας μονονατρίου 4-αμινο-1,1′-αζοβενζολ-3,4'-δισουλφονικού οξέος 95%. </w:t>
            </w:r>
            <w:r w:rsidRPr="00016FDF">
              <w:rPr>
                <w:rFonts w:eastAsia="Times New Roman" w:cstheme="minorHAnsi"/>
                <w:color w:val="000000"/>
                <w:sz w:val="20"/>
                <w:szCs w:val="20"/>
                <w:lang w:val="en-US" w:eastAsia="el-GR"/>
              </w:rPr>
              <w:t xml:space="preserve">Dye content 95 %. </w:t>
            </w:r>
            <w:r w:rsidRPr="00016FDF">
              <w:rPr>
                <w:rFonts w:cstheme="minorHAnsi"/>
                <w:color w:val="000000"/>
                <w:sz w:val="20"/>
                <w:szCs w:val="20"/>
                <w:lang w:val="en-US"/>
              </w:rPr>
              <w:t xml:space="preserve">(Cat. no 250309-25G </w:t>
            </w:r>
            <w:r w:rsidRPr="00016FDF">
              <w:rPr>
                <w:rFonts w:cstheme="minorHAnsi"/>
                <w:color w:val="000000"/>
                <w:sz w:val="20"/>
                <w:szCs w:val="20"/>
              </w:rPr>
              <w:t>του</w:t>
            </w:r>
            <w:r w:rsidRPr="00016FDF">
              <w:rPr>
                <w:rFonts w:cstheme="minorHAnsi"/>
                <w:color w:val="000000"/>
                <w:sz w:val="20"/>
                <w:szCs w:val="20"/>
                <w:lang w:val="en-US"/>
              </w:rPr>
              <w:t xml:space="preserve"> </w:t>
            </w:r>
            <w:r w:rsidRPr="00016FDF">
              <w:rPr>
                <w:rFonts w:cstheme="minorHAnsi"/>
                <w:color w:val="000000"/>
                <w:sz w:val="20"/>
                <w:szCs w:val="20"/>
              </w:rPr>
              <w:t>οίκου</w:t>
            </w:r>
            <w:r w:rsidRPr="00016FDF">
              <w:rPr>
                <w:rFonts w:cstheme="minorHAnsi"/>
                <w:color w:val="000000"/>
                <w:sz w:val="20"/>
                <w:szCs w:val="20"/>
                <w:lang w:val="en-US"/>
              </w:rPr>
              <w:t xml:space="preserve">  SIGMA  </w:t>
            </w:r>
            <w:r w:rsidRPr="00016FDF">
              <w:rPr>
                <w:rFonts w:cstheme="minorHAnsi"/>
                <w:color w:val="000000"/>
                <w:sz w:val="20"/>
                <w:szCs w:val="20"/>
              </w:rPr>
              <w:t>ή</w:t>
            </w:r>
            <w:r w:rsidRPr="00016FDF">
              <w:rPr>
                <w:rFonts w:cstheme="minorHAnsi"/>
                <w:color w:val="000000"/>
                <w:sz w:val="20"/>
                <w:szCs w:val="20"/>
                <w:lang w:val="en-US"/>
              </w:rPr>
              <w:t xml:space="preserve"> </w:t>
            </w:r>
            <w:r w:rsidRPr="00016FDF">
              <w:rPr>
                <w:rFonts w:cstheme="minorHAnsi"/>
                <w:color w:val="000000"/>
                <w:sz w:val="20"/>
                <w:szCs w:val="20"/>
              </w:rPr>
              <w:t>ισοδύναμο</w:t>
            </w:r>
            <w:r w:rsidRPr="00016FDF">
              <w:rPr>
                <w:rFonts w:cstheme="minorHAnsi"/>
                <w:color w:val="000000"/>
                <w:sz w:val="20"/>
                <w:szCs w:val="20"/>
                <w:lang w:val="en-US"/>
              </w:rPr>
              <w:t>)</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eastAsia="Times New Roman" w:cstheme="minorHAnsi"/>
                <w:color w:val="000000"/>
                <w:sz w:val="20"/>
                <w:szCs w:val="20"/>
                <w:lang w:eastAsia="el-GR"/>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16</w:t>
            </w:r>
          </w:p>
        </w:tc>
        <w:tc>
          <w:tcPr>
            <w:tcW w:w="1819" w:type="dxa"/>
            <w:tcBorders>
              <w:top w:val="single" w:sz="4" w:space="0" w:color="auto"/>
              <w:left w:val="nil"/>
              <w:bottom w:val="single" w:sz="4" w:space="0" w:color="auto"/>
              <w:right w:val="single" w:sz="4" w:space="0" w:color="auto"/>
            </w:tcBorders>
            <w:shd w:val="clear" w:color="auto" w:fill="auto"/>
          </w:tcPr>
          <w:p w:rsidR="00F4210A" w:rsidRPr="00016FDF" w:rsidRDefault="00F4210A" w:rsidP="00B5074F">
            <w:pPr>
              <w:jc w:val="center"/>
              <w:rPr>
                <w:rFonts w:cstheme="minorHAnsi"/>
                <w:sz w:val="20"/>
                <w:szCs w:val="20"/>
              </w:rPr>
            </w:pPr>
            <w:r w:rsidRPr="00016FDF">
              <w:rPr>
                <w:rFonts w:cstheme="minorHAnsi"/>
                <w:sz w:val="20"/>
                <w:szCs w:val="20"/>
              </w:rPr>
              <w:t>L-Amino acids</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KIT</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color w:val="000000"/>
                <w:sz w:val="20"/>
                <w:szCs w:val="20"/>
                <w:lang w:val="en-US" w:eastAsia="el-GR"/>
              </w:rPr>
              <w:t>1</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Κιτ με πρότυπα αμινοξέων.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LAA21-1KT του οίκου  </w:t>
            </w:r>
            <w:r w:rsidRPr="00016FDF">
              <w:rPr>
                <w:rFonts w:cstheme="minorHAnsi"/>
                <w:color w:val="000000"/>
                <w:sz w:val="20"/>
                <w:szCs w:val="20"/>
                <w:lang w:val="en-US"/>
              </w:rPr>
              <w:t>SUPERLCO</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17</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highlight w:val="yellow"/>
                <w:lang w:val="en-US"/>
              </w:rPr>
            </w:pPr>
            <w:r w:rsidRPr="00016FDF">
              <w:rPr>
                <w:rFonts w:cstheme="minorHAnsi"/>
                <w:sz w:val="20"/>
                <w:szCs w:val="20"/>
                <w:lang w:val="en-US" w:eastAsia="el-GR"/>
              </w:rPr>
              <w:t>Σωλήνες μικροφυγόκεντρου χωρητικότητα</w:t>
            </w:r>
            <w:r w:rsidRPr="00016FDF">
              <w:rPr>
                <w:rFonts w:cstheme="minorHAnsi"/>
                <w:sz w:val="20"/>
                <w:szCs w:val="20"/>
                <w:lang w:eastAsia="el-GR"/>
              </w:rPr>
              <w:t xml:space="preserve">ς </w:t>
            </w:r>
            <w:r w:rsidRPr="00016FDF">
              <w:rPr>
                <w:rFonts w:cstheme="minorHAnsi"/>
                <w:sz w:val="20"/>
                <w:szCs w:val="20"/>
                <w:lang w:val="en-US" w:eastAsia="el-GR"/>
              </w:rPr>
              <w:t>1,5 mL</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highlight w:val="yellow"/>
                <w:lang w:eastAsia="el-GR"/>
              </w:rPr>
            </w:pPr>
            <w:r w:rsidRPr="00016FDF">
              <w:rPr>
                <w:rFonts w:cstheme="minorHAnsi"/>
                <w:sz w:val="20"/>
                <w:szCs w:val="20"/>
                <w:lang w:val="en-US" w:eastAsia="el-GR"/>
              </w:rPr>
              <w:t>TEMAXI</w:t>
            </w:r>
            <w:r w:rsidRPr="00016FDF">
              <w:rPr>
                <w:rFonts w:cstheme="minorHAnsi"/>
                <w:sz w:val="20"/>
                <w:szCs w:val="20"/>
                <w:lang w:eastAsia="el-GR"/>
              </w:rPr>
              <w:t>Ο</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highlight w:val="yellow"/>
                <w:lang w:eastAsia="el-GR"/>
              </w:rPr>
            </w:pPr>
            <w:r w:rsidRPr="00016FDF">
              <w:rPr>
                <w:rFonts w:cstheme="minorHAnsi"/>
                <w:color w:val="000000"/>
                <w:sz w:val="20"/>
                <w:szCs w:val="20"/>
                <w:lang w:val="en-US" w:eastAsia="el-GR"/>
              </w:rPr>
              <w:t>500</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eastAsia="Times New Roman" w:cstheme="minorHAnsi"/>
                <w:color w:val="000000"/>
                <w:sz w:val="20"/>
                <w:szCs w:val="20"/>
                <w:lang w:eastAsia="el-GR"/>
              </w:rPr>
              <w:t>Σωλήνες μικροφυγόκεντρου LightSafe</w:t>
            </w:r>
          </w:p>
          <w:p w:rsidR="00F4210A" w:rsidRPr="00016FDF" w:rsidRDefault="00F4210A" w:rsidP="00B5074F">
            <w:pPr>
              <w:rPr>
                <w:rFonts w:eastAsia="Times New Roman" w:cstheme="minorHAnsi"/>
                <w:color w:val="000000"/>
                <w:sz w:val="20"/>
                <w:szCs w:val="20"/>
                <w:highlight w:val="yellow"/>
                <w:lang w:eastAsia="el-GR"/>
              </w:rPr>
            </w:pPr>
            <w:r w:rsidRPr="00016FDF">
              <w:rPr>
                <w:rFonts w:eastAsia="Times New Roman" w:cstheme="minorHAnsi"/>
                <w:color w:val="000000"/>
                <w:sz w:val="20"/>
                <w:szCs w:val="20"/>
                <w:lang w:eastAsia="el-GR"/>
              </w:rPr>
              <w:t xml:space="preserve">χωρητικότητα 1,5 mL, κωνικά μαύρα από πολυπροπυλένιο. </w:t>
            </w:r>
            <w:r w:rsidRPr="00016FDF">
              <w:rPr>
                <w:rFonts w:cstheme="minorHAnsi"/>
                <w:color w:val="000000"/>
                <w:sz w:val="20"/>
                <w:szCs w:val="20"/>
              </w:rPr>
              <w:t>(</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Z688312-500EA του οίκου  </w:t>
            </w:r>
            <w:r w:rsidRPr="00016FDF">
              <w:rPr>
                <w:rFonts w:cstheme="minorHAnsi"/>
                <w:color w:val="000000"/>
                <w:sz w:val="20"/>
                <w:szCs w:val="20"/>
                <w:lang w:val="en-US"/>
              </w:rPr>
              <w:t>merck</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eastAsia="Times New Roman" w:cstheme="minorHAnsi"/>
                <w:color w:val="000000"/>
                <w:sz w:val="20"/>
                <w:szCs w:val="20"/>
                <w:lang w:eastAsia="el-GR"/>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18</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sz w:val="20"/>
                <w:szCs w:val="20"/>
                <w:lang w:eastAsia="el-GR"/>
              </w:rPr>
              <w:t>Κουτί αποθήκευσης για 25 αντικειμενοφόρες πλάκες</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TEMAXIO</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1</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 xml:space="preserve">κουτί αποθήκευσης για 25 αντικειμενοφόρες πλάκες </w:t>
            </w:r>
          </w:p>
          <w:p w:rsidR="00F4210A" w:rsidRPr="00016FDF" w:rsidRDefault="00F4210A" w:rsidP="00B5074F">
            <w:pPr>
              <w:rPr>
                <w:rFonts w:cstheme="minorHAnsi"/>
                <w:color w:val="000000"/>
                <w:sz w:val="20"/>
                <w:szCs w:val="20"/>
              </w:rPr>
            </w:pPr>
            <w:r w:rsidRPr="00016FDF">
              <w:rPr>
                <w:rFonts w:cstheme="minorHAnsi"/>
                <w:color w:val="000000"/>
                <w:sz w:val="20"/>
                <w:szCs w:val="20"/>
              </w:rPr>
              <w:t>76 x 26 mm.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BR475800-1EA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r w:rsidR="00F4210A" w:rsidRPr="00016FDF" w:rsidTr="00B5074F">
        <w:trPr>
          <w:trHeight w:val="609"/>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eastAsia="Times New Roman" w:cstheme="minorHAnsi"/>
                <w:color w:val="000000"/>
                <w:sz w:val="20"/>
                <w:szCs w:val="20"/>
                <w:lang w:eastAsia="el-GR"/>
              </w:rPr>
              <w:t>19</w:t>
            </w:r>
          </w:p>
        </w:tc>
        <w:tc>
          <w:tcPr>
            <w:tcW w:w="1819"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sz w:val="20"/>
                <w:szCs w:val="20"/>
                <w:lang w:eastAsia="el-GR"/>
              </w:rPr>
              <w:t>Πολυμερες δεξτρανη για μοριακό διαχωρισμό ουσιών</w:t>
            </w:r>
          </w:p>
        </w:tc>
        <w:tc>
          <w:tcPr>
            <w:tcW w:w="1731"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jc w:val="center"/>
              <w:rPr>
                <w:rFonts w:eastAsia="Times New Roman" w:cstheme="minorHAnsi"/>
                <w:color w:val="000000"/>
                <w:sz w:val="20"/>
                <w:szCs w:val="20"/>
                <w:lang w:eastAsia="el-GR"/>
              </w:rPr>
            </w:pPr>
            <w:r w:rsidRPr="00016FDF">
              <w:rPr>
                <w:rFonts w:cstheme="minorHAnsi"/>
                <w:sz w:val="20"/>
                <w:szCs w:val="20"/>
                <w:lang w:val="en-US" w:eastAsia="el-GR"/>
              </w:rPr>
              <w:t>gr</w:t>
            </w:r>
          </w:p>
        </w:tc>
        <w:tc>
          <w:tcPr>
            <w:tcW w:w="1083"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eastAsia="Times New Roman" w:cstheme="minorHAnsi"/>
                <w:color w:val="000000"/>
                <w:sz w:val="20"/>
                <w:szCs w:val="20"/>
                <w:lang w:eastAsia="el-GR"/>
              </w:rPr>
            </w:pPr>
            <w:r w:rsidRPr="00016FDF">
              <w:rPr>
                <w:rFonts w:cstheme="minorHAnsi"/>
                <w:color w:val="000000"/>
                <w:sz w:val="20"/>
                <w:szCs w:val="20"/>
                <w:lang w:val="en-US" w:eastAsia="el-GR"/>
              </w:rPr>
              <w:t>10</w:t>
            </w:r>
          </w:p>
        </w:tc>
        <w:tc>
          <w:tcPr>
            <w:tcW w:w="4666" w:type="dxa"/>
            <w:tcBorders>
              <w:top w:val="single" w:sz="4" w:space="0" w:color="auto"/>
              <w:left w:val="nil"/>
              <w:bottom w:val="single" w:sz="4" w:space="0" w:color="auto"/>
              <w:right w:val="single" w:sz="4" w:space="0" w:color="auto"/>
            </w:tcBorders>
            <w:shd w:val="clear" w:color="auto" w:fill="auto"/>
            <w:vAlign w:val="center"/>
          </w:tcPr>
          <w:p w:rsidR="00F4210A" w:rsidRPr="00016FDF" w:rsidRDefault="00F4210A" w:rsidP="00B5074F">
            <w:pPr>
              <w:rPr>
                <w:rFonts w:cstheme="minorHAnsi"/>
                <w:color w:val="000000"/>
                <w:sz w:val="20"/>
                <w:szCs w:val="20"/>
              </w:rPr>
            </w:pPr>
            <w:r w:rsidRPr="00016FDF">
              <w:rPr>
                <w:rFonts w:cstheme="minorHAnsi"/>
                <w:color w:val="000000"/>
                <w:sz w:val="20"/>
                <w:szCs w:val="20"/>
              </w:rPr>
              <w:t>Πολυμερές δεξτρανη για διαχωρισμό φαρμακευτικών ουσιών G-100. (</w:t>
            </w:r>
            <w:r w:rsidRPr="00016FDF">
              <w:rPr>
                <w:rFonts w:cstheme="minorHAnsi"/>
                <w:color w:val="000000"/>
                <w:sz w:val="20"/>
                <w:szCs w:val="20"/>
                <w:lang w:val="en-US"/>
              </w:rPr>
              <w:t>Cat</w:t>
            </w:r>
            <w:r w:rsidRPr="00016FDF">
              <w:rPr>
                <w:rFonts w:cstheme="minorHAnsi"/>
                <w:color w:val="000000"/>
                <w:sz w:val="20"/>
                <w:szCs w:val="20"/>
              </w:rPr>
              <w:t xml:space="preserve">. </w:t>
            </w:r>
            <w:r w:rsidRPr="00016FDF">
              <w:rPr>
                <w:rFonts w:cstheme="minorHAnsi"/>
                <w:color w:val="000000"/>
                <w:sz w:val="20"/>
                <w:szCs w:val="20"/>
                <w:lang w:val="en-US"/>
              </w:rPr>
              <w:t>no</w:t>
            </w:r>
            <w:r w:rsidRPr="00016FDF">
              <w:rPr>
                <w:rFonts w:cstheme="minorHAnsi"/>
                <w:color w:val="000000"/>
                <w:sz w:val="20"/>
                <w:szCs w:val="20"/>
              </w:rPr>
              <w:t xml:space="preserve"> G100120-10G του οίκου  </w:t>
            </w:r>
            <w:r w:rsidRPr="00016FDF">
              <w:rPr>
                <w:rFonts w:cstheme="minorHAnsi"/>
                <w:color w:val="000000"/>
                <w:sz w:val="20"/>
                <w:szCs w:val="20"/>
                <w:lang w:val="en-US"/>
              </w:rPr>
              <w:t>SIGMA</w:t>
            </w:r>
            <w:r w:rsidRPr="00016FDF">
              <w:rPr>
                <w:rFonts w:cstheme="minorHAnsi"/>
                <w:color w:val="000000"/>
                <w:sz w:val="20"/>
                <w:szCs w:val="20"/>
              </w:rPr>
              <w:t xml:space="preserve">  ή ισοδύναμο)</w:t>
            </w:r>
          </w:p>
        </w:tc>
        <w:tc>
          <w:tcPr>
            <w:tcW w:w="1413" w:type="dxa"/>
            <w:tcBorders>
              <w:top w:val="single" w:sz="4" w:space="0" w:color="auto"/>
              <w:left w:val="nil"/>
              <w:bottom w:val="single" w:sz="4" w:space="0" w:color="auto"/>
              <w:right w:val="single" w:sz="4" w:space="0" w:color="auto"/>
            </w:tcBorders>
            <w:vAlign w:val="center"/>
          </w:tcPr>
          <w:p w:rsidR="00F4210A" w:rsidRPr="00016FDF" w:rsidRDefault="00F4210A" w:rsidP="00B5074F">
            <w:pPr>
              <w:jc w:val="center"/>
              <w:rPr>
                <w:rFonts w:cstheme="minorHAnsi"/>
                <w:color w:val="000000"/>
                <w:sz w:val="20"/>
                <w:szCs w:val="20"/>
              </w:rPr>
            </w:pPr>
            <w:r w:rsidRPr="00F25CAC">
              <w:rPr>
                <w:rFonts w:cstheme="minorHAnsi"/>
                <w:color w:val="000000"/>
                <w:sz w:val="20"/>
                <w:szCs w:val="20"/>
              </w:rPr>
              <w:t>ΝΑΙ, να αναφερθεί</w:t>
            </w:r>
          </w:p>
        </w:tc>
        <w:tc>
          <w:tcPr>
            <w:tcW w:w="1247"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c>
          <w:tcPr>
            <w:tcW w:w="1228" w:type="dxa"/>
            <w:tcBorders>
              <w:top w:val="single" w:sz="4" w:space="0" w:color="auto"/>
              <w:left w:val="nil"/>
              <w:bottom w:val="single" w:sz="4" w:space="0" w:color="auto"/>
              <w:right w:val="single" w:sz="4" w:space="0" w:color="auto"/>
            </w:tcBorders>
          </w:tcPr>
          <w:p w:rsidR="00F4210A" w:rsidRPr="00F25CAC" w:rsidRDefault="00F4210A" w:rsidP="00B5074F">
            <w:pPr>
              <w:jc w:val="center"/>
              <w:rPr>
                <w:rFonts w:cstheme="minorHAnsi"/>
                <w:color w:val="000000"/>
                <w:sz w:val="20"/>
                <w:szCs w:val="20"/>
              </w:rPr>
            </w:pPr>
          </w:p>
        </w:tc>
      </w:tr>
    </w:tbl>
    <w:p w:rsidR="00F4210A" w:rsidRPr="006B6E38" w:rsidRDefault="00F4210A" w:rsidP="00F4210A">
      <w:pPr>
        <w:ind w:right="-76"/>
        <w:rPr>
          <w:rFonts w:cstheme="minorHAnsi"/>
          <w:i/>
          <w:iCs/>
          <w:sz w:val="20"/>
          <w:szCs w:val="20"/>
        </w:rPr>
      </w:pPr>
      <w:r w:rsidRPr="006B6E38">
        <w:rPr>
          <w:rStyle w:val="WW-FootnoteReference9"/>
          <w:rFonts w:cstheme="minorHAnsi"/>
          <w:sz w:val="20"/>
          <w:szCs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4210A" w:rsidRDefault="00F4210A" w:rsidP="00F4210A">
      <w:pPr>
        <w:ind w:right="42"/>
        <w:jc w:val="center"/>
        <w:rPr>
          <w:rFonts w:cstheme="minorHAnsi"/>
          <w:b/>
          <w:sz w:val="24"/>
          <w:szCs w:val="24"/>
        </w:rPr>
      </w:pPr>
    </w:p>
    <w:p w:rsidR="00F4210A" w:rsidRDefault="00F4210A" w:rsidP="00F4210A">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680"/>
        <w:gridCol w:w="2410"/>
        <w:gridCol w:w="1417"/>
        <w:gridCol w:w="1276"/>
      </w:tblGrid>
      <w:tr w:rsidR="00F4210A" w:rsidRPr="000B0C22" w:rsidTr="00B5074F">
        <w:tc>
          <w:tcPr>
            <w:tcW w:w="1109" w:type="dxa"/>
            <w:shd w:val="clear" w:color="auto" w:fill="ACB9CA" w:themeFill="text2" w:themeFillTint="66"/>
            <w:vAlign w:val="center"/>
          </w:tcPr>
          <w:p w:rsidR="00F4210A" w:rsidRPr="000B0C22" w:rsidRDefault="00F4210A" w:rsidP="00B5074F">
            <w:pPr>
              <w:pStyle w:val="aa"/>
              <w:suppressAutoHyphens/>
              <w:spacing w:before="0"/>
              <w:ind w:left="-254"/>
              <w:jc w:val="center"/>
              <w:rPr>
                <w:rFonts w:cstheme="minorHAnsi"/>
                <w:b/>
                <w:szCs w:val="20"/>
              </w:rPr>
            </w:pPr>
            <w:r w:rsidRPr="000B0C22">
              <w:rPr>
                <w:rFonts w:cstheme="minorHAnsi"/>
                <w:b/>
                <w:szCs w:val="20"/>
              </w:rPr>
              <w:t>α/α</w:t>
            </w:r>
          </w:p>
        </w:tc>
        <w:tc>
          <w:tcPr>
            <w:tcW w:w="7680" w:type="dxa"/>
            <w:shd w:val="clear" w:color="auto" w:fill="ACB9CA" w:themeFill="text2" w:themeFillTint="66"/>
            <w:vAlign w:val="center"/>
          </w:tcPr>
          <w:p w:rsidR="00F4210A" w:rsidRPr="000B0C22" w:rsidRDefault="00F4210A" w:rsidP="00B5074F">
            <w:pPr>
              <w:pStyle w:val="aa"/>
              <w:spacing w:before="0"/>
              <w:jc w:val="left"/>
              <w:rPr>
                <w:rFonts w:cstheme="minorHAnsi"/>
                <w:b/>
                <w:szCs w:val="20"/>
              </w:rPr>
            </w:pPr>
            <w:r w:rsidRPr="000B0C22">
              <w:rPr>
                <w:rFonts w:cstheme="minorHAnsi"/>
                <w:b/>
                <w:szCs w:val="20"/>
              </w:rPr>
              <w:t>Απαίτηση</w:t>
            </w:r>
          </w:p>
        </w:tc>
        <w:tc>
          <w:tcPr>
            <w:tcW w:w="2410" w:type="dxa"/>
            <w:shd w:val="clear" w:color="auto" w:fill="ACB9CA" w:themeFill="text2" w:themeFillTint="66"/>
            <w:vAlign w:val="center"/>
          </w:tcPr>
          <w:p w:rsidR="00F4210A" w:rsidRPr="000B0C22" w:rsidRDefault="00F4210A" w:rsidP="00B5074F">
            <w:pPr>
              <w:pStyle w:val="aa"/>
              <w:spacing w:before="0"/>
              <w:jc w:val="center"/>
              <w:rPr>
                <w:rFonts w:cstheme="minorHAnsi"/>
                <w:b/>
                <w:szCs w:val="20"/>
              </w:rPr>
            </w:pPr>
            <w:r w:rsidRPr="000B0C22">
              <w:rPr>
                <w:rFonts w:eastAsia="Times New Roman" w:cstheme="minorHAnsi"/>
                <w:b/>
                <w:bCs/>
                <w:color w:val="000000"/>
                <w:szCs w:val="20"/>
                <w:lang w:eastAsia="el-GR"/>
              </w:rPr>
              <w:t>Υποχρεωτική Απαίτηση</w:t>
            </w:r>
          </w:p>
        </w:tc>
        <w:tc>
          <w:tcPr>
            <w:tcW w:w="1417" w:type="dxa"/>
            <w:shd w:val="clear" w:color="auto" w:fill="ACB9CA" w:themeFill="text2" w:themeFillTint="66"/>
          </w:tcPr>
          <w:p w:rsidR="00F4210A" w:rsidRPr="000B0C22"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Απάντηση προμηθευτή</w:t>
            </w:r>
          </w:p>
        </w:tc>
        <w:tc>
          <w:tcPr>
            <w:tcW w:w="1276" w:type="dxa"/>
            <w:shd w:val="clear" w:color="auto" w:fill="ACB9CA" w:themeFill="text2" w:themeFillTint="66"/>
          </w:tcPr>
          <w:p w:rsidR="00F4210A"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Παραπομπή</w:t>
            </w:r>
          </w:p>
        </w:tc>
      </w:tr>
      <w:tr w:rsidR="00F4210A" w:rsidRPr="000B0C22" w:rsidTr="00B5074F">
        <w:tc>
          <w:tcPr>
            <w:tcW w:w="1109" w:type="dxa"/>
            <w:vAlign w:val="center"/>
          </w:tcPr>
          <w:p w:rsidR="00F4210A" w:rsidRPr="000B0C22" w:rsidRDefault="00F4210A" w:rsidP="00B5074F">
            <w:pPr>
              <w:pStyle w:val="aa"/>
              <w:numPr>
                <w:ilvl w:val="0"/>
                <w:numId w:val="49"/>
              </w:numPr>
              <w:suppressAutoHyphens/>
              <w:spacing w:before="0"/>
              <w:ind w:right="597"/>
              <w:jc w:val="center"/>
              <w:rPr>
                <w:rFonts w:cstheme="minorHAnsi"/>
                <w:szCs w:val="20"/>
              </w:rPr>
            </w:pPr>
          </w:p>
        </w:tc>
        <w:tc>
          <w:tcPr>
            <w:tcW w:w="7680"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Όλα τα είδη θα συνοδεύονται από βεβαίωση ότι είναι καινούργια</w:t>
            </w:r>
          </w:p>
        </w:tc>
        <w:tc>
          <w:tcPr>
            <w:tcW w:w="2410"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9"/>
              </w:numPr>
              <w:suppressAutoHyphens/>
              <w:spacing w:before="0"/>
              <w:ind w:right="597"/>
              <w:jc w:val="center"/>
              <w:rPr>
                <w:rFonts w:cstheme="minorHAnsi"/>
                <w:szCs w:val="20"/>
              </w:rPr>
            </w:pPr>
          </w:p>
        </w:tc>
        <w:tc>
          <w:tcPr>
            <w:tcW w:w="7680"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Χρόνος παράδοσης/απόκρισης κατά μέγιστο 3 μήνες</w:t>
            </w:r>
          </w:p>
        </w:tc>
        <w:tc>
          <w:tcPr>
            <w:tcW w:w="2410"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 να αναφερθεί</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9"/>
              </w:numPr>
              <w:suppressAutoHyphens/>
              <w:spacing w:before="0"/>
              <w:ind w:right="597"/>
              <w:jc w:val="center"/>
              <w:rPr>
                <w:rFonts w:cstheme="minorHAnsi"/>
                <w:szCs w:val="20"/>
              </w:rPr>
            </w:pPr>
          </w:p>
        </w:tc>
        <w:tc>
          <w:tcPr>
            <w:tcW w:w="7680"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 xml:space="preserve">Τον ανάδοχο βαρύνουν τα </w:t>
            </w:r>
            <w:r w:rsidRPr="00161F75">
              <w:rPr>
                <w:rFonts w:cstheme="minorHAnsi"/>
                <w:szCs w:val="20"/>
              </w:rPr>
              <w:t xml:space="preserve">έξοδα συσκευασίας και μεταφοράς </w:t>
            </w:r>
          </w:p>
        </w:tc>
        <w:tc>
          <w:tcPr>
            <w:tcW w:w="2410"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49"/>
              </w:numPr>
              <w:suppressAutoHyphens/>
              <w:spacing w:before="0"/>
              <w:ind w:right="597"/>
              <w:jc w:val="center"/>
              <w:rPr>
                <w:rFonts w:cstheme="minorHAnsi"/>
                <w:szCs w:val="20"/>
              </w:rPr>
            </w:pPr>
          </w:p>
        </w:tc>
        <w:tc>
          <w:tcPr>
            <w:tcW w:w="7680"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Ο ανάδοχος δηλώνει γενική και πλήρη συμμόρφωση με όλους τους όρους της Διακήρυξης</w:t>
            </w:r>
          </w:p>
        </w:tc>
        <w:tc>
          <w:tcPr>
            <w:tcW w:w="2410"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417" w:type="dxa"/>
          </w:tcPr>
          <w:p w:rsidR="00F4210A" w:rsidRPr="00C2494F" w:rsidRDefault="00F4210A" w:rsidP="00B5074F">
            <w:pPr>
              <w:pStyle w:val="aa"/>
              <w:spacing w:before="0"/>
              <w:jc w:val="center"/>
              <w:rPr>
                <w:rFonts w:cstheme="minorHAnsi"/>
                <w:color w:val="000000"/>
                <w:szCs w:val="20"/>
              </w:rPr>
            </w:pPr>
          </w:p>
        </w:tc>
        <w:tc>
          <w:tcPr>
            <w:tcW w:w="1276" w:type="dxa"/>
          </w:tcPr>
          <w:p w:rsidR="00F4210A" w:rsidRPr="00C2494F" w:rsidRDefault="00F4210A" w:rsidP="00B5074F">
            <w:pPr>
              <w:pStyle w:val="aa"/>
              <w:spacing w:before="0"/>
              <w:jc w:val="center"/>
              <w:rPr>
                <w:rFonts w:cstheme="minorHAnsi"/>
                <w:color w:val="000000"/>
                <w:szCs w:val="20"/>
              </w:rPr>
            </w:pPr>
          </w:p>
        </w:tc>
      </w:tr>
    </w:tbl>
    <w:p w:rsidR="00F4210A" w:rsidRDefault="00F4210A" w:rsidP="00F4210A">
      <w:pPr>
        <w:ind w:right="42"/>
        <w:jc w:val="center"/>
        <w:rPr>
          <w:rFonts w:cstheme="minorHAnsi"/>
          <w:b/>
          <w:sz w:val="24"/>
          <w:szCs w:val="24"/>
        </w:rPr>
      </w:pPr>
    </w:p>
    <w:p w:rsidR="00F4210A" w:rsidRPr="00612C08" w:rsidRDefault="00F4210A" w:rsidP="00F4210A">
      <w:pPr>
        <w:ind w:right="-760"/>
      </w:pPr>
      <w:r w:rsidRPr="00D93859">
        <w:t xml:space="preserve">Η προσφορά ισχύει για </w:t>
      </w:r>
      <w:r w:rsidRPr="00D93859">
        <w:rPr>
          <w:b/>
        </w:rPr>
        <w:t>τέσσερεις (4)</w:t>
      </w:r>
      <w:r w:rsidRPr="00D93859">
        <w:t xml:space="preserve"> μήνες.</w:t>
      </w:r>
    </w:p>
    <w:p w:rsidR="00F4210A" w:rsidRPr="00CD4F71" w:rsidRDefault="00F4210A" w:rsidP="00F4210A">
      <w:pPr>
        <w:jc w:val="center"/>
        <w:rPr>
          <w:lang w:eastAsia="el-GR"/>
        </w:rPr>
      </w:pPr>
      <w:r w:rsidRPr="00CD4F71">
        <w:rPr>
          <w:lang w:eastAsia="el-GR"/>
        </w:rPr>
        <w:t>Ημ/νία</w:t>
      </w:r>
    </w:p>
    <w:p w:rsidR="00F4210A" w:rsidRPr="00CD4F71" w:rsidRDefault="00F4210A" w:rsidP="00F4210A">
      <w:pPr>
        <w:jc w:val="center"/>
        <w:rPr>
          <w:lang w:eastAsia="el-GR"/>
        </w:rPr>
      </w:pPr>
    </w:p>
    <w:p w:rsidR="00F4210A" w:rsidRDefault="00F4210A" w:rsidP="00F4210A">
      <w:pPr>
        <w:jc w:val="center"/>
        <w:sectPr w:rsidR="00F4210A" w:rsidSect="006B6E38">
          <w:endnotePr>
            <w:numFmt w:val="decimal"/>
          </w:endnotePr>
          <w:pgSz w:w="16838" w:h="11906" w:orient="landscape"/>
          <w:pgMar w:top="426" w:right="1440" w:bottom="851" w:left="1440" w:header="426" w:footer="709" w:gutter="0"/>
          <w:cols w:space="708"/>
          <w:docGrid w:linePitch="360"/>
        </w:sectPr>
      </w:pPr>
      <w:r>
        <w:rPr>
          <w:lang w:eastAsia="el-GR"/>
        </w:rPr>
        <w:t>Υπογραφή</w:t>
      </w:r>
    </w:p>
    <w:p w:rsidR="00F4210A" w:rsidRDefault="00F4210A" w:rsidP="00F4210A">
      <w:pPr>
        <w:ind w:right="42"/>
        <w:jc w:val="center"/>
        <w:rPr>
          <w:rFonts w:cstheme="minorHAnsi"/>
          <w:b/>
          <w:sz w:val="24"/>
          <w:szCs w:val="24"/>
        </w:rPr>
      </w:pPr>
    </w:p>
    <w:p w:rsidR="00F4210A" w:rsidRPr="00F25CAC" w:rsidRDefault="00F4210A" w:rsidP="00F4210A">
      <w:pPr>
        <w:keepNext/>
        <w:shd w:val="clear" w:color="auto" w:fill="C5E0B3" w:themeFill="accent6" w:themeFillTint="66"/>
        <w:tabs>
          <w:tab w:val="left" w:pos="1080"/>
        </w:tabs>
        <w:spacing w:after="120" w:line="360" w:lineRule="auto"/>
        <w:outlineLvl w:val="0"/>
        <w:rPr>
          <w:rFonts w:cstheme="minorHAnsi"/>
          <w:b/>
          <w:color w:val="000000"/>
          <w:sz w:val="24"/>
        </w:rPr>
      </w:pPr>
      <w:bookmarkStart w:id="5" w:name="_Toc75941508"/>
      <w:r w:rsidRPr="00755A48">
        <w:rPr>
          <w:rFonts w:cstheme="minorHAnsi"/>
          <w:b/>
          <w:color w:val="000000"/>
          <w:sz w:val="24"/>
        </w:rPr>
        <w:t xml:space="preserve">Τμήμα </w:t>
      </w:r>
      <w:r>
        <w:rPr>
          <w:rFonts w:cstheme="minorHAnsi"/>
          <w:b/>
          <w:color w:val="000000"/>
          <w:sz w:val="24"/>
        </w:rPr>
        <w:t>5</w:t>
      </w:r>
      <w:r w:rsidRPr="00755A48">
        <w:rPr>
          <w:rFonts w:cstheme="minorHAnsi"/>
          <w:b/>
          <w:color w:val="000000"/>
          <w:sz w:val="24"/>
        </w:rPr>
        <w:t xml:space="preserve">: </w:t>
      </w:r>
      <w:r w:rsidRPr="001B1237">
        <w:rPr>
          <w:rFonts w:cstheme="minorHAnsi"/>
          <w:b/>
          <w:color w:val="000000"/>
          <w:sz w:val="24"/>
        </w:rPr>
        <w:t>Μέσα Εργαστηριακής Καλλιέργειας</w:t>
      </w:r>
      <w:bookmarkEnd w:id="5"/>
    </w:p>
    <w:p w:rsidR="00F4210A" w:rsidRPr="00E1311E" w:rsidRDefault="00F4210A" w:rsidP="00F4210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53" w:type="dxa"/>
        <w:tblInd w:w="-5" w:type="dxa"/>
        <w:tblLook w:val="04A0" w:firstRow="1" w:lastRow="0" w:firstColumn="1" w:lastColumn="0" w:noHBand="0" w:noVBand="1"/>
      </w:tblPr>
      <w:tblGrid>
        <w:gridCol w:w="770"/>
        <w:gridCol w:w="2029"/>
        <w:gridCol w:w="882"/>
        <w:gridCol w:w="1098"/>
        <w:gridCol w:w="5163"/>
        <w:gridCol w:w="1500"/>
        <w:gridCol w:w="1265"/>
        <w:gridCol w:w="1246"/>
      </w:tblGrid>
      <w:tr w:rsidR="00F4210A" w:rsidRPr="00851B96" w:rsidTr="00B5074F">
        <w:tc>
          <w:tcPr>
            <w:tcW w:w="767"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F4210A" w:rsidRPr="00851B96" w:rsidRDefault="00F4210A" w:rsidP="00B5074F">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είδους</w:t>
            </w:r>
          </w:p>
        </w:tc>
        <w:tc>
          <w:tcPr>
            <w:tcW w:w="2018" w:type="dxa"/>
            <w:tcBorders>
              <w:top w:val="single" w:sz="4" w:space="0" w:color="auto"/>
              <w:left w:val="nil"/>
              <w:bottom w:val="single" w:sz="4" w:space="0" w:color="auto"/>
              <w:right w:val="single" w:sz="4" w:space="0" w:color="auto"/>
            </w:tcBorders>
            <w:shd w:val="clear" w:color="000000" w:fill="92CDDC"/>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Είδη προς προμήθεια</w:t>
            </w:r>
          </w:p>
        </w:tc>
        <w:tc>
          <w:tcPr>
            <w:tcW w:w="882"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093" w:type="dxa"/>
            <w:tcBorders>
              <w:top w:val="single" w:sz="4" w:space="0" w:color="auto"/>
              <w:left w:val="nil"/>
              <w:bottom w:val="single" w:sz="4" w:space="0" w:color="auto"/>
              <w:right w:val="single" w:sz="4" w:space="0" w:color="auto"/>
            </w:tcBorders>
            <w:shd w:val="clear" w:color="000000" w:fill="92CDDC"/>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Αιτούμενη Ποσότητα</w:t>
            </w:r>
          </w:p>
        </w:tc>
        <w:tc>
          <w:tcPr>
            <w:tcW w:w="5163" w:type="dxa"/>
            <w:tcBorders>
              <w:top w:val="single" w:sz="4" w:space="0" w:color="auto"/>
              <w:left w:val="nil"/>
              <w:bottom w:val="single" w:sz="4" w:space="0" w:color="auto"/>
              <w:right w:val="single" w:sz="4" w:space="0" w:color="auto"/>
            </w:tcBorders>
            <w:shd w:val="clear" w:color="000000" w:fill="92CDDC"/>
            <w:noWrap/>
            <w:vAlign w:val="center"/>
            <w:hideMark/>
          </w:tcPr>
          <w:p w:rsidR="00F4210A" w:rsidRPr="00851B96" w:rsidRDefault="00F4210A" w:rsidP="00B5074F">
            <w:pPr>
              <w:rPr>
                <w:rFonts w:eastAsia="Times New Roman"/>
                <w:b/>
                <w:bCs/>
                <w:color w:val="000000"/>
                <w:sz w:val="20"/>
                <w:szCs w:val="20"/>
                <w:lang w:eastAsia="el-GR"/>
              </w:rPr>
            </w:pPr>
            <w:r w:rsidRPr="00851B96">
              <w:rPr>
                <w:rFonts w:eastAsia="Times New Roman"/>
                <w:b/>
                <w:bCs/>
                <w:color w:val="000000"/>
                <w:sz w:val="20"/>
                <w:szCs w:val="20"/>
                <w:lang w:eastAsia="el-GR"/>
              </w:rPr>
              <w:t>ΠΡΟΔΙΑΓΡΑΦΕΣ -ΑΠΑΙΤΗΣΕΙΣ</w:t>
            </w:r>
          </w:p>
        </w:tc>
        <w:tc>
          <w:tcPr>
            <w:tcW w:w="1531" w:type="dxa"/>
            <w:tcBorders>
              <w:top w:val="single" w:sz="4" w:space="0" w:color="auto"/>
              <w:left w:val="nil"/>
              <w:bottom w:val="single" w:sz="4" w:space="0" w:color="auto"/>
              <w:right w:val="single" w:sz="4" w:space="0" w:color="auto"/>
            </w:tcBorders>
            <w:shd w:val="clear" w:color="000000" w:fill="92CDDC"/>
          </w:tcPr>
          <w:p w:rsidR="00F4210A" w:rsidRPr="00851B96" w:rsidRDefault="00F4210A" w:rsidP="00B5074F">
            <w:pPr>
              <w:rPr>
                <w:rFonts w:eastAsia="Times New Roman"/>
                <w:b/>
                <w:bCs/>
                <w:color w:val="000000"/>
                <w:sz w:val="20"/>
                <w:szCs w:val="20"/>
                <w:lang w:eastAsia="el-GR"/>
              </w:rPr>
            </w:pPr>
            <w:r w:rsidRPr="00016FDF">
              <w:rPr>
                <w:rFonts w:eastAsia="Times New Roman" w:cstheme="minorHAnsi"/>
                <w:b/>
                <w:bCs/>
                <w:color w:val="000000"/>
                <w:sz w:val="20"/>
                <w:szCs w:val="20"/>
                <w:lang w:eastAsia="el-GR"/>
              </w:rPr>
              <w:t>Υποχρεωτική απαίτηση</w:t>
            </w:r>
          </w:p>
        </w:tc>
        <w:tc>
          <w:tcPr>
            <w:tcW w:w="1259" w:type="dxa"/>
            <w:tcBorders>
              <w:top w:val="single" w:sz="4" w:space="0" w:color="auto"/>
              <w:left w:val="nil"/>
              <w:bottom w:val="single" w:sz="4" w:space="0" w:color="auto"/>
              <w:right w:val="single" w:sz="4" w:space="0" w:color="auto"/>
            </w:tcBorders>
            <w:shd w:val="clear" w:color="000000" w:fill="92CDDC"/>
          </w:tcPr>
          <w:p w:rsidR="00F4210A" w:rsidRPr="00016FDF"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Απάντηση προμηθευτή</w:t>
            </w:r>
          </w:p>
        </w:tc>
        <w:tc>
          <w:tcPr>
            <w:tcW w:w="1240" w:type="dxa"/>
            <w:tcBorders>
              <w:top w:val="single" w:sz="4" w:space="0" w:color="auto"/>
              <w:left w:val="nil"/>
              <w:bottom w:val="single" w:sz="4" w:space="0" w:color="auto"/>
              <w:right w:val="single" w:sz="4" w:space="0" w:color="auto"/>
            </w:tcBorders>
            <w:shd w:val="clear" w:color="000000" w:fill="92CDDC"/>
          </w:tcPr>
          <w:p w:rsidR="00F4210A" w:rsidRDefault="00F4210A" w:rsidP="00B5074F">
            <w:pP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Παραπομπή</w:t>
            </w:r>
          </w:p>
        </w:tc>
      </w:tr>
      <w:tr w:rsidR="00F4210A" w:rsidRPr="00851B96" w:rsidTr="00B5074F">
        <w:tc>
          <w:tcPr>
            <w:tcW w:w="767"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1</w:t>
            </w:r>
          </w:p>
        </w:tc>
        <w:tc>
          <w:tcPr>
            <w:tcW w:w="2018" w:type="dxa"/>
            <w:tcBorders>
              <w:top w:val="nil"/>
              <w:left w:val="nil"/>
              <w:bottom w:val="single" w:sz="4" w:space="0" w:color="auto"/>
              <w:right w:val="single" w:sz="4" w:space="0" w:color="auto"/>
            </w:tcBorders>
            <w:shd w:val="clear" w:color="auto" w:fill="auto"/>
            <w:vAlign w:val="center"/>
            <w:hideMark/>
          </w:tcPr>
          <w:p w:rsidR="00F4210A" w:rsidRPr="00851B96" w:rsidRDefault="00F4210A" w:rsidP="00B5074F">
            <w:pPr>
              <w:rPr>
                <w:rFonts w:eastAsia="Times New Roman"/>
                <w:color w:val="000000"/>
                <w:sz w:val="20"/>
                <w:szCs w:val="20"/>
                <w:lang w:eastAsia="el-GR"/>
              </w:rPr>
            </w:pPr>
            <w:r>
              <w:rPr>
                <w:rFonts w:cstheme="minorHAnsi"/>
                <w:sz w:val="20"/>
                <w:szCs w:val="20"/>
                <w:lang w:eastAsia="el-GR"/>
              </w:rPr>
              <w:t>Μη τοξική χρωστική νουκλεϊκών οξεών, ανάλογη</w:t>
            </w:r>
            <w:r w:rsidRPr="00FA6FCD">
              <w:rPr>
                <w:rFonts w:cstheme="minorHAnsi"/>
                <w:sz w:val="20"/>
                <w:szCs w:val="20"/>
                <w:lang w:eastAsia="el-GR"/>
              </w:rPr>
              <w:t xml:space="preserve"> του βρωμιούχου αιθιδίου</w:t>
            </w:r>
          </w:p>
        </w:tc>
        <w:tc>
          <w:tcPr>
            <w:tcW w:w="882" w:type="dxa"/>
            <w:tcBorders>
              <w:top w:val="nil"/>
              <w:left w:val="nil"/>
              <w:bottom w:val="single" w:sz="4" w:space="0" w:color="auto"/>
              <w:right w:val="single" w:sz="4" w:space="0" w:color="auto"/>
            </w:tcBorders>
            <w:shd w:val="clear" w:color="auto" w:fill="auto"/>
            <w:vAlign w:val="center"/>
            <w:hideMark/>
          </w:tcPr>
          <w:p w:rsidR="00F4210A" w:rsidRPr="00167ECB" w:rsidRDefault="00F4210A" w:rsidP="00B5074F">
            <w:pPr>
              <w:jc w:val="center"/>
              <w:rPr>
                <w:rFonts w:eastAsia="Times New Roman"/>
                <w:color w:val="000000"/>
                <w:sz w:val="20"/>
                <w:szCs w:val="20"/>
                <w:lang w:eastAsia="el-GR"/>
              </w:rPr>
            </w:pPr>
            <w:r>
              <w:rPr>
                <w:rFonts w:eastAsia="Times New Roman"/>
                <w:color w:val="000000"/>
                <w:sz w:val="20"/>
                <w:szCs w:val="20"/>
                <w:lang w:eastAsia="el-GR"/>
              </w:rPr>
              <w:t>ml</w:t>
            </w:r>
          </w:p>
        </w:tc>
        <w:tc>
          <w:tcPr>
            <w:tcW w:w="1093" w:type="dxa"/>
            <w:tcBorders>
              <w:top w:val="nil"/>
              <w:left w:val="nil"/>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hideMark/>
          </w:tcPr>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καθιστά δυνάτη τη χρώση νουκλεϊκών οξεών σε πηκτώματα αγαρόζης και ακρυλαμίδης.</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μην είναι μεταλλαξιογόνα.</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μην είναι τοξική.</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μην απαιτούνται ιδιαίτεροι χειρισμοί για την αποκομιδή του. (Να μην θεωρείται τοξικό απόβλητο).</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διατηρείται σε θερμοκρασία δωματίου.</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διατίθεται ως  10.000Χ σε υδατικό διάλυμα.</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 xml:space="preserve">Να μπορεί να χρησιμοποιηθεί για τη χρώση του πηκτώματος είτε με την ενσωμάτωση του σε αυτό κατά την παρασκευή του πριν την ηλεκτροφόρηση, είτε με τη χρώση του πηκτώματος μέσω της εμβάπτισης σε διάλυμα της χρωστικής μετά την ηλεκτροφόρηση </w:t>
            </w:r>
          </w:p>
          <w:p w:rsidR="00F4210A" w:rsidRPr="007A10BD"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έχει τουλάχιστον την ίδια ευαισθησία με το βρωμιούχο αιθίδιο.</w:t>
            </w:r>
          </w:p>
          <w:p w:rsidR="00F4210A"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Να μπορεί να χρησιμοποιηθεί με τον ίδιο εξοπλισμό (υπεριώδη πηγή διέγερσης, σύστημα φωτογράφησης) που χρησιμοποιείται και το βρωμιούχο αιθίδιο.</w:t>
            </w:r>
          </w:p>
          <w:p w:rsidR="00F4210A" w:rsidRDefault="00F4210A" w:rsidP="00B5074F">
            <w:pPr>
              <w:rPr>
                <w:rFonts w:eastAsia="Times New Roman"/>
                <w:color w:val="000000"/>
                <w:sz w:val="20"/>
                <w:szCs w:val="20"/>
                <w:lang w:eastAsia="el-GR"/>
              </w:rPr>
            </w:pPr>
            <w:r w:rsidRPr="007A10BD">
              <w:rPr>
                <w:rFonts w:eastAsia="Times New Roman"/>
                <w:color w:val="000000"/>
                <w:sz w:val="20"/>
                <w:szCs w:val="20"/>
                <w:lang w:eastAsia="el-GR"/>
              </w:rPr>
              <w:t>Σε συσκευασία του 0,5ml</w:t>
            </w:r>
          </w:p>
          <w:p w:rsidR="00F4210A" w:rsidRPr="00851B96" w:rsidRDefault="00F4210A" w:rsidP="00B5074F">
            <w:pPr>
              <w:rPr>
                <w:rFonts w:eastAsia="Times New Roman"/>
                <w:color w:val="000000"/>
                <w:sz w:val="20"/>
                <w:szCs w:val="20"/>
                <w:lang w:eastAsia="el-GR"/>
              </w:rPr>
            </w:pPr>
            <w:r>
              <w:rPr>
                <w:rFonts w:eastAsia="Times New Roman"/>
                <w:color w:val="000000"/>
                <w:sz w:val="20"/>
                <w:szCs w:val="20"/>
                <w:lang w:eastAsia="el-GR"/>
              </w:rPr>
              <w:t>(πχ Cat.No.</w:t>
            </w:r>
            <w:r w:rsidRPr="00000009">
              <w:rPr>
                <w:rFonts w:eastAsia="Times New Roman"/>
                <w:color w:val="000000"/>
                <w:sz w:val="20"/>
                <w:szCs w:val="20"/>
                <w:lang w:eastAsia="el-GR"/>
              </w:rPr>
              <w:t xml:space="preserve"> 41003</w:t>
            </w:r>
            <w:r>
              <w:rPr>
                <w:rFonts w:eastAsia="Times New Roman"/>
                <w:color w:val="000000"/>
                <w:sz w:val="20"/>
                <w:szCs w:val="20"/>
                <w:lang w:eastAsia="el-GR"/>
              </w:rPr>
              <w:t xml:space="preserve"> </w:t>
            </w:r>
            <w:r w:rsidRPr="00000009">
              <w:rPr>
                <w:rFonts w:eastAsia="Times New Roman"/>
                <w:color w:val="000000"/>
                <w:sz w:val="20"/>
                <w:szCs w:val="20"/>
                <w:lang w:eastAsia="el-GR"/>
              </w:rPr>
              <w:t>του οίκου Biotium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851B96" w:rsidTr="00B5074F">
        <w:tc>
          <w:tcPr>
            <w:tcW w:w="767"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2</w:t>
            </w:r>
          </w:p>
        </w:tc>
        <w:tc>
          <w:tcPr>
            <w:tcW w:w="2018"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rPr>
                <w:rFonts w:eastAsia="Times New Roman"/>
                <w:color w:val="000000"/>
                <w:sz w:val="20"/>
                <w:szCs w:val="20"/>
                <w:lang w:eastAsia="el-GR"/>
              </w:rPr>
            </w:pPr>
            <w:r w:rsidRPr="00610792">
              <w:rPr>
                <w:rFonts w:eastAsia="Times New Roman"/>
                <w:color w:val="000000"/>
                <w:sz w:val="20"/>
                <w:szCs w:val="20"/>
                <w:lang w:eastAsia="el-GR"/>
              </w:rPr>
              <w:t xml:space="preserve">Far-red φθορίζουσα χρωστική DCDAPH </w:t>
            </w:r>
          </w:p>
        </w:tc>
        <w:tc>
          <w:tcPr>
            <w:tcW w:w="882"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mg</w:t>
            </w:r>
          </w:p>
        </w:tc>
        <w:tc>
          <w:tcPr>
            <w:tcW w:w="1093"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5</w:t>
            </w:r>
          </w:p>
        </w:tc>
        <w:tc>
          <w:tcPr>
            <w:tcW w:w="5163" w:type="dxa"/>
            <w:tcBorders>
              <w:top w:val="nil"/>
              <w:left w:val="nil"/>
              <w:bottom w:val="single" w:sz="4" w:space="0" w:color="auto"/>
              <w:right w:val="single" w:sz="4" w:space="0" w:color="auto"/>
            </w:tcBorders>
            <w:shd w:val="clear" w:color="auto" w:fill="auto"/>
            <w:vAlign w:val="center"/>
          </w:tcPr>
          <w:p w:rsidR="00F4210A" w:rsidRPr="0059288E" w:rsidRDefault="00F4210A" w:rsidP="00B5074F">
            <w:pPr>
              <w:rPr>
                <w:rFonts w:eastAsia="Times New Roman"/>
                <w:color w:val="000000"/>
                <w:sz w:val="20"/>
                <w:szCs w:val="20"/>
                <w:lang w:val="en-US" w:eastAsia="el-GR"/>
              </w:rPr>
            </w:pPr>
            <w:r w:rsidRPr="0059288E">
              <w:rPr>
                <w:rFonts w:eastAsia="Times New Roman"/>
                <w:color w:val="000000"/>
                <w:sz w:val="20"/>
                <w:szCs w:val="20"/>
                <w:lang w:val="en-US" w:eastAsia="el-GR"/>
              </w:rPr>
              <w:t>DCDAPH (1,1-dicyano-6-(4-N,N-dimethylaminophenyl)-1,3,5-hexatriene)</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Far-red ανιχνευτής φθορισμού με υψηλή συγγένεια ως προς  πλάκες/συσσωματώματα Αβ</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lastRenderedPageBreak/>
              <w:t>Να μπορεί να χρησιμοποιηθεί για τη φθορίζουσα χρώση των τομών εγκεφάλου, καθώς και για την  in vivo ανίχνευση Αβ1-42 συσσωματωμάτων μέσω near-IR imaging σε μικρά ζώα.</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Να έχει τα εξής χαρακτηριστικά:</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Μοριακός τύπος: C16H15N3</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Μοριακό βάρος: 249.31</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Χρώμα και μορφή: Σκούρο μωβ, στερεή μορφή</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Καθαρότητα: &gt; 95% με TLC</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λEx/λEm = 597/665 nm (PBS)</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Διαλυτότητα: Διαλύεται στο DMF ή στο DMSO</w:t>
            </w:r>
          </w:p>
          <w:p w:rsidR="00F4210A" w:rsidRDefault="00F4210A" w:rsidP="00B5074F">
            <w:pPr>
              <w:rPr>
                <w:rFonts w:eastAsia="Times New Roman"/>
                <w:color w:val="000000"/>
                <w:sz w:val="20"/>
                <w:szCs w:val="20"/>
                <w:lang w:eastAsia="el-GR"/>
              </w:rPr>
            </w:pPr>
            <w:r>
              <w:rPr>
                <w:rFonts w:eastAsia="Times New Roman"/>
                <w:color w:val="000000"/>
                <w:sz w:val="20"/>
                <w:szCs w:val="20"/>
                <w:lang w:eastAsia="el-GR"/>
              </w:rPr>
              <w:t>Να δ</w:t>
            </w:r>
            <w:r w:rsidRPr="0059288E">
              <w:rPr>
                <w:rFonts w:eastAsia="Times New Roman"/>
                <w:color w:val="000000"/>
                <w:sz w:val="20"/>
                <w:szCs w:val="20"/>
                <w:lang w:eastAsia="el-GR"/>
              </w:rPr>
              <w:t>ιατίθεται σε συσκευασία των 5mg.</w:t>
            </w:r>
          </w:p>
          <w:p w:rsidR="00F4210A" w:rsidRPr="00851B96" w:rsidRDefault="00F4210A" w:rsidP="00B5074F">
            <w:pPr>
              <w:rPr>
                <w:rFonts w:eastAsia="Times New Roman"/>
                <w:color w:val="000000"/>
                <w:sz w:val="20"/>
                <w:szCs w:val="20"/>
                <w:lang w:eastAsia="el-GR"/>
              </w:rPr>
            </w:pPr>
            <w:r>
              <w:rPr>
                <w:rFonts w:eastAsia="Times New Roman"/>
                <w:color w:val="000000"/>
                <w:sz w:val="20"/>
                <w:szCs w:val="20"/>
                <w:lang w:eastAsia="el-GR"/>
              </w:rPr>
              <w:t xml:space="preserve">(πχ Cat.No. </w:t>
            </w:r>
            <w:r w:rsidRPr="0009269D">
              <w:rPr>
                <w:rFonts w:eastAsia="Times New Roman"/>
                <w:color w:val="000000"/>
                <w:sz w:val="20"/>
                <w:szCs w:val="20"/>
                <w:lang w:eastAsia="el-GR"/>
              </w:rPr>
              <w:t>80030</w:t>
            </w:r>
            <w:r>
              <w:rPr>
                <w:rFonts w:eastAsia="Times New Roman"/>
                <w:color w:val="000000"/>
                <w:sz w:val="20"/>
                <w:szCs w:val="20"/>
                <w:lang w:eastAsia="el-GR"/>
              </w:rPr>
              <w:t xml:space="preserve"> </w:t>
            </w:r>
            <w:r w:rsidRPr="00000009">
              <w:rPr>
                <w:rFonts w:eastAsia="Times New Roman"/>
                <w:color w:val="000000"/>
                <w:sz w:val="20"/>
                <w:szCs w:val="20"/>
                <w:lang w:eastAsia="el-GR"/>
              </w:rPr>
              <w:t>του οίκου Biotium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val="en-US" w:eastAsia="el-GR"/>
              </w:rPr>
            </w:pPr>
            <w:r w:rsidRPr="00D966FB">
              <w:rPr>
                <w:rFonts w:cstheme="minorHAnsi"/>
                <w:color w:val="000000"/>
                <w:sz w:val="20"/>
                <w:szCs w:val="20"/>
              </w:rPr>
              <w:lastRenderedPageBreak/>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851B96" w:rsidTr="00B5074F">
        <w:tc>
          <w:tcPr>
            <w:tcW w:w="767"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lastRenderedPageBreak/>
              <w:t>3</w:t>
            </w:r>
          </w:p>
        </w:tc>
        <w:tc>
          <w:tcPr>
            <w:tcW w:w="2018"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rPr>
                <w:rFonts w:eastAsia="Times New Roman"/>
                <w:color w:val="000000"/>
                <w:sz w:val="20"/>
                <w:szCs w:val="20"/>
                <w:lang w:eastAsia="el-GR"/>
              </w:rPr>
            </w:pPr>
            <w:r w:rsidRPr="00610792">
              <w:rPr>
                <w:rFonts w:eastAsia="Times New Roman"/>
                <w:color w:val="000000"/>
                <w:sz w:val="20"/>
                <w:szCs w:val="20"/>
                <w:lang w:eastAsia="el-GR"/>
              </w:rPr>
              <w:t>Κιτ ανίχνευσης βιωσιμότητας / κυτταροτοξικότητας για ζωντανά και νεκρά ζωικά κύτταρα</w:t>
            </w:r>
          </w:p>
        </w:tc>
        <w:tc>
          <w:tcPr>
            <w:tcW w:w="882"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sidRPr="00610792">
              <w:rPr>
                <w:rFonts w:eastAsia="Times New Roman"/>
                <w:color w:val="000000"/>
                <w:sz w:val="20"/>
                <w:szCs w:val="20"/>
                <w:lang w:eastAsia="el-GR"/>
              </w:rPr>
              <w:t>kit/150 assays</w:t>
            </w:r>
          </w:p>
        </w:tc>
        <w:tc>
          <w:tcPr>
            <w:tcW w:w="1093"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tcPr>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Κιτ ανάλυσης βιωσιμότητας / κυτταροτοξικότητας για ζωντανά και νεκρά ζωικά κύτταρα.</w:t>
            </w:r>
          </w:p>
          <w:p w:rsidR="00F4210A" w:rsidRPr="0059288E"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Το κιτ να παρέχει έναν εύκολο τρόπο ανίχνευσης ζωντανών (πράσινων) και νεκρών κυττάρων (ερυθρών) εντός του ίδιου πληθυσμού κυττάρων με κυτταρομετρία ροής, μικροσκοπία φθορισμού ή plate reader.</w:t>
            </w:r>
          </w:p>
          <w:p w:rsidR="00F4210A"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Το κιτ να περιλαμβάνει Calcein AM 4 mM σε άνυδρο DMSO για την ανίχνευση των ζωντανών κυττάρων και Ethidium homodimer III (EthD-III) 2 mM σε DMSO/H2O για την ανίχνευση των νεκρών κυττάρων.</w:t>
            </w:r>
          </w:p>
          <w:p w:rsidR="00F4210A" w:rsidRPr="00851B96" w:rsidRDefault="00F4210A" w:rsidP="00B5074F">
            <w:pPr>
              <w:rPr>
                <w:rFonts w:eastAsia="Times New Roman"/>
                <w:color w:val="000000"/>
                <w:sz w:val="20"/>
                <w:szCs w:val="20"/>
                <w:lang w:eastAsia="el-GR"/>
              </w:rPr>
            </w:pPr>
            <w:r>
              <w:rPr>
                <w:rFonts w:eastAsia="Times New Roman"/>
                <w:color w:val="000000"/>
                <w:sz w:val="20"/>
                <w:szCs w:val="20"/>
                <w:lang w:eastAsia="el-GR"/>
              </w:rPr>
              <w:t xml:space="preserve">(πχ Cat.No. </w:t>
            </w:r>
            <w:r w:rsidRPr="0009269D">
              <w:rPr>
                <w:rFonts w:eastAsia="Times New Roman"/>
                <w:color w:val="000000"/>
                <w:sz w:val="20"/>
                <w:szCs w:val="20"/>
                <w:lang w:eastAsia="el-GR"/>
              </w:rPr>
              <w:t>30002-T</w:t>
            </w:r>
            <w:r>
              <w:rPr>
                <w:rFonts w:eastAsia="Times New Roman"/>
                <w:color w:val="000000"/>
                <w:sz w:val="20"/>
                <w:szCs w:val="20"/>
                <w:lang w:eastAsia="el-GR"/>
              </w:rPr>
              <w:t xml:space="preserve"> </w:t>
            </w:r>
            <w:r w:rsidRPr="00000009">
              <w:rPr>
                <w:rFonts w:eastAsia="Times New Roman"/>
                <w:color w:val="000000"/>
                <w:sz w:val="20"/>
                <w:szCs w:val="20"/>
                <w:lang w:eastAsia="el-GR"/>
              </w:rPr>
              <w:t>του οίκου Biotium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851B96" w:rsidTr="00B5074F">
        <w:tc>
          <w:tcPr>
            <w:tcW w:w="767"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4</w:t>
            </w:r>
          </w:p>
        </w:tc>
        <w:tc>
          <w:tcPr>
            <w:tcW w:w="2018"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rPr>
                <w:rFonts w:eastAsia="Times New Roman"/>
                <w:color w:val="000000"/>
                <w:sz w:val="20"/>
                <w:szCs w:val="20"/>
                <w:lang w:eastAsia="el-GR"/>
              </w:rPr>
            </w:pPr>
            <w:r>
              <w:rPr>
                <w:rFonts w:cstheme="minorHAnsi"/>
                <w:sz w:val="20"/>
                <w:szCs w:val="20"/>
                <w:lang w:eastAsia="el-GR"/>
              </w:rPr>
              <w:t xml:space="preserve">Χρωσtική </w:t>
            </w:r>
            <w:r w:rsidRPr="00404F36">
              <w:rPr>
                <w:rFonts w:cstheme="minorHAnsi"/>
                <w:sz w:val="20"/>
                <w:szCs w:val="20"/>
                <w:lang w:eastAsia="el-GR"/>
              </w:rPr>
              <w:t xml:space="preserve">Phalloidin </w:t>
            </w:r>
            <w:r>
              <w:rPr>
                <w:rFonts w:cstheme="minorHAnsi"/>
                <w:sz w:val="20"/>
                <w:szCs w:val="20"/>
                <w:lang w:eastAsia="el-GR"/>
              </w:rPr>
              <w:t xml:space="preserve">με διέγερση στα </w:t>
            </w:r>
            <w:r w:rsidRPr="00404F36">
              <w:rPr>
                <w:rFonts w:cstheme="minorHAnsi"/>
                <w:sz w:val="20"/>
                <w:szCs w:val="20"/>
                <w:lang w:eastAsia="el-GR"/>
              </w:rPr>
              <w:t>680</w:t>
            </w:r>
            <w:r>
              <w:rPr>
                <w:rFonts w:cstheme="minorHAnsi"/>
                <w:sz w:val="20"/>
                <w:szCs w:val="20"/>
                <w:lang w:val="en-US" w:eastAsia="el-GR"/>
              </w:rPr>
              <w:t>nm</w:t>
            </w:r>
          </w:p>
        </w:tc>
        <w:tc>
          <w:tcPr>
            <w:tcW w:w="882" w:type="dxa"/>
            <w:tcBorders>
              <w:top w:val="nil"/>
              <w:left w:val="nil"/>
              <w:bottom w:val="single" w:sz="4" w:space="0" w:color="auto"/>
              <w:right w:val="single" w:sz="4" w:space="0" w:color="auto"/>
            </w:tcBorders>
            <w:shd w:val="clear" w:color="auto" w:fill="auto"/>
            <w:vAlign w:val="center"/>
          </w:tcPr>
          <w:p w:rsidR="00F4210A" w:rsidRPr="00907527" w:rsidRDefault="00F4210A" w:rsidP="00B5074F">
            <w:pPr>
              <w:jc w:val="center"/>
              <w:rPr>
                <w:rFonts w:eastAsia="Times New Roman"/>
                <w:color w:val="000000"/>
                <w:sz w:val="20"/>
                <w:szCs w:val="20"/>
                <w:lang w:eastAsia="el-GR"/>
              </w:rPr>
            </w:pPr>
            <w:r>
              <w:rPr>
                <w:rFonts w:eastAsia="Times New Roman"/>
                <w:color w:val="000000"/>
                <w:sz w:val="20"/>
                <w:szCs w:val="20"/>
                <w:lang w:eastAsia="el-GR"/>
              </w:rPr>
              <w:t>U</w:t>
            </w:r>
          </w:p>
        </w:tc>
        <w:tc>
          <w:tcPr>
            <w:tcW w:w="1093" w:type="dxa"/>
            <w:tcBorders>
              <w:top w:val="nil"/>
              <w:left w:val="nil"/>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50</w:t>
            </w:r>
          </w:p>
        </w:tc>
        <w:tc>
          <w:tcPr>
            <w:tcW w:w="5163" w:type="dxa"/>
            <w:tcBorders>
              <w:top w:val="nil"/>
              <w:left w:val="nil"/>
              <w:bottom w:val="single" w:sz="4" w:space="0" w:color="auto"/>
              <w:right w:val="single" w:sz="4" w:space="0" w:color="auto"/>
            </w:tcBorders>
            <w:shd w:val="clear" w:color="auto" w:fill="auto"/>
            <w:vAlign w:val="center"/>
          </w:tcPr>
          <w:p w:rsidR="00F4210A" w:rsidRDefault="00F4210A" w:rsidP="00B5074F">
            <w:pPr>
              <w:rPr>
                <w:rFonts w:eastAsia="Times New Roman"/>
                <w:color w:val="000000"/>
                <w:sz w:val="20"/>
                <w:szCs w:val="20"/>
                <w:lang w:eastAsia="el-GR"/>
              </w:rPr>
            </w:pPr>
            <w:r w:rsidRPr="0059288E">
              <w:rPr>
                <w:rFonts w:eastAsia="Times New Roman"/>
                <w:color w:val="000000"/>
                <w:sz w:val="20"/>
                <w:szCs w:val="20"/>
                <w:lang w:eastAsia="el-GR"/>
              </w:rPr>
              <w:t>Ex/Em: 681/698 nm</w:t>
            </w:r>
            <w:r>
              <w:rPr>
                <w:rFonts w:eastAsia="Times New Roman"/>
                <w:color w:val="000000"/>
                <w:sz w:val="20"/>
                <w:szCs w:val="20"/>
                <w:lang w:eastAsia="el-GR"/>
              </w:rPr>
              <w:t xml:space="preserve"> </w:t>
            </w:r>
          </w:p>
          <w:p w:rsidR="00F4210A" w:rsidRPr="00851B96" w:rsidRDefault="00F4210A" w:rsidP="00B5074F">
            <w:pPr>
              <w:rPr>
                <w:rFonts w:eastAsia="Times New Roman"/>
                <w:color w:val="000000"/>
                <w:sz w:val="20"/>
                <w:szCs w:val="20"/>
                <w:lang w:eastAsia="el-GR"/>
              </w:rPr>
            </w:pPr>
            <w:r w:rsidRPr="00000009">
              <w:rPr>
                <w:rFonts w:eastAsia="Times New Roman"/>
                <w:color w:val="000000"/>
                <w:sz w:val="20"/>
                <w:szCs w:val="20"/>
                <w:lang w:eastAsia="el-GR"/>
              </w:rPr>
              <w:t>(</w:t>
            </w:r>
            <w:r w:rsidRPr="00000009">
              <w:rPr>
                <w:sz w:val="20"/>
                <w:szCs w:val="20"/>
              </w:rPr>
              <w:t>πχ</w:t>
            </w:r>
            <w:r>
              <w:rPr>
                <w:rFonts w:eastAsia="Times New Roman"/>
                <w:color w:val="000000"/>
                <w:sz w:val="20"/>
                <w:szCs w:val="20"/>
                <w:lang w:eastAsia="el-GR"/>
              </w:rPr>
              <w:t xml:space="preserve"> Cat.No  </w:t>
            </w:r>
            <w:r w:rsidRPr="00000009">
              <w:rPr>
                <w:rFonts w:eastAsia="Times New Roman"/>
                <w:color w:val="000000"/>
                <w:sz w:val="20"/>
                <w:szCs w:val="20"/>
                <w:lang w:eastAsia="el-GR"/>
              </w:rPr>
              <w:t>00053-T</w:t>
            </w:r>
            <w:r>
              <w:rPr>
                <w:rFonts w:eastAsia="Times New Roman"/>
                <w:color w:val="000000"/>
                <w:sz w:val="20"/>
                <w:szCs w:val="20"/>
                <w:lang w:eastAsia="el-GR"/>
              </w:rPr>
              <w:t xml:space="preserve">  του οίκου </w:t>
            </w:r>
            <w:r w:rsidRPr="00000009">
              <w:rPr>
                <w:rFonts w:eastAsia="Times New Roman"/>
                <w:color w:val="000000"/>
                <w:sz w:val="20"/>
                <w:szCs w:val="20"/>
                <w:lang w:eastAsia="el-GR"/>
              </w:rPr>
              <w:t>Biotium</w:t>
            </w:r>
            <w:r>
              <w:rPr>
                <w:rFonts w:eastAsia="Times New Roman"/>
                <w:color w:val="000000"/>
                <w:sz w:val="20"/>
                <w:szCs w:val="20"/>
                <w:lang w:eastAsia="el-GR"/>
              </w:rPr>
              <w:t xml:space="preserve">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1B1237" w:rsidTr="00B5074F">
        <w:tc>
          <w:tcPr>
            <w:tcW w:w="767" w:type="dxa"/>
            <w:tcBorders>
              <w:top w:val="nil"/>
              <w:left w:val="single" w:sz="4" w:space="0" w:color="auto"/>
              <w:bottom w:val="single" w:sz="4" w:space="0" w:color="auto"/>
              <w:right w:val="single" w:sz="4" w:space="0" w:color="auto"/>
            </w:tcBorders>
            <w:shd w:val="clear" w:color="auto" w:fill="auto"/>
            <w:vAlign w:val="center"/>
            <w:hideMark/>
          </w:tcPr>
          <w:p w:rsidR="00F4210A" w:rsidRPr="00851B96" w:rsidRDefault="00F4210A" w:rsidP="00B5074F">
            <w:pPr>
              <w:jc w:val="center"/>
              <w:rPr>
                <w:rFonts w:eastAsia="Times New Roman"/>
                <w:color w:val="000000"/>
                <w:sz w:val="20"/>
                <w:szCs w:val="20"/>
                <w:lang w:eastAsia="el-GR"/>
              </w:rPr>
            </w:pPr>
            <w:r w:rsidRPr="00851B96">
              <w:rPr>
                <w:rFonts w:eastAsia="Times New Roman"/>
                <w:color w:val="000000"/>
                <w:sz w:val="20"/>
                <w:szCs w:val="20"/>
                <w:lang w:eastAsia="el-GR"/>
              </w:rPr>
              <w:t>5</w:t>
            </w:r>
          </w:p>
        </w:tc>
        <w:tc>
          <w:tcPr>
            <w:tcW w:w="2018"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rPr>
                <w:rFonts w:eastAsia="Times New Roman"/>
                <w:color w:val="000000"/>
                <w:sz w:val="20"/>
                <w:szCs w:val="20"/>
                <w:lang w:val="en-US" w:eastAsia="el-GR"/>
              </w:rPr>
            </w:pPr>
            <w:r w:rsidRPr="003B3F80">
              <w:rPr>
                <w:rFonts w:eastAsia="Times New Roman"/>
                <w:color w:val="000000"/>
                <w:sz w:val="20"/>
                <w:szCs w:val="20"/>
                <w:lang w:val="en-US" w:eastAsia="el-GR"/>
              </w:rPr>
              <w:t>Isopropyl-beta-D-thiogalactopyranoside (IPTG)</w:t>
            </w:r>
          </w:p>
        </w:tc>
        <w:tc>
          <w:tcPr>
            <w:tcW w:w="882"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gr</w:t>
            </w:r>
          </w:p>
        </w:tc>
        <w:tc>
          <w:tcPr>
            <w:tcW w:w="1093" w:type="dxa"/>
            <w:tcBorders>
              <w:top w:val="nil"/>
              <w:left w:val="nil"/>
              <w:bottom w:val="single" w:sz="4" w:space="0" w:color="auto"/>
              <w:right w:val="single" w:sz="4" w:space="0" w:color="auto"/>
            </w:tcBorders>
            <w:shd w:val="clear" w:color="auto" w:fill="auto"/>
            <w:vAlign w:val="center"/>
          </w:tcPr>
          <w:p w:rsidR="00F4210A" w:rsidRPr="00971E1C" w:rsidRDefault="00F4210A" w:rsidP="00B5074F">
            <w:pPr>
              <w:jc w:val="center"/>
              <w:rPr>
                <w:rFonts w:eastAsia="Times New Roman"/>
                <w:color w:val="000000"/>
                <w:sz w:val="20"/>
                <w:szCs w:val="20"/>
                <w:lang w:eastAsia="el-GR"/>
              </w:rPr>
            </w:pPr>
            <w:r>
              <w:rPr>
                <w:rFonts w:eastAsia="Times New Roman"/>
                <w:color w:val="000000"/>
                <w:sz w:val="20"/>
                <w:szCs w:val="20"/>
                <w:lang w:eastAsia="el-GR"/>
              </w:rPr>
              <w:t>10</w:t>
            </w:r>
          </w:p>
        </w:tc>
        <w:tc>
          <w:tcPr>
            <w:tcW w:w="5163"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val="en-US" w:eastAsia="el-GR"/>
              </w:rPr>
            </w:pPr>
            <w:r w:rsidRPr="00B21BF5">
              <w:rPr>
                <w:rFonts w:eastAsia="Times New Roman"/>
                <w:color w:val="000000"/>
                <w:sz w:val="20"/>
                <w:szCs w:val="20"/>
                <w:lang w:val="en-US" w:eastAsia="el-GR"/>
              </w:rPr>
              <w:t>Isopropyl-beta-D-thiogalactopyranoside (IPTG), καθαρότητας &gt;99,9%</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Να είναι ελεύθερο διοξανίου.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Το σημε</w:t>
            </w:r>
            <w:r>
              <w:rPr>
                <w:rFonts w:eastAsia="Times New Roman"/>
                <w:color w:val="000000"/>
                <w:sz w:val="20"/>
                <w:szCs w:val="20"/>
                <w:lang w:eastAsia="el-GR"/>
              </w:rPr>
              <w:t>ίο τήξης του να είναι 112 - 113</w:t>
            </w:r>
            <w:r w:rsidRPr="0059288E">
              <w:rPr>
                <w:rFonts w:eastAsia="Times New Roman"/>
                <w:color w:val="000000"/>
                <w:sz w:val="20"/>
                <w:szCs w:val="20"/>
                <w:vertAlign w:val="superscript"/>
                <w:lang w:eastAsia="el-GR"/>
              </w:rPr>
              <w:t>ο</w:t>
            </w:r>
            <w:r w:rsidRPr="00B21BF5">
              <w:rPr>
                <w:rFonts w:eastAsia="Times New Roman"/>
                <w:color w:val="000000"/>
                <w:sz w:val="20"/>
                <w:szCs w:val="20"/>
                <w:lang w:val="en-US" w:eastAsia="el-GR"/>
              </w:rPr>
              <w:t>C</w:t>
            </w:r>
          </w:p>
          <w:p w:rsidR="00F4210A" w:rsidRPr="001B1237" w:rsidRDefault="00F4210A" w:rsidP="00B5074F">
            <w:pPr>
              <w:rPr>
                <w:rFonts w:eastAsia="Times New Roman"/>
                <w:color w:val="000000"/>
                <w:sz w:val="20"/>
                <w:szCs w:val="20"/>
                <w:lang w:eastAsia="el-GR"/>
              </w:rPr>
            </w:pPr>
            <w:r w:rsidRPr="00B21BF5">
              <w:rPr>
                <w:rFonts w:eastAsia="Times New Roman"/>
                <w:color w:val="000000"/>
                <w:sz w:val="20"/>
                <w:szCs w:val="20"/>
                <w:lang w:eastAsia="el-GR"/>
              </w:rPr>
              <w:lastRenderedPageBreak/>
              <w:t xml:space="preserve">Να διατίθεται σε σκόνη, σε συσκευασία 10 </w:t>
            </w:r>
            <w:r w:rsidRPr="00B21BF5">
              <w:rPr>
                <w:rFonts w:eastAsia="Times New Roman"/>
                <w:color w:val="000000"/>
                <w:sz w:val="20"/>
                <w:szCs w:val="20"/>
                <w:lang w:val="en-US" w:eastAsia="el-GR"/>
              </w:rPr>
              <w:t>g</w:t>
            </w:r>
          </w:p>
          <w:p w:rsidR="00F4210A" w:rsidRPr="001B1237" w:rsidRDefault="00F4210A" w:rsidP="00B5074F">
            <w:pPr>
              <w:rPr>
                <w:rFonts w:eastAsia="Times New Roman"/>
                <w:color w:val="000000"/>
                <w:sz w:val="20"/>
                <w:szCs w:val="20"/>
                <w:lang w:eastAsia="el-GR"/>
              </w:rPr>
            </w:pPr>
            <w:r w:rsidRPr="001B1237">
              <w:rPr>
                <w:rFonts w:eastAsia="Times New Roman"/>
                <w:color w:val="000000"/>
                <w:sz w:val="20"/>
                <w:szCs w:val="20"/>
                <w:lang w:eastAsia="el-GR"/>
              </w:rPr>
              <w:t>(</w:t>
            </w:r>
            <w:r>
              <w:rPr>
                <w:rFonts w:eastAsia="Times New Roman"/>
                <w:color w:val="000000"/>
                <w:sz w:val="20"/>
                <w:szCs w:val="20"/>
                <w:lang w:eastAsia="el-GR"/>
              </w:rPr>
              <w:t>πχ</w:t>
            </w:r>
            <w:r w:rsidRPr="001B1237">
              <w:rPr>
                <w:rFonts w:eastAsia="Times New Roman"/>
                <w:color w:val="000000"/>
                <w:sz w:val="20"/>
                <w:szCs w:val="20"/>
                <w:lang w:eastAsia="el-GR"/>
              </w:rPr>
              <w:t xml:space="preserve"> </w:t>
            </w:r>
            <w:r w:rsidRPr="0009269D">
              <w:rPr>
                <w:rFonts w:eastAsia="Times New Roman"/>
                <w:color w:val="000000"/>
                <w:sz w:val="20"/>
                <w:szCs w:val="20"/>
                <w:lang w:val="en-US" w:eastAsia="el-GR"/>
              </w:rPr>
              <w:t>Cat</w:t>
            </w:r>
            <w:r w:rsidRPr="001B1237">
              <w:rPr>
                <w:rFonts w:eastAsia="Times New Roman"/>
                <w:color w:val="000000"/>
                <w:sz w:val="20"/>
                <w:szCs w:val="20"/>
                <w:lang w:eastAsia="el-GR"/>
              </w:rPr>
              <w:t>.</w:t>
            </w:r>
            <w:r w:rsidRPr="0009269D">
              <w:rPr>
                <w:rFonts w:eastAsia="Times New Roman"/>
                <w:color w:val="000000"/>
                <w:sz w:val="20"/>
                <w:szCs w:val="20"/>
                <w:lang w:val="en-US" w:eastAsia="el-GR"/>
              </w:rPr>
              <w:t>No</w:t>
            </w:r>
            <w:r w:rsidRPr="001B1237">
              <w:rPr>
                <w:rFonts w:eastAsia="Times New Roman"/>
                <w:color w:val="000000"/>
                <w:sz w:val="20"/>
                <w:szCs w:val="20"/>
                <w:lang w:eastAsia="el-GR"/>
              </w:rPr>
              <w:t xml:space="preserve">. </w:t>
            </w:r>
            <w:r w:rsidRPr="0009269D">
              <w:rPr>
                <w:rFonts w:eastAsia="Times New Roman"/>
                <w:color w:val="000000"/>
                <w:sz w:val="20"/>
                <w:szCs w:val="20"/>
                <w:lang w:val="en-US" w:eastAsia="el-GR"/>
              </w:rPr>
              <w:t>BIMB</w:t>
            </w:r>
            <w:r w:rsidRPr="001B1237">
              <w:rPr>
                <w:rFonts w:eastAsia="Times New Roman"/>
                <w:color w:val="000000"/>
                <w:sz w:val="20"/>
                <w:szCs w:val="20"/>
                <w:lang w:eastAsia="el-GR"/>
              </w:rPr>
              <w:t>1008-10</w:t>
            </w:r>
            <w:r w:rsidRPr="0009269D">
              <w:rPr>
                <w:rFonts w:eastAsia="Times New Roman"/>
                <w:color w:val="000000"/>
                <w:sz w:val="20"/>
                <w:szCs w:val="20"/>
                <w:lang w:val="en-US" w:eastAsia="el-GR"/>
              </w:rPr>
              <w:t>g</w:t>
            </w:r>
            <w:r w:rsidRPr="001B1237">
              <w:rPr>
                <w:rFonts w:eastAsia="Times New Roman"/>
                <w:color w:val="000000"/>
                <w:sz w:val="20"/>
                <w:szCs w:val="20"/>
                <w:lang w:eastAsia="el-GR"/>
              </w:rPr>
              <w:t xml:space="preserve"> </w:t>
            </w:r>
            <w:r w:rsidRPr="00000009">
              <w:rPr>
                <w:rFonts w:eastAsia="Times New Roman"/>
                <w:color w:val="000000"/>
                <w:sz w:val="20"/>
                <w:szCs w:val="20"/>
                <w:lang w:eastAsia="el-GR"/>
              </w:rPr>
              <w:t>του</w:t>
            </w:r>
            <w:r w:rsidRPr="001B1237">
              <w:rPr>
                <w:rFonts w:eastAsia="Times New Roman"/>
                <w:color w:val="000000"/>
                <w:sz w:val="20"/>
                <w:szCs w:val="20"/>
                <w:lang w:eastAsia="el-GR"/>
              </w:rPr>
              <w:t xml:space="preserve"> </w:t>
            </w:r>
            <w:r w:rsidRPr="00000009">
              <w:rPr>
                <w:rFonts w:eastAsia="Times New Roman"/>
                <w:color w:val="000000"/>
                <w:sz w:val="20"/>
                <w:szCs w:val="20"/>
                <w:lang w:eastAsia="el-GR"/>
              </w:rPr>
              <w:t>οίκου</w:t>
            </w:r>
            <w:r w:rsidRPr="001B1237">
              <w:rPr>
                <w:rFonts w:eastAsia="Times New Roman"/>
                <w:color w:val="000000"/>
                <w:sz w:val="20"/>
                <w:szCs w:val="20"/>
                <w:lang w:eastAsia="el-GR"/>
              </w:rPr>
              <w:t xml:space="preserve"> </w:t>
            </w:r>
            <w:r w:rsidRPr="001A2817">
              <w:rPr>
                <w:rFonts w:eastAsia="Times New Roman"/>
                <w:color w:val="000000"/>
                <w:sz w:val="20"/>
                <w:szCs w:val="20"/>
                <w:lang w:val="en-US" w:eastAsia="el-GR"/>
              </w:rPr>
              <w:t>A</w:t>
            </w:r>
            <w:r>
              <w:rPr>
                <w:rFonts w:eastAsia="Times New Roman"/>
                <w:color w:val="000000"/>
                <w:sz w:val="20"/>
                <w:szCs w:val="20"/>
                <w:lang w:val="en-US" w:eastAsia="el-GR"/>
              </w:rPr>
              <w:t>pollo</w:t>
            </w:r>
            <w:r w:rsidRPr="001B1237">
              <w:rPr>
                <w:rFonts w:eastAsia="Times New Roman"/>
                <w:color w:val="000000"/>
                <w:sz w:val="20"/>
                <w:szCs w:val="20"/>
                <w:lang w:eastAsia="el-GR"/>
              </w:rPr>
              <w:t xml:space="preserve"> </w:t>
            </w:r>
            <w:r>
              <w:rPr>
                <w:rFonts w:eastAsia="Times New Roman"/>
                <w:color w:val="000000"/>
                <w:sz w:val="20"/>
                <w:szCs w:val="20"/>
                <w:lang w:val="en-US" w:eastAsia="el-GR"/>
              </w:rPr>
              <w:t>Scientific</w:t>
            </w:r>
            <w:r w:rsidRPr="001B1237">
              <w:rPr>
                <w:rFonts w:eastAsia="Times New Roman"/>
                <w:color w:val="000000"/>
                <w:sz w:val="20"/>
                <w:szCs w:val="20"/>
                <w:lang w:eastAsia="el-GR"/>
              </w:rPr>
              <w:t xml:space="preserve"> </w:t>
            </w:r>
            <w:r w:rsidRPr="00000009">
              <w:rPr>
                <w:rFonts w:eastAsia="Times New Roman"/>
                <w:color w:val="000000"/>
                <w:sz w:val="20"/>
                <w:szCs w:val="20"/>
                <w:lang w:eastAsia="el-GR"/>
              </w:rPr>
              <w:t>ή</w:t>
            </w:r>
            <w:r w:rsidRPr="001B1237">
              <w:rPr>
                <w:rFonts w:eastAsia="Times New Roman"/>
                <w:color w:val="000000"/>
                <w:sz w:val="20"/>
                <w:szCs w:val="20"/>
                <w:lang w:eastAsia="el-GR"/>
              </w:rPr>
              <w:t xml:space="preserve"> </w:t>
            </w:r>
            <w:r w:rsidRPr="00000009">
              <w:rPr>
                <w:rFonts w:eastAsia="Times New Roman"/>
                <w:color w:val="000000"/>
                <w:sz w:val="20"/>
                <w:szCs w:val="20"/>
                <w:lang w:eastAsia="el-GR"/>
              </w:rPr>
              <w:t>ισοδύναμο</w:t>
            </w:r>
            <w:r w:rsidRPr="001B1237">
              <w:rPr>
                <w:rFonts w:eastAsia="Times New Roman"/>
                <w:color w:val="000000"/>
                <w:sz w:val="20"/>
                <w:szCs w:val="20"/>
                <w:lang w:eastAsia="el-GR"/>
              </w:rPr>
              <w:t xml:space="preserve"> </w:t>
            </w:r>
            <w:r w:rsidRPr="00000009">
              <w:rPr>
                <w:rFonts w:eastAsia="Times New Roman"/>
                <w:color w:val="000000"/>
                <w:sz w:val="20"/>
                <w:szCs w:val="20"/>
                <w:lang w:eastAsia="el-GR"/>
              </w:rPr>
              <w:t>αυτού</w:t>
            </w:r>
            <w:r w:rsidRPr="001B1237">
              <w:rPr>
                <w:rFonts w:eastAsia="Times New Roman"/>
                <w:color w:val="000000"/>
                <w:sz w:val="20"/>
                <w:szCs w:val="20"/>
                <w:lang w:eastAsia="el-GR"/>
              </w:rPr>
              <w:t>)</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val="en-US" w:eastAsia="el-GR"/>
              </w:rPr>
            </w:pPr>
            <w:r w:rsidRPr="00D966FB">
              <w:rPr>
                <w:rFonts w:cstheme="minorHAnsi"/>
                <w:color w:val="000000"/>
                <w:sz w:val="20"/>
                <w:szCs w:val="20"/>
              </w:rPr>
              <w:lastRenderedPageBreak/>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3B3F80" w:rsidTr="00B5074F">
        <w:tc>
          <w:tcPr>
            <w:tcW w:w="767" w:type="dxa"/>
            <w:tcBorders>
              <w:top w:val="nil"/>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lastRenderedPageBreak/>
              <w:t>6</w:t>
            </w:r>
          </w:p>
        </w:tc>
        <w:tc>
          <w:tcPr>
            <w:tcW w:w="2018"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rPr>
                <w:rFonts w:eastAsia="Times New Roman"/>
                <w:color w:val="000000"/>
                <w:sz w:val="20"/>
                <w:szCs w:val="20"/>
                <w:lang w:eastAsia="el-GR"/>
              </w:rPr>
            </w:pPr>
            <w:r w:rsidRPr="00404F36">
              <w:rPr>
                <w:rFonts w:cstheme="minorHAnsi"/>
                <w:sz w:val="20"/>
                <w:szCs w:val="20"/>
                <w:lang w:eastAsia="el-GR"/>
              </w:rPr>
              <w:t>Κιτ για γρήγορη απομόνωση πλασμιδιακού DNA</w:t>
            </w:r>
            <w:r w:rsidRPr="00DB5F44">
              <w:rPr>
                <w:rFonts w:cstheme="minorHAnsi"/>
                <w:sz w:val="20"/>
                <w:szCs w:val="20"/>
                <w:lang w:eastAsia="el-GR"/>
              </w:rPr>
              <w:t xml:space="preserve"> </w:t>
            </w:r>
            <w:r>
              <w:rPr>
                <w:rFonts w:cstheme="minorHAnsi"/>
                <w:sz w:val="20"/>
                <w:szCs w:val="20"/>
                <w:lang w:eastAsia="el-GR"/>
              </w:rPr>
              <w:t xml:space="preserve"> από μικρές καλλιέργειες</w:t>
            </w:r>
            <w:r w:rsidRPr="00DB5F44">
              <w:rPr>
                <w:rFonts w:cstheme="minorHAnsi"/>
                <w:sz w:val="20"/>
                <w:szCs w:val="20"/>
                <w:lang w:eastAsia="el-GR"/>
              </w:rPr>
              <w:t xml:space="preserve"> (</w:t>
            </w:r>
            <w:r>
              <w:rPr>
                <w:rFonts w:cstheme="minorHAnsi"/>
                <w:sz w:val="20"/>
                <w:szCs w:val="20"/>
                <w:lang w:val="en-US" w:eastAsia="el-GR"/>
              </w:rPr>
              <w:t>minipreps</w:t>
            </w:r>
            <w:r w:rsidRPr="00DB5F44">
              <w:rPr>
                <w:rFonts w:cstheme="minorHAnsi"/>
                <w:sz w:val="20"/>
                <w:szCs w:val="20"/>
                <w:lang w:eastAsia="el-GR"/>
              </w:rPr>
              <w:t>)</w:t>
            </w:r>
          </w:p>
        </w:tc>
        <w:tc>
          <w:tcPr>
            <w:tcW w:w="882" w:type="dxa"/>
            <w:tcBorders>
              <w:top w:val="nil"/>
              <w:left w:val="nil"/>
              <w:bottom w:val="single" w:sz="4" w:space="0" w:color="auto"/>
              <w:right w:val="single" w:sz="4" w:space="0" w:color="auto"/>
            </w:tcBorders>
            <w:shd w:val="clear" w:color="auto" w:fill="auto"/>
            <w:vAlign w:val="center"/>
          </w:tcPr>
          <w:p w:rsidR="00F4210A" w:rsidRPr="007A10BD" w:rsidRDefault="00F4210A" w:rsidP="00B5074F">
            <w:pPr>
              <w:jc w:val="center"/>
              <w:rPr>
                <w:rFonts w:eastAsia="Times New Roman"/>
                <w:color w:val="000000"/>
                <w:sz w:val="20"/>
                <w:szCs w:val="20"/>
                <w:lang w:val="en-US" w:eastAsia="el-GR"/>
              </w:rPr>
            </w:pPr>
            <w:r w:rsidRPr="007A10BD">
              <w:rPr>
                <w:rFonts w:eastAsia="Times New Roman"/>
                <w:color w:val="000000"/>
                <w:sz w:val="20"/>
                <w:szCs w:val="20"/>
                <w:lang w:val="en-US" w:eastAsia="el-GR"/>
              </w:rPr>
              <w:t>kit/50 preps</w:t>
            </w:r>
          </w:p>
          <w:p w:rsidR="00F4210A" w:rsidRPr="003B3F80" w:rsidRDefault="00F4210A" w:rsidP="00B5074F">
            <w:pPr>
              <w:jc w:val="center"/>
              <w:rPr>
                <w:rFonts w:eastAsia="Times New Roman"/>
                <w:color w:val="000000"/>
                <w:sz w:val="20"/>
                <w:szCs w:val="20"/>
                <w:lang w:eastAsia="el-GR"/>
              </w:rPr>
            </w:pPr>
          </w:p>
        </w:tc>
        <w:tc>
          <w:tcPr>
            <w:tcW w:w="1093"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Κιτ για γρήγορη απομόνωση πλασμιδιακού DNA από αρχικό όγκο καλλιέργειας έως και 10ml (minipreps). Να χρησιμοποιεί τεχνολογία Silica Membrane με spin columns.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παρέχει DNA με τυπική απόδοση έως και 40 μg. Ο όγκος έκλουσης να μην είναι μεγαλύτερος των 50μl. Να παρέχει DNA έτοιμο προς χρήση, κατάλληλο για κλωνοποίηση, sequencing, PCR,transformation, restriction analysis. Να περιλαμβάνει Plasmid κολόνες, collection tubes, όλα τα απαραίτητα buffers και Rnase A.</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είναι κατάλληλο και για χρήση με συσκευή κενού (vacuum manifold).</w:t>
            </w:r>
          </w:p>
          <w:p w:rsidR="00F4210A"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Nα διατίθεται σε συσκευασία των 50 απομονώσεων</w:t>
            </w:r>
          </w:p>
          <w:p w:rsidR="00F4210A" w:rsidRPr="003B3F80" w:rsidRDefault="00F4210A" w:rsidP="00B5074F">
            <w:pPr>
              <w:rPr>
                <w:rFonts w:eastAsia="Times New Roman"/>
                <w:color w:val="000000"/>
                <w:sz w:val="20"/>
                <w:szCs w:val="20"/>
                <w:lang w:eastAsia="el-GR"/>
              </w:rPr>
            </w:pPr>
            <w:r>
              <w:rPr>
                <w:rFonts w:eastAsia="Times New Roman"/>
                <w:color w:val="000000"/>
                <w:sz w:val="20"/>
                <w:szCs w:val="20"/>
                <w:lang w:eastAsia="el-GR"/>
              </w:rPr>
              <w:t xml:space="preserve">(πχ Cat.No. </w:t>
            </w:r>
            <w:r w:rsidRPr="0009269D">
              <w:rPr>
                <w:rFonts w:eastAsia="Times New Roman"/>
                <w:color w:val="000000"/>
                <w:sz w:val="20"/>
                <w:szCs w:val="20"/>
                <w:lang w:eastAsia="el-GR"/>
              </w:rPr>
              <w:t>740588.50</w:t>
            </w:r>
            <w:r>
              <w:rPr>
                <w:rFonts w:eastAsia="Times New Roman"/>
                <w:color w:val="000000"/>
                <w:sz w:val="20"/>
                <w:szCs w:val="20"/>
                <w:lang w:eastAsia="el-GR"/>
              </w:rPr>
              <w:t xml:space="preserve"> του οίκου Macherey Nagel</w:t>
            </w:r>
            <w:r w:rsidRPr="00000009">
              <w:rPr>
                <w:rFonts w:eastAsia="Times New Roman"/>
                <w:color w:val="000000"/>
                <w:sz w:val="20"/>
                <w:szCs w:val="20"/>
                <w:lang w:eastAsia="el-GR"/>
              </w:rPr>
              <w:t xml:space="preserve">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09269D" w:rsidTr="00B5074F">
        <w:tc>
          <w:tcPr>
            <w:tcW w:w="767" w:type="dxa"/>
            <w:tcBorders>
              <w:top w:val="nil"/>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7</w:t>
            </w:r>
          </w:p>
        </w:tc>
        <w:tc>
          <w:tcPr>
            <w:tcW w:w="2018"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rPr>
                <w:rFonts w:eastAsia="Times New Roman"/>
                <w:color w:val="000000"/>
                <w:sz w:val="20"/>
                <w:szCs w:val="20"/>
                <w:lang w:eastAsia="el-GR"/>
              </w:rPr>
            </w:pPr>
            <w:r w:rsidRPr="00DB5F44">
              <w:rPr>
                <w:rFonts w:cstheme="minorHAnsi"/>
                <w:sz w:val="20"/>
                <w:szCs w:val="20"/>
                <w:lang w:eastAsia="el-GR"/>
              </w:rPr>
              <w:t>Κιτ απομόνωσης DNA από αντίδραση PCR ή πήκτωμα αγαρόζης</w:t>
            </w:r>
          </w:p>
        </w:tc>
        <w:tc>
          <w:tcPr>
            <w:tcW w:w="882"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sidRPr="007A10BD">
              <w:rPr>
                <w:rFonts w:eastAsia="Times New Roman"/>
                <w:color w:val="000000"/>
                <w:sz w:val="20"/>
                <w:szCs w:val="20"/>
                <w:lang w:eastAsia="el-GR"/>
              </w:rPr>
              <w:t>kit/50 preps</w:t>
            </w:r>
          </w:p>
        </w:tc>
        <w:tc>
          <w:tcPr>
            <w:tcW w:w="1093"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Kit κατάλληλο για την απομόνωση, τον καθαρισμό και την συμπύκνωση DNA τόσο από gel όσο και απευθείας από αντιδράσεις PCR.</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Καθαρισμός PCR προϊόντος και gel extraction να επιτυγχάνονται με το ίδιο kit χρησιμοποιώντας το ίδιο buffer.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Η διαδικασία να επιτυγχάνεται σε λιγότερο από 15 λεπτά.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Να παρέχει υψηλή ανάκτηση DNA ακόμα και από πολύ μικρά κομμάτια (&gt;50bp)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Να επιτυγχάνεται πλήρης απομάκρυνση των primers.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είναι δυνατοί μικροί όγκοι έκλουσης από 6 μl μέχρι 12 μl.</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χρησιμοποιεί τεχνολογία Silica Membrane με XS spin columns</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παρέχει DNA έτοιμο προς χρήση, κατάλληλο για Cloning, PCR, Restriction analysis, Sequencing.</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lastRenderedPageBreak/>
              <w:t xml:space="preserve">Να περιλαμβάνει κολόνες, και όλα τα απαραίτητα buffers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είναι κατάλληλο και για χρήση με συσκευή κενού (vacuum manifold)</w:t>
            </w:r>
          </w:p>
          <w:p w:rsidR="00F4210A"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Nα διατίθεται σε συσκευασία των 50 καθαρισμών</w:t>
            </w:r>
          </w:p>
          <w:p w:rsidR="00F4210A" w:rsidRPr="0009269D" w:rsidRDefault="00F4210A" w:rsidP="00B5074F">
            <w:pPr>
              <w:rPr>
                <w:rFonts w:eastAsia="Times New Roman"/>
                <w:color w:val="000000"/>
                <w:sz w:val="20"/>
                <w:szCs w:val="20"/>
                <w:lang w:eastAsia="el-GR"/>
              </w:rPr>
            </w:pPr>
            <w:r w:rsidRPr="0009269D">
              <w:rPr>
                <w:rFonts w:eastAsia="Times New Roman"/>
                <w:color w:val="000000"/>
                <w:sz w:val="20"/>
                <w:szCs w:val="20"/>
                <w:lang w:eastAsia="el-GR"/>
              </w:rPr>
              <w:t>(</w:t>
            </w:r>
            <w:r>
              <w:rPr>
                <w:rFonts w:eastAsia="Times New Roman"/>
                <w:color w:val="000000"/>
                <w:sz w:val="20"/>
                <w:szCs w:val="20"/>
                <w:lang w:eastAsia="el-GR"/>
              </w:rPr>
              <w:t>πχ</w:t>
            </w:r>
            <w:r w:rsidRPr="0009269D">
              <w:rPr>
                <w:rFonts w:eastAsia="Times New Roman"/>
                <w:color w:val="000000"/>
                <w:sz w:val="20"/>
                <w:szCs w:val="20"/>
                <w:lang w:eastAsia="el-GR"/>
              </w:rPr>
              <w:t xml:space="preserve"> </w:t>
            </w:r>
            <w:r w:rsidRPr="0009269D">
              <w:rPr>
                <w:rFonts w:eastAsia="Times New Roman"/>
                <w:color w:val="000000"/>
                <w:sz w:val="20"/>
                <w:szCs w:val="20"/>
                <w:lang w:val="en-US" w:eastAsia="el-GR"/>
              </w:rPr>
              <w:t>Cat</w:t>
            </w:r>
            <w:r w:rsidRPr="0009269D">
              <w:rPr>
                <w:rFonts w:eastAsia="Times New Roman"/>
                <w:color w:val="000000"/>
                <w:sz w:val="20"/>
                <w:szCs w:val="20"/>
                <w:lang w:eastAsia="el-GR"/>
              </w:rPr>
              <w:t>.</w:t>
            </w:r>
            <w:r w:rsidRPr="0009269D">
              <w:rPr>
                <w:rFonts w:eastAsia="Times New Roman"/>
                <w:color w:val="000000"/>
                <w:sz w:val="20"/>
                <w:szCs w:val="20"/>
                <w:lang w:val="en-US" w:eastAsia="el-GR"/>
              </w:rPr>
              <w:t>No</w:t>
            </w:r>
            <w:r w:rsidRPr="0009269D">
              <w:rPr>
                <w:rFonts w:eastAsia="Times New Roman"/>
                <w:color w:val="000000"/>
                <w:sz w:val="20"/>
                <w:szCs w:val="20"/>
                <w:lang w:eastAsia="el-GR"/>
              </w:rPr>
              <w:t>. 740611.50</w:t>
            </w:r>
            <w:r>
              <w:rPr>
                <w:rFonts w:eastAsia="Times New Roman"/>
                <w:color w:val="000000"/>
                <w:sz w:val="20"/>
                <w:szCs w:val="20"/>
                <w:lang w:eastAsia="el-GR"/>
              </w:rPr>
              <w:t xml:space="preserve"> </w:t>
            </w:r>
            <w:r w:rsidRPr="00000009">
              <w:rPr>
                <w:rFonts w:eastAsia="Times New Roman"/>
                <w:color w:val="000000"/>
                <w:sz w:val="20"/>
                <w:szCs w:val="20"/>
                <w:lang w:eastAsia="el-GR"/>
              </w:rPr>
              <w:t>του</w:t>
            </w:r>
            <w:r w:rsidRPr="0009269D">
              <w:rPr>
                <w:rFonts w:eastAsia="Times New Roman"/>
                <w:color w:val="000000"/>
                <w:sz w:val="20"/>
                <w:szCs w:val="20"/>
                <w:lang w:eastAsia="el-GR"/>
              </w:rPr>
              <w:t xml:space="preserve"> </w:t>
            </w:r>
            <w:r w:rsidRPr="00000009">
              <w:rPr>
                <w:rFonts w:eastAsia="Times New Roman"/>
                <w:color w:val="000000"/>
                <w:sz w:val="20"/>
                <w:szCs w:val="20"/>
                <w:lang w:eastAsia="el-GR"/>
              </w:rPr>
              <w:t>οίκου</w:t>
            </w:r>
            <w:r w:rsidRPr="0009269D">
              <w:rPr>
                <w:rFonts w:eastAsia="Times New Roman"/>
                <w:color w:val="000000"/>
                <w:sz w:val="20"/>
                <w:szCs w:val="20"/>
                <w:lang w:eastAsia="el-GR"/>
              </w:rPr>
              <w:t xml:space="preserve"> </w:t>
            </w:r>
            <w:r w:rsidRPr="001A2817">
              <w:rPr>
                <w:rFonts w:eastAsia="Times New Roman"/>
                <w:color w:val="000000"/>
                <w:sz w:val="20"/>
                <w:szCs w:val="20"/>
                <w:lang w:val="en-US" w:eastAsia="el-GR"/>
              </w:rPr>
              <w:t>Macherey</w:t>
            </w:r>
            <w:r w:rsidRPr="001A2817">
              <w:rPr>
                <w:rFonts w:eastAsia="Times New Roman"/>
                <w:color w:val="000000"/>
                <w:sz w:val="20"/>
                <w:szCs w:val="20"/>
                <w:lang w:eastAsia="el-GR"/>
              </w:rPr>
              <w:t xml:space="preserve"> </w:t>
            </w:r>
            <w:r w:rsidRPr="001A2817">
              <w:rPr>
                <w:rFonts w:eastAsia="Times New Roman"/>
                <w:color w:val="000000"/>
                <w:sz w:val="20"/>
                <w:szCs w:val="20"/>
                <w:lang w:val="en-US" w:eastAsia="el-GR"/>
              </w:rPr>
              <w:t>Nagel</w:t>
            </w:r>
            <w:r w:rsidRPr="0009269D">
              <w:rPr>
                <w:rFonts w:eastAsia="Times New Roman"/>
                <w:color w:val="000000"/>
                <w:sz w:val="20"/>
                <w:szCs w:val="20"/>
                <w:lang w:eastAsia="el-GR"/>
              </w:rPr>
              <w:t xml:space="preserve"> </w:t>
            </w:r>
            <w:r w:rsidRPr="00000009">
              <w:rPr>
                <w:rFonts w:eastAsia="Times New Roman"/>
                <w:color w:val="000000"/>
                <w:sz w:val="20"/>
                <w:szCs w:val="20"/>
                <w:lang w:eastAsia="el-GR"/>
              </w:rPr>
              <w:t>ή</w:t>
            </w:r>
            <w:r w:rsidRPr="0009269D">
              <w:rPr>
                <w:rFonts w:eastAsia="Times New Roman"/>
                <w:color w:val="000000"/>
                <w:sz w:val="20"/>
                <w:szCs w:val="20"/>
                <w:lang w:eastAsia="el-GR"/>
              </w:rPr>
              <w:t xml:space="preserve"> </w:t>
            </w:r>
            <w:r w:rsidRPr="00000009">
              <w:rPr>
                <w:rFonts w:eastAsia="Times New Roman"/>
                <w:color w:val="000000"/>
                <w:sz w:val="20"/>
                <w:szCs w:val="20"/>
                <w:lang w:eastAsia="el-GR"/>
              </w:rPr>
              <w:t>ισοδύναμο</w:t>
            </w:r>
            <w:r w:rsidRPr="0009269D">
              <w:rPr>
                <w:rFonts w:eastAsia="Times New Roman"/>
                <w:color w:val="000000"/>
                <w:sz w:val="20"/>
                <w:szCs w:val="20"/>
                <w:lang w:eastAsia="el-GR"/>
              </w:rPr>
              <w:t xml:space="preserve"> </w:t>
            </w:r>
            <w:r w:rsidRPr="00000009">
              <w:rPr>
                <w:rFonts w:eastAsia="Times New Roman"/>
                <w:color w:val="000000"/>
                <w:sz w:val="20"/>
                <w:szCs w:val="20"/>
                <w:lang w:eastAsia="el-GR"/>
              </w:rPr>
              <w:t>αυτού</w:t>
            </w:r>
            <w:r w:rsidRPr="0009269D">
              <w:rPr>
                <w:rFonts w:eastAsia="Times New Roman"/>
                <w:color w:val="000000"/>
                <w:sz w:val="20"/>
                <w:szCs w:val="20"/>
                <w:lang w:eastAsia="el-GR"/>
              </w:rPr>
              <w:t>)</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lastRenderedPageBreak/>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3B3F80" w:rsidTr="00B5074F">
        <w:tc>
          <w:tcPr>
            <w:tcW w:w="767" w:type="dxa"/>
            <w:tcBorders>
              <w:top w:val="nil"/>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lastRenderedPageBreak/>
              <w:t>8</w:t>
            </w:r>
          </w:p>
        </w:tc>
        <w:tc>
          <w:tcPr>
            <w:tcW w:w="2018"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rPr>
                <w:rFonts w:eastAsia="Times New Roman"/>
                <w:color w:val="000000"/>
                <w:sz w:val="20"/>
                <w:szCs w:val="20"/>
                <w:lang w:eastAsia="el-GR"/>
              </w:rPr>
            </w:pPr>
            <w:r w:rsidRPr="00D17573">
              <w:rPr>
                <w:rFonts w:cstheme="minorHAnsi"/>
                <w:sz w:val="20"/>
                <w:szCs w:val="20"/>
                <w:lang w:eastAsia="el-GR"/>
              </w:rPr>
              <w:t>Φθορίζουσα χρωστική για τ</w:t>
            </w:r>
            <w:r>
              <w:rPr>
                <w:rFonts w:cstheme="minorHAnsi"/>
                <w:sz w:val="20"/>
                <w:szCs w:val="20"/>
                <w:lang w:eastAsia="el-GR"/>
              </w:rPr>
              <w:t xml:space="preserve">ην </w:t>
            </w:r>
            <w:r w:rsidRPr="00D17573">
              <w:rPr>
                <w:rFonts w:cstheme="minorHAnsi"/>
                <w:sz w:val="20"/>
                <w:szCs w:val="20"/>
                <w:lang w:eastAsia="el-GR"/>
              </w:rPr>
              <w:t>απεικόνιση του</w:t>
            </w:r>
            <w:r>
              <w:rPr>
                <w:rFonts w:cstheme="minorHAnsi"/>
                <w:sz w:val="20"/>
                <w:szCs w:val="20"/>
                <w:lang w:eastAsia="el-GR"/>
              </w:rPr>
              <w:t xml:space="preserve"> λυσοσώματος σε ζωντανά κύτταρα</w:t>
            </w:r>
          </w:p>
        </w:tc>
        <w:tc>
          <w:tcPr>
            <w:tcW w:w="882" w:type="dxa"/>
            <w:tcBorders>
              <w:top w:val="nil"/>
              <w:left w:val="nil"/>
              <w:bottom w:val="single" w:sz="4" w:space="0" w:color="auto"/>
              <w:right w:val="single" w:sz="4" w:space="0" w:color="auto"/>
            </w:tcBorders>
            <w:shd w:val="clear" w:color="auto" w:fill="auto"/>
            <w:vAlign w:val="center"/>
          </w:tcPr>
          <w:p w:rsidR="00F4210A" w:rsidRPr="00AD0B8D" w:rsidRDefault="00F4210A" w:rsidP="00B5074F">
            <w:pPr>
              <w:jc w:val="center"/>
              <w:rPr>
                <w:rFonts w:eastAsia="Times New Roman"/>
                <w:color w:val="000000"/>
                <w:sz w:val="20"/>
                <w:szCs w:val="20"/>
                <w:lang w:val="en-US" w:eastAsia="el-GR"/>
              </w:rPr>
            </w:pPr>
            <w:r w:rsidRPr="00AD0B8D">
              <w:rPr>
                <w:rFonts w:eastAsia="Times New Roman"/>
                <w:color w:val="000000"/>
                <w:sz w:val="20"/>
                <w:szCs w:val="20"/>
                <w:lang w:eastAsia="el-GR"/>
              </w:rPr>
              <w:t>μ</w:t>
            </w:r>
            <w:r w:rsidRPr="00AD0B8D">
              <w:rPr>
                <w:rFonts w:eastAsia="Times New Roman"/>
                <w:color w:val="000000"/>
                <w:sz w:val="20"/>
                <w:szCs w:val="20"/>
                <w:lang w:val="en-US" w:eastAsia="el-GR"/>
              </w:rPr>
              <w:t>l</w:t>
            </w:r>
          </w:p>
        </w:tc>
        <w:tc>
          <w:tcPr>
            <w:tcW w:w="1093"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Pr>
                <w:rFonts w:eastAsia="Times New Roman"/>
                <w:color w:val="000000"/>
                <w:sz w:val="20"/>
                <w:szCs w:val="20"/>
                <w:lang w:eastAsia="el-GR"/>
              </w:rPr>
              <w:t>10</w:t>
            </w:r>
          </w:p>
        </w:tc>
        <w:tc>
          <w:tcPr>
            <w:tcW w:w="5163"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Φθορίζουσα χρωστική για τον εντοπισμό και τη μορφολογική απεικόνιση του λυσοσώματος σε ζωντανά κύτταρα. Οι χρωστικές να συσσωρεύονται στο χαμηλού pH περιβάλλον του λυσοσώματος, με αποτέλεσμα την πολύ ειδική λυσοσωμική χρώση.</w:t>
            </w:r>
          </w:p>
          <w:p w:rsidR="00F4210A"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παρουσιάζει ευαισθησία στο ρΗ, ενισχύοντας περαιτέρω την ακρίβεια της χρώσης.</w:t>
            </w:r>
          </w:p>
          <w:p w:rsidR="00F4210A" w:rsidRPr="003B3F80" w:rsidRDefault="00F4210A" w:rsidP="00B5074F">
            <w:pPr>
              <w:rPr>
                <w:rFonts w:eastAsia="Times New Roman"/>
                <w:color w:val="000000"/>
                <w:sz w:val="20"/>
                <w:szCs w:val="20"/>
                <w:lang w:eastAsia="el-GR"/>
              </w:rPr>
            </w:pPr>
            <w:r w:rsidRPr="00000009">
              <w:rPr>
                <w:rFonts w:eastAsia="Times New Roman"/>
                <w:color w:val="000000"/>
                <w:sz w:val="20"/>
                <w:szCs w:val="20"/>
                <w:lang w:eastAsia="el-GR"/>
              </w:rPr>
              <w:t>(</w:t>
            </w:r>
            <w:r w:rsidRPr="00000009">
              <w:rPr>
                <w:sz w:val="20"/>
                <w:szCs w:val="20"/>
              </w:rPr>
              <w:t>πχ</w:t>
            </w:r>
            <w:r>
              <w:rPr>
                <w:rFonts w:eastAsia="Times New Roman"/>
                <w:color w:val="000000"/>
                <w:sz w:val="20"/>
                <w:szCs w:val="20"/>
                <w:lang w:eastAsia="el-GR"/>
              </w:rPr>
              <w:t xml:space="preserve"> Cat.No. </w:t>
            </w:r>
            <w:r w:rsidRPr="00524F25">
              <w:rPr>
                <w:rFonts w:eastAsia="Times New Roman"/>
                <w:color w:val="000000"/>
                <w:sz w:val="20"/>
                <w:szCs w:val="20"/>
                <w:lang w:eastAsia="el-GR"/>
              </w:rPr>
              <w:t>70061-T</w:t>
            </w:r>
            <w:r>
              <w:rPr>
                <w:rFonts w:eastAsia="Times New Roman"/>
                <w:color w:val="000000"/>
                <w:sz w:val="20"/>
                <w:szCs w:val="20"/>
                <w:lang w:eastAsia="el-GR"/>
              </w:rPr>
              <w:t xml:space="preserve"> του οίκου </w:t>
            </w:r>
            <w:r w:rsidRPr="00000009">
              <w:rPr>
                <w:rFonts w:eastAsia="Times New Roman"/>
                <w:color w:val="000000"/>
                <w:sz w:val="20"/>
                <w:szCs w:val="20"/>
                <w:lang w:eastAsia="el-GR"/>
              </w:rPr>
              <w:t>Biotium</w:t>
            </w:r>
            <w:r>
              <w:rPr>
                <w:rFonts w:eastAsia="Times New Roman"/>
                <w:color w:val="000000"/>
                <w:sz w:val="20"/>
                <w:szCs w:val="20"/>
                <w:lang w:eastAsia="el-GR"/>
              </w:rPr>
              <w:t xml:space="preserve">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3B3F80" w:rsidTr="00B5074F">
        <w:tc>
          <w:tcPr>
            <w:tcW w:w="767" w:type="dxa"/>
            <w:tcBorders>
              <w:top w:val="nil"/>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9</w:t>
            </w:r>
          </w:p>
        </w:tc>
        <w:tc>
          <w:tcPr>
            <w:tcW w:w="2018"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rPr>
                <w:rFonts w:eastAsia="Times New Roman"/>
                <w:color w:val="000000"/>
                <w:sz w:val="20"/>
                <w:szCs w:val="20"/>
                <w:lang w:eastAsia="el-GR"/>
              </w:rPr>
            </w:pPr>
            <w:r w:rsidRPr="003B3F80">
              <w:rPr>
                <w:rFonts w:eastAsia="Times New Roman"/>
                <w:color w:val="000000"/>
                <w:sz w:val="20"/>
                <w:szCs w:val="20"/>
                <w:lang w:eastAsia="el-GR"/>
              </w:rPr>
              <w:t>Κιτ ανίχνευσης βιωσιμότητας / κυτταροτοξικότητας για ζωντανά και νεκρά ζωικά κύτταρα</w:t>
            </w:r>
          </w:p>
        </w:tc>
        <w:tc>
          <w:tcPr>
            <w:tcW w:w="882" w:type="dxa"/>
            <w:tcBorders>
              <w:top w:val="nil"/>
              <w:left w:val="nil"/>
              <w:bottom w:val="single" w:sz="4" w:space="0" w:color="auto"/>
              <w:right w:val="single" w:sz="4" w:space="0" w:color="auto"/>
            </w:tcBorders>
            <w:shd w:val="clear" w:color="auto" w:fill="auto"/>
            <w:vAlign w:val="center"/>
          </w:tcPr>
          <w:p w:rsidR="00F4210A" w:rsidRPr="00524F25" w:rsidRDefault="00F4210A" w:rsidP="00B5074F">
            <w:pPr>
              <w:jc w:val="center"/>
              <w:rPr>
                <w:rFonts w:eastAsia="Times New Roman"/>
                <w:color w:val="000000"/>
                <w:sz w:val="20"/>
                <w:szCs w:val="20"/>
                <w:lang w:eastAsia="el-GR"/>
              </w:rPr>
            </w:pPr>
            <w:r w:rsidRPr="007A10BD">
              <w:rPr>
                <w:rFonts w:eastAsia="Times New Roman"/>
                <w:color w:val="000000"/>
                <w:sz w:val="20"/>
                <w:szCs w:val="20"/>
                <w:lang w:val="en-US" w:eastAsia="el-GR"/>
              </w:rPr>
              <w:t>kit</w:t>
            </w:r>
          </w:p>
          <w:p w:rsidR="00F4210A" w:rsidRPr="003B3F80" w:rsidRDefault="00F4210A" w:rsidP="00B5074F">
            <w:pPr>
              <w:jc w:val="center"/>
              <w:rPr>
                <w:rFonts w:eastAsia="Times New Roman"/>
                <w:color w:val="000000"/>
                <w:sz w:val="20"/>
                <w:szCs w:val="20"/>
                <w:lang w:eastAsia="el-GR"/>
              </w:rPr>
            </w:pPr>
          </w:p>
        </w:tc>
        <w:tc>
          <w:tcPr>
            <w:tcW w:w="1093"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Κιτ ανίχνευσης βιωσιμότητας / κυτταροτοξικότητας για ζωντανά και νεκρά βακτηριακά κύτταρα.</w:t>
            </w:r>
          </w:p>
          <w:p w:rsidR="00F4210A"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Το κιτ να παρέχει μια εύκολη μέθοδο ανίχνευσης νεκρών βακτηρίων (κόκκινο) καθώς και όλων των βακτηρίων (πράσινο) του ίδιου βακτηριακού πληθυσμού με κυτταρομετρία ροής ή μικροσκοπία φθορισμού. Το κιτ να περιλαμβάνει 2 x 100 uL DMAO 5 mM σε DMSO και 2 x 150 uL EthD-III 2 mM σε DMSO/H2O. Να επαρκεί για 100 flow assays ή 1000 microscopy assays.</w:t>
            </w:r>
          </w:p>
          <w:p w:rsidR="00F4210A" w:rsidRPr="003B3F80" w:rsidRDefault="00F4210A" w:rsidP="00B5074F">
            <w:pPr>
              <w:rPr>
                <w:rFonts w:eastAsia="Times New Roman"/>
                <w:color w:val="000000"/>
                <w:sz w:val="20"/>
                <w:szCs w:val="20"/>
                <w:lang w:eastAsia="el-GR"/>
              </w:rPr>
            </w:pPr>
            <w:r w:rsidRPr="00000009">
              <w:rPr>
                <w:rFonts w:eastAsia="Times New Roman"/>
                <w:color w:val="000000"/>
                <w:sz w:val="20"/>
                <w:szCs w:val="20"/>
                <w:lang w:eastAsia="el-GR"/>
              </w:rPr>
              <w:t>(</w:t>
            </w:r>
            <w:r w:rsidRPr="00000009">
              <w:rPr>
                <w:sz w:val="20"/>
                <w:szCs w:val="20"/>
              </w:rPr>
              <w:t>πχ</w:t>
            </w:r>
            <w:r>
              <w:rPr>
                <w:rFonts w:eastAsia="Times New Roman"/>
                <w:color w:val="000000"/>
                <w:sz w:val="20"/>
                <w:szCs w:val="20"/>
                <w:lang w:eastAsia="el-GR"/>
              </w:rPr>
              <w:t xml:space="preserve"> Cat.No. </w:t>
            </w:r>
            <w:r w:rsidRPr="0009269D">
              <w:rPr>
                <w:rFonts w:eastAsia="Times New Roman"/>
                <w:color w:val="000000"/>
                <w:sz w:val="20"/>
                <w:szCs w:val="20"/>
                <w:lang w:eastAsia="el-GR"/>
              </w:rPr>
              <w:t>30027</w:t>
            </w:r>
            <w:r>
              <w:rPr>
                <w:rFonts w:eastAsia="Times New Roman"/>
                <w:color w:val="000000"/>
                <w:sz w:val="20"/>
                <w:szCs w:val="20"/>
                <w:lang w:eastAsia="el-GR"/>
              </w:rPr>
              <w:t xml:space="preserve"> του οίκου </w:t>
            </w:r>
            <w:r w:rsidRPr="00000009">
              <w:rPr>
                <w:rFonts w:eastAsia="Times New Roman"/>
                <w:color w:val="000000"/>
                <w:sz w:val="20"/>
                <w:szCs w:val="20"/>
                <w:lang w:eastAsia="el-GR"/>
              </w:rPr>
              <w:t>Biotium</w:t>
            </w:r>
            <w:r>
              <w:rPr>
                <w:rFonts w:eastAsia="Times New Roman"/>
                <w:color w:val="000000"/>
                <w:sz w:val="20"/>
                <w:szCs w:val="20"/>
                <w:lang w:eastAsia="el-GR"/>
              </w:rPr>
              <w:t xml:space="preserve">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B21BF5" w:rsidTr="00B5074F">
        <w:tc>
          <w:tcPr>
            <w:tcW w:w="767" w:type="dxa"/>
            <w:tcBorders>
              <w:top w:val="nil"/>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t>10</w:t>
            </w:r>
          </w:p>
        </w:tc>
        <w:tc>
          <w:tcPr>
            <w:tcW w:w="2018"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rPr>
                <w:rFonts w:eastAsia="Times New Roman"/>
                <w:color w:val="000000"/>
                <w:sz w:val="20"/>
                <w:szCs w:val="20"/>
                <w:lang w:val="en-US" w:eastAsia="el-GR"/>
              </w:rPr>
            </w:pPr>
            <w:r w:rsidRPr="003B3F80">
              <w:rPr>
                <w:rFonts w:eastAsia="Times New Roman"/>
                <w:color w:val="000000"/>
                <w:sz w:val="20"/>
                <w:szCs w:val="20"/>
                <w:lang w:val="en-US" w:eastAsia="el-GR"/>
              </w:rPr>
              <w:t>Σύμπλοκο στρεπταβιδίνης – αλκαλικής φωσφατάσης</w:t>
            </w:r>
          </w:p>
        </w:tc>
        <w:tc>
          <w:tcPr>
            <w:tcW w:w="882"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val="en-US" w:eastAsia="el-GR"/>
              </w:rPr>
            </w:pPr>
            <w:r>
              <w:rPr>
                <w:rFonts w:eastAsia="Times New Roman"/>
                <w:color w:val="000000"/>
                <w:sz w:val="20"/>
                <w:szCs w:val="20"/>
                <w:lang w:val="en-US" w:eastAsia="el-GR"/>
              </w:rPr>
              <w:t>ml</w:t>
            </w:r>
          </w:p>
        </w:tc>
        <w:tc>
          <w:tcPr>
            <w:tcW w:w="1093" w:type="dxa"/>
            <w:tcBorders>
              <w:top w:val="nil"/>
              <w:left w:val="nil"/>
              <w:bottom w:val="single" w:sz="4" w:space="0" w:color="auto"/>
              <w:right w:val="single" w:sz="4" w:space="0" w:color="auto"/>
            </w:tcBorders>
            <w:shd w:val="clear" w:color="auto" w:fill="auto"/>
            <w:vAlign w:val="center"/>
          </w:tcPr>
          <w:p w:rsidR="00F4210A" w:rsidRPr="007A10BD"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tcPr>
          <w:p w:rsidR="00F4210A" w:rsidRDefault="00F4210A" w:rsidP="00B5074F">
            <w:pPr>
              <w:rPr>
                <w:rFonts w:eastAsia="Times New Roman"/>
                <w:color w:val="000000"/>
                <w:sz w:val="20"/>
                <w:szCs w:val="20"/>
                <w:lang w:eastAsia="el-GR"/>
              </w:rPr>
            </w:pPr>
            <w:r w:rsidRPr="00B21BF5">
              <w:rPr>
                <w:rFonts w:eastAsia="Times New Roman"/>
                <w:color w:val="000000"/>
                <w:sz w:val="20"/>
                <w:szCs w:val="20"/>
                <w:lang w:val="en-US" w:eastAsia="el-GR"/>
              </w:rPr>
              <w:t>T</w:t>
            </w:r>
            <w:r w:rsidRPr="00B21BF5">
              <w:rPr>
                <w:rFonts w:eastAsia="Times New Roman"/>
                <w:color w:val="000000"/>
                <w:sz w:val="20"/>
                <w:szCs w:val="20"/>
                <w:lang w:eastAsia="el-GR"/>
              </w:rPr>
              <w:t xml:space="preserve">ο προϊόν να παρασκευάζεται με επισήμανση της ανασυνδυασμένης στρεπταβιδίνης με ανασυνδυασμένη αλκαλική φωσφατάση. Να είναι κατάλληλα για χρήση σε </w:t>
            </w:r>
            <w:r w:rsidRPr="00B21BF5">
              <w:rPr>
                <w:rFonts w:eastAsia="Times New Roman"/>
                <w:color w:val="000000"/>
                <w:sz w:val="20"/>
                <w:szCs w:val="20"/>
                <w:lang w:val="en-US" w:eastAsia="el-GR"/>
              </w:rPr>
              <w:t>Western</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Blot</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ELISA</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immunohistochemistry</w:t>
            </w:r>
            <w:r w:rsidRPr="00B21BF5">
              <w:rPr>
                <w:rFonts w:eastAsia="Times New Roman"/>
                <w:color w:val="000000"/>
                <w:sz w:val="20"/>
                <w:szCs w:val="20"/>
                <w:lang w:eastAsia="el-GR"/>
              </w:rPr>
              <w:t xml:space="preserve"> κά. Να έχει συγκέντρωση 1 </w:t>
            </w:r>
            <w:r w:rsidRPr="00B21BF5">
              <w:rPr>
                <w:rFonts w:eastAsia="Times New Roman"/>
                <w:color w:val="000000"/>
                <w:sz w:val="20"/>
                <w:szCs w:val="20"/>
                <w:lang w:val="en-US" w:eastAsia="el-GR"/>
              </w:rPr>
              <w:t>mg</w:t>
            </w:r>
            <w:r w:rsidRPr="00B21BF5">
              <w:rPr>
                <w:rFonts w:eastAsia="Times New Roman"/>
                <w:color w:val="000000"/>
                <w:sz w:val="20"/>
                <w:szCs w:val="20"/>
                <w:lang w:eastAsia="el-GR"/>
              </w:rPr>
              <w:t>/</w:t>
            </w:r>
            <w:r w:rsidRPr="00B21BF5">
              <w:rPr>
                <w:rFonts w:eastAsia="Times New Roman"/>
                <w:color w:val="000000"/>
                <w:sz w:val="20"/>
                <w:szCs w:val="20"/>
                <w:lang w:val="en-US" w:eastAsia="el-GR"/>
              </w:rPr>
              <w:t>mL</w:t>
            </w:r>
            <w:r w:rsidRPr="00B21BF5">
              <w:rPr>
                <w:rFonts w:eastAsia="Times New Roman"/>
                <w:color w:val="000000"/>
                <w:sz w:val="20"/>
                <w:szCs w:val="20"/>
                <w:lang w:eastAsia="el-GR"/>
              </w:rPr>
              <w:t xml:space="preserve"> σε </w:t>
            </w:r>
            <w:r w:rsidRPr="00B21BF5">
              <w:rPr>
                <w:rFonts w:eastAsia="Times New Roman"/>
                <w:color w:val="000000"/>
                <w:sz w:val="20"/>
                <w:szCs w:val="20"/>
                <w:lang w:val="en-US" w:eastAsia="el-GR"/>
              </w:rPr>
              <w:t>pH</w:t>
            </w:r>
            <w:r w:rsidRPr="00B21BF5">
              <w:rPr>
                <w:rFonts w:eastAsia="Times New Roman"/>
                <w:color w:val="000000"/>
                <w:sz w:val="20"/>
                <w:szCs w:val="20"/>
                <w:lang w:eastAsia="el-GR"/>
              </w:rPr>
              <w:t xml:space="preserve"> ~7.4 </w:t>
            </w:r>
            <w:r w:rsidRPr="00B21BF5">
              <w:rPr>
                <w:rFonts w:eastAsia="Times New Roman"/>
                <w:color w:val="000000"/>
                <w:sz w:val="20"/>
                <w:szCs w:val="20"/>
                <w:lang w:val="en-US" w:eastAsia="el-GR"/>
              </w:rPr>
              <w:t>PBS</w:t>
            </w:r>
            <w:r w:rsidRPr="00B21BF5">
              <w:rPr>
                <w:rFonts w:eastAsia="Times New Roman"/>
                <w:color w:val="000000"/>
                <w:sz w:val="20"/>
                <w:szCs w:val="20"/>
                <w:lang w:eastAsia="el-GR"/>
              </w:rPr>
              <w:t xml:space="preserve"> που να περιέχει 50% </w:t>
            </w:r>
            <w:r w:rsidRPr="00B21BF5">
              <w:rPr>
                <w:rFonts w:eastAsia="Times New Roman"/>
                <w:color w:val="000000"/>
                <w:sz w:val="20"/>
                <w:szCs w:val="20"/>
                <w:lang w:val="en-US" w:eastAsia="el-GR"/>
              </w:rPr>
              <w:t>glycerol</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v</w:t>
            </w:r>
            <w:r w:rsidRPr="00B21BF5">
              <w:rPr>
                <w:rFonts w:eastAsia="Times New Roman"/>
                <w:color w:val="000000"/>
                <w:sz w:val="20"/>
                <w:szCs w:val="20"/>
                <w:lang w:eastAsia="el-GR"/>
              </w:rPr>
              <w:t>/</w:t>
            </w:r>
            <w:r w:rsidRPr="00B21BF5">
              <w:rPr>
                <w:rFonts w:eastAsia="Times New Roman"/>
                <w:color w:val="000000"/>
                <w:sz w:val="20"/>
                <w:szCs w:val="20"/>
                <w:lang w:val="en-US" w:eastAsia="el-GR"/>
              </w:rPr>
              <w:t>v</w:t>
            </w:r>
            <w:r w:rsidRPr="00B21BF5">
              <w:rPr>
                <w:rFonts w:eastAsia="Times New Roman"/>
                <w:color w:val="000000"/>
                <w:sz w:val="20"/>
                <w:szCs w:val="20"/>
                <w:lang w:eastAsia="el-GR"/>
              </w:rPr>
              <w:t xml:space="preserve">); 5 </w:t>
            </w:r>
            <w:r w:rsidRPr="00B21BF5">
              <w:rPr>
                <w:rFonts w:eastAsia="Times New Roman"/>
                <w:color w:val="000000"/>
                <w:sz w:val="20"/>
                <w:szCs w:val="20"/>
                <w:lang w:val="en-US" w:eastAsia="el-GR"/>
              </w:rPr>
              <w:t>mg</w:t>
            </w:r>
            <w:r w:rsidRPr="00B21BF5">
              <w:rPr>
                <w:rFonts w:eastAsia="Times New Roman"/>
                <w:color w:val="000000"/>
                <w:sz w:val="20"/>
                <w:szCs w:val="20"/>
                <w:lang w:eastAsia="el-GR"/>
              </w:rPr>
              <w:t>/</w:t>
            </w:r>
            <w:r w:rsidRPr="00B21BF5">
              <w:rPr>
                <w:rFonts w:eastAsia="Times New Roman"/>
                <w:color w:val="000000"/>
                <w:sz w:val="20"/>
                <w:szCs w:val="20"/>
                <w:lang w:val="en-US" w:eastAsia="el-GR"/>
              </w:rPr>
              <w:t>ml</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bovine</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serum</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albumin</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IgG</w:t>
            </w:r>
            <w:r w:rsidRPr="00B21BF5">
              <w:rPr>
                <w:rFonts w:eastAsia="Times New Roman"/>
                <w:color w:val="000000"/>
                <w:sz w:val="20"/>
                <w:szCs w:val="20"/>
                <w:lang w:eastAsia="el-GR"/>
              </w:rPr>
              <w:t>-</w:t>
            </w:r>
            <w:r w:rsidRPr="00B21BF5">
              <w:rPr>
                <w:rFonts w:eastAsia="Times New Roman"/>
                <w:color w:val="000000"/>
                <w:sz w:val="20"/>
                <w:szCs w:val="20"/>
                <w:lang w:val="en-US" w:eastAsia="el-GR"/>
              </w:rPr>
              <w:t>free</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and</w:t>
            </w:r>
            <w:r w:rsidRPr="00B21BF5">
              <w:rPr>
                <w:rFonts w:eastAsia="Times New Roman"/>
                <w:color w:val="000000"/>
                <w:sz w:val="20"/>
                <w:szCs w:val="20"/>
                <w:lang w:eastAsia="el-GR"/>
              </w:rPr>
              <w:t xml:space="preserve"> </w:t>
            </w:r>
            <w:r w:rsidRPr="00B21BF5">
              <w:rPr>
                <w:rFonts w:eastAsia="Times New Roman"/>
                <w:color w:val="000000"/>
                <w:sz w:val="20"/>
                <w:szCs w:val="20"/>
                <w:lang w:val="en-US" w:eastAsia="el-GR"/>
              </w:rPr>
              <w:t>protease</w:t>
            </w:r>
            <w:r w:rsidRPr="00B21BF5">
              <w:rPr>
                <w:rFonts w:eastAsia="Times New Roman"/>
                <w:color w:val="000000"/>
                <w:sz w:val="20"/>
                <w:szCs w:val="20"/>
                <w:lang w:eastAsia="el-GR"/>
              </w:rPr>
              <w:t>-</w:t>
            </w:r>
            <w:r w:rsidRPr="00B21BF5">
              <w:rPr>
                <w:rFonts w:eastAsia="Times New Roman"/>
                <w:color w:val="000000"/>
                <w:sz w:val="20"/>
                <w:szCs w:val="20"/>
                <w:lang w:val="en-US" w:eastAsia="el-GR"/>
              </w:rPr>
              <w:t>free</w:t>
            </w:r>
            <w:r w:rsidRPr="00B21BF5">
              <w:rPr>
                <w:rFonts w:eastAsia="Times New Roman"/>
                <w:color w:val="000000"/>
                <w:sz w:val="20"/>
                <w:szCs w:val="20"/>
                <w:lang w:eastAsia="el-GR"/>
              </w:rPr>
              <w:t xml:space="preserve">), και 0.05% </w:t>
            </w:r>
            <w:r w:rsidRPr="00B21BF5">
              <w:rPr>
                <w:rFonts w:eastAsia="Times New Roman"/>
                <w:color w:val="000000"/>
                <w:sz w:val="20"/>
                <w:szCs w:val="20"/>
                <w:lang w:val="en-US" w:eastAsia="el-GR"/>
              </w:rPr>
              <w:t>NaN</w:t>
            </w:r>
            <w:r w:rsidRPr="00B21BF5">
              <w:rPr>
                <w:rFonts w:eastAsia="Times New Roman"/>
                <w:color w:val="000000"/>
                <w:sz w:val="20"/>
                <w:szCs w:val="20"/>
                <w:lang w:eastAsia="el-GR"/>
              </w:rPr>
              <w:t>3 (</w:t>
            </w:r>
            <w:r w:rsidRPr="00B21BF5">
              <w:rPr>
                <w:rFonts w:eastAsia="Times New Roman"/>
                <w:color w:val="000000"/>
                <w:sz w:val="20"/>
                <w:szCs w:val="20"/>
                <w:lang w:val="en-US" w:eastAsia="el-GR"/>
              </w:rPr>
              <w:t>w</w:t>
            </w:r>
            <w:r w:rsidRPr="00B21BF5">
              <w:rPr>
                <w:rFonts w:eastAsia="Times New Roman"/>
                <w:color w:val="000000"/>
                <w:sz w:val="20"/>
                <w:szCs w:val="20"/>
                <w:lang w:eastAsia="el-GR"/>
              </w:rPr>
              <w:t>/</w:t>
            </w:r>
            <w:r w:rsidRPr="00B21BF5">
              <w:rPr>
                <w:rFonts w:eastAsia="Times New Roman"/>
                <w:color w:val="000000"/>
                <w:sz w:val="20"/>
                <w:szCs w:val="20"/>
                <w:lang w:val="en-US" w:eastAsia="el-GR"/>
              </w:rPr>
              <w:t>v</w:t>
            </w:r>
            <w:r w:rsidRPr="00B21BF5">
              <w:rPr>
                <w:rFonts w:eastAsia="Times New Roman"/>
                <w:color w:val="000000"/>
                <w:sz w:val="20"/>
                <w:szCs w:val="20"/>
                <w:lang w:eastAsia="el-GR"/>
              </w:rPr>
              <w:t>).</w:t>
            </w:r>
          </w:p>
          <w:p w:rsidR="00F4210A" w:rsidRPr="00B21BF5" w:rsidRDefault="00F4210A" w:rsidP="00B5074F">
            <w:pPr>
              <w:rPr>
                <w:rFonts w:eastAsia="Times New Roman"/>
                <w:color w:val="000000"/>
                <w:sz w:val="20"/>
                <w:szCs w:val="20"/>
                <w:lang w:eastAsia="el-GR"/>
              </w:rPr>
            </w:pPr>
            <w:r>
              <w:rPr>
                <w:rFonts w:eastAsia="Times New Roman"/>
                <w:color w:val="000000"/>
                <w:sz w:val="20"/>
                <w:szCs w:val="20"/>
                <w:lang w:eastAsia="el-GR"/>
              </w:rPr>
              <w:t xml:space="preserve">(πχ Cat.No. </w:t>
            </w:r>
            <w:r w:rsidRPr="0009269D">
              <w:rPr>
                <w:rFonts w:eastAsia="Times New Roman"/>
                <w:color w:val="000000"/>
                <w:sz w:val="20"/>
                <w:szCs w:val="20"/>
                <w:lang w:eastAsia="el-GR"/>
              </w:rPr>
              <w:t>29071-1mL του οίκου Biotium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val="en-US"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r w:rsidR="00F4210A" w:rsidRPr="003B3F80" w:rsidTr="00B5074F">
        <w:tc>
          <w:tcPr>
            <w:tcW w:w="767" w:type="dxa"/>
            <w:tcBorders>
              <w:top w:val="nil"/>
              <w:left w:val="single" w:sz="4" w:space="0" w:color="auto"/>
              <w:bottom w:val="single" w:sz="4" w:space="0" w:color="auto"/>
              <w:right w:val="single" w:sz="4" w:space="0" w:color="auto"/>
            </w:tcBorders>
            <w:shd w:val="clear" w:color="auto" w:fill="auto"/>
            <w:vAlign w:val="center"/>
          </w:tcPr>
          <w:p w:rsidR="00F4210A" w:rsidRPr="00851B96" w:rsidRDefault="00F4210A" w:rsidP="00B5074F">
            <w:pPr>
              <w:jc w:val="center"/>
              <w:rPr>
                <w:rFonts w:eastAsia="Times New Roman"/>
                <w:color w:val="000000"/>
                <w:sz w:val="20"/>
                <w:szCs w:val="20"/>
                <w:lang w:eastAsia="el-GR"/>
              </w:rPr>
            </w:pPr>
            <w:r>
              <w:rPr>
                <w:rFonts w:eastAsia="Times New Roman"/>
                <w:color w:val="000000"/>
                <w:sz w:val="20"/>
                <w:szCs w:val="20"/>
                <w:lang w:eastAsia="el-GR"/>
              </w:rPr>
              <w:lastRenderedPageBreak/>
              <w:t>11</w:t>
            </w:r>
          </w:p>
        </w:tc>
        <w:tc>
          <w:tcPr>
            <w:tcW w:w="2018"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eastAsia="el-GR"/>
              </w:rPr>
            </w:pPr>
            <w:r>
              <w:rPr>
                <w:rFonts w:cstheme="minorHAnsi"/>
                <w:sz w:val="20"/>
                <w:szCs w:val="20"/>
                <w:lang w:eastAsia="el-GR"/>
              </w:rPr>
              <w:t>Χρωστική</w:t>
            </w:r>
            <w:r>
              <w:t xml:space="preserve"> </w:t>
            </w:r>
            <w:r w:rsidRPr="00D17573">
              <w:rPr>
                <w:rFonts w:cstheme="minorHAnsi"/>
                <w:sz w:val="20"/>
                <w:szCs w:val="20"/>
                <w:lang w:eastAsia="el-GR"/>
              </w:rPr>
              <w:t xml:space="preserve">κυτταρικής μεμβράνης </w:t>
            </w:r>
            <w:r>
              <w:rPr>
                <w:rFonts w:cstheme="minorHAnsi"/>
                <w:sz w:val="20"/>
                <w:szCs w:val="20"/>
                <w:lang w:eastAsia="el-GR"/>
              </w:rPr>
              <w:t>με διεγερση στα 640</w:t>
            </w:r>
            <w:r>
              <w:rPr>
                <w:rFonts w:cstheme="minorHAnsi"/>
                <w:sz w:val="20"/>
                <w:szCs w:val="20"/>
                <w:lang w:val="en-US" w:eastAsia="el-GR"/>
              </w:rPr>
              <w:t>nm</w:t>
            </w:r>
          </w:p>
        </w:tc>
        <w:tc>
          <w:tcPr>
            <w:tcW w:w="882"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sidRPr="002C3E8C">
              <w:rPr>
                <w:rFonts w:eastAsia="Times New Roman"/>
                <w:color w:val="000000"/>
                <w:sz w:val="20"/>
                <w:szCs w:val="20"/>
                <w:lang w:val="en-US" w:eastAsia="el-GR"/>
              </w:rPr>
              <w:t>vial</w:t>
            </w:r>
          </w:p>
        </w:tc>
        <w:tc>
          <w:tcPr>
            <w:tcW w:w="1093" w:type="dxa"/>
            <w:tcBorders>
              <w:top w:val="nil"/>
              <w:left w:val="nil"/>
              <w:bottom w:val="single" w:sz="4" w:space="0" w:color="auto"/>
              <w:right w:val="single" w:sz="4" w:space="0" w:color="auto"/>
            </w:tcBorders>
            <w:shd w:val="clear" w:color="auto" w:fill="auto"/>
            <w:vAlign w:val="center"/>
          </w:tcPr>
          <w:p w:rsidR="00F4210A" w:rsidRPr="003B3F80" w:rsidRDefault="00F4210A" w:rsidP="00B5074F">
            <w:pPr>
              <w:jc w:val="center"/>
              <w:rPr>
                <w:rFonts w:eastAsia="Times New Roman"/>
                <w:color w:val="000000"/>
                <w:sz w:val="20"/>
                <w:szCs w:val="20"/>
                <w:lang w:eastAsia="el-GR"/>
              </w:rPr>
            </w:pPr>
            <w:r>
              <w:rPr>
                <w:rFonts w:eastAsia="Times New Roman"/>
                <w:color w:val="000000"/>
                <w:sz w:val="20"/>
                <w:szCs w:val="20"/>
                <w:lang w:eastAsia="el-GR"/>
              </w:rPr>
              <w:t>1</w:t>
            </w:r>
          </w:p>
        </w:tc>
        <w:tc>
          <w:tcPr>
            <w:tcW w:w="5163" w:type="dxa"/>
            <w:tcBorders>
              <w:top w:val="nil"/>
              <w:left w:val="nil"/>
              <w:bottom w:val="single" w:sz="4" w:space="0" w:color="auto"/>
              <w:right w:val="single" w:sz="4" w:space="0" w:color="auto"/>
            </w:tcBorders>
            <w:shd w:val="clear" w:color="auto" w:fill="auto"/>
            <w:vAlign w:val="center"/>
          </w:tcPr>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 xml:space="preserve">Χρωστική γενικού τύπου που να μπορεί να χρησιμοποιηθεί για τη χρώση της κυτταρικής επιφάνειας σε ζωντανά κύτταρα. </w:t>
            </w:r>
          </w:p>
          <w:p w:rsidR="00F4210A" w:rsidRPr="00B21BF5"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μπορεί να αντέξει σε διαπερατότητα και στερέωση με μεθανόλη, επιτρέποντας στη χρώση της κυτταρικής μεμβράνης να συνδυαστεί με ενδοκυτταρικό ανοσοφθορισμό.</w:t>
            </w:r>
          </w:p>
          <w:p w:rsidR="00F4210A" w:rsidRDefault="00F4210A" w:rsidP="00B5074F">
            <w:pPr>
              <w:rPr>
                <w:rFonts w:eastAsia="Times New Roman"/>
                <w:color w:val="000000"/>
                <w:sz w:val="20"/>
                <w:szCs w:val="20"/>
                <w:lang w:eastAsia="el-GR"/>
              </w:rPr>
            </w:pPr>
            <w:r w:rsidRPr="00B21BF5">
              <w:rPr>
                <w:rFonts w:eastAsia="Times New Roman"/>
                <w:color w:val="000000"/>
                <w:sz w:val="20"/>
                <w:szCs w:val="20"/>
                <w:lang w:eastAsia="el-GR"/>
              </w:rPr>
              <w:t>Να έχει καλή διαλυτότητα στο νερό.</w:t>
            </w:r>
          </w:p>
          <w:p w:rsidR="00F4210A" w:rsidRPr="003B3F80" w:rsidRDefault="00F4210A" w:rsidP="00B5074F">
            <w:pPr>
              <w:rPr>
                <w:rFonts w:eastAsia="Times New Roman"/>
                <w:color w:val="000000"/>
                <w:sz w:val="20"/>
                <w:szCs w:val="20"/>
                <w:lang w:eastAsia="el-GR"/>
              </w:rPr>
            </w:pPr>
            <w:r w:rsidRPr="00000009">
              <w:rPr>
                <w:rFonts w:eastAsia="Times New Roman"/>
                <w:color w:val="000000"/>
                <w:sz w:val="20"/>
                <w:szCs w:val="20"/>
                <w:lang w:eastAsia="el-GR"/>
              </w:rPr>
              <w:t>(</w:t>
            </w:r>
            <w:r w:rsidRPr="00000009">
              <w:rPr>
                <w:sz w:val="20"/>
                <w:szCs w:val="20"/>
              </w:rPr>
              <w:t>πχ</w:t>
            </w:r>
            <w:r>
              <w:rPr>
                <w:rFonts w:eastAsia="Times New Roman"/>
                <w:color w:val="000000"/>
                <w:sz w:val="20"/>
                <w:szCs w:val="20"/>
                <w:lang w:eastAsia="el-GR"/>
              </w:rPr>
              <w:t xml:space="preserve"> Cat.No  </w:t>
            </w:r>
            <w:r w:rsidRPr="002C3E8C">
              <w:rPr>
                <w:rFonts w:eastAsia="Times New Roman"/>
                <w:color w:val="000000"/>
                <w:sz w:val="20"/>
                <w:szCs w:val="20"/>
                <w:lang w:eastAsia="el-GR"/>
              </w:rPr>
              <w:t>30089-T</w:t>
            </w:r>
            <w:r>
              <w:rPr>
                <w:rFonts w:eastAsia="Times New Roman"/>
                <w:color w:val="000000"/>
                <w:sz w:val="20"/>
                <w:szCs w:val="20"/>
                <w:lang w:eastAsia="el-GR"/>
              </w:rPr>
              <w:t xml:space="preserve">  του οίκου </w:t>
            </w:r>
            <w:r w:rsidRPr="00000009">
              <w:rPr>
                <w:rFonts w:eastAsia="Times New Roman"/>
                <w:color w:val="000000"/>
                <w:sz w:val="20"/>
                <w:szCs w:val="20"/>
                <w:lang w:eastAsia="el-GR"/>
              </w:rPr>
              <w:t>Biotium</w:t>
            </w:r>
            <w:r>
              <w:rPr>
                <w:rFonts w:eastAsia="Times New Roman"/>
                <w:color w:val="000000"/>
                <w:sz w:val="20"/>
                <w:szCs w:val="20"/>
                <w:lang w:eastAsia="el-GR"/>
              </w:rPr>
              <w:t xml:space="preserve"> ή ισοδύναμο αυτού)</w:t>
            </w:r>
          </w:p>
        </w:tc>
        <w:tc>
          <w:tcPr>
            <w:tcW w:w="1531" w:type="dxa"/>
            <w:tcBorders>
              <w:top w:val="nil"/>
              <w:left w:val="nil"/>
              <w:bottom w:val="single" w:sz="4" w:space="0" w:color="auto"/>
              <w:right w:val="single" w:sz="4" w:space="0" w:color="auto"/>
            </w:tcBorders>
            <w:vAlign w:val="center"/>
          </w:tcPr>
          <w:p w:rsidR="00F4210A" w:rsidRPr="00D966FB" w:rsidRDefault="00F4210A" w:rsidP="00B5074F">
            <w:pPr>
              <w:jc w:val="center"/>
              <w:rPr>
                <w:rFonts w:eastAsia="Times New Roman"/>
                <w:color w:val="000000"/>
                <w:sz w:val="20"/>
                <w:szCs w:val="20"/>
                <w:lang w:eastAsia="el-GR"/>
              </w:rPr>
            </w:pPr>
            <w:r w:rsidRPr="00D966FB">
              <w:rPr>
                <w:rFonts w:cstheme="minorHAnsi"/>
                <w:color w:val="000000"/>
                <w:sz w:val="20"/>
                <w:szCs w:val="20"/>
              </w:rPr>
              <w:t>ΝΑΙ, να αναφερθεί</w:t>
            </w:r>
          </w:p>
        </w:tc>
        <w:tc>
          <w:tcPr>
            <w:tcW w:w="1259"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c>
          <w:tcPr>
            <w:tcW w:w="1240" w:type="dxa"/>
            <w:tcBorders>
              <w:top w:val="nil"/>
              <w:left w:val="nil"/>
              <w:bottom w:val="single" w:sz="4" w:space="0" w:color="auto"/>
              <w:right w:val="single" w:sz="4" w:space="0" w:color="auto"/>
            </w:tcBorders>
          </w:tcPr>
          <w:p w:rsidR="00F4210A" w:rsidRPr="00D966FB" w:rsidRDefault="00F4210A" w:rsidP="00B5074F">
            <w:pPr>
              <w:jc w:val="center"/>
              <w:rPr>
                <w:rFonts w:cstheme="minorHAnsi"/>
                <w:color w:val="000000"/>
                <w:sz w:val="20"/>
                <w:szCs w:val="20"/>
              </w:rPr>
            </w:pPr>
          </w:p>
        </w:tc>
      </w:tr>
    </w:tbl>
    <w:p w:rsidR="00F4210A" w:rsidRPr="00940681" w:rsidRDefault="00F4210A" w:rsidP="00F4210A">
      <w:pPr>
        <w:ind w:right="66"/>
        <w:rPr>
          <w:rStyle w:val="WW-FootnoteReference9"/>
          <w:rFonts w:cstheme="minorHAnsi"/>
          <w:i/>
          <w:iCs/>
          <w:sz w:val="20"/>
          <w:szCs w:val="20"/>
          <w:vertAlign w:val="baseline"/>
        </w:rPr>
      </w:pPr>
      <w:r w:rsidRPr="00940681">
        <w:rPr>
          <w:rStyle w:val="WW-FootnoteReference9"/>
          <w:rFonts w:cstheme="minorHAnsi"/>
          <w:sz w:val="20"/>
          <w:szCs w:val="20"/>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F4210A" w:rsidRDefault="00F4210A" w:rsidP="00F4210A">
      <w:pPr>
        <w:spacing w:before="240"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822"/>
        <w:gridCol w:w="2409"/>
        <w:gridCol w:w="1560"/>
        <w:gridCol w:w="1275"/>
      </w:tblGrid>
      <w:tr w:rsidR="00F4210A" w:rsidRPr="000B0C22" w:rsidTr="00B5074F">
        <w:tc>
          <w:tcPr>
            <w:tcW w:w="1109" w:type="dxa"/>
            <w:shd w:val="clear" w:color="auto" w:fill="ACB9CA" w:themeFill="text2" w:themeFillTint="66"/>
            <w:vAlign w:val="center"/>
          </w:tcPr>
          <w:p w:rsidR="00F4210A" w:rsidRPr="000B0C22" w:rsidRDefault="00F4210A" w:rsidP="00B5074F">
            <w:pPr>
              <w:pStyle w:val="aa"/>
              <w:suppressAutoHyphens/>
              <w:spacing w:before="0"/>
              <w:ind w:left="-254"/>
              <w:jc w:val="center"/>
              <w:rPr>
                <w:rFonts w:cstheme="minorHAnsi"/>
                <w:b/>
                <w:szCs w:val="20"/>
              </w:rPr>
            </w:pPr>
            <w:r w:rsidRPr="000B0C22">
              <w:rPr>
                <w:rFonts w:cstheme="minorHAnsi"/>
                <w:b/>
                <w:szCs w:val="20"/>
              </w:rPr>
              <w:t>α/α</w:t>
            </w:r>
          </w:p>
        </w:tc>
        <w:tc>
          <w:tcPr>
            <w:tcW w:w="7822" w:type="dxa"/>
            <w:shd w:val="clear" w:color="auto" w:fill="ACB9CA" w:themeFill="text2" w:themeFillTint="66"/>
            <w:vAlign w:val="center"/>
          </w:tcPr>
          <w:p w:rsidR="00F4210A" w:rsidRPr="000B0C22" w:rsidRDefault="00F4210A" w:rsidP="00B5074F">
            <w:pPr>
              <w:pStyle w:val="aa"/>
              <w:spacing w:before="0"/>
              <w:jc w:val="left"/>
              <w:rPr>
                <w:rFonts w:cstheme="minorHAnsi"/>
                <w:b/>
                <w:szCs w:val="20"/>
              </w:rPr>
            </w:pPr>
            <w:r w:rsidRPr="000B0C22">
              <w:rPr>
                <w:rFonts w:cstheme="minorHAnsi"/>
                <w:b/>
                <w:szCs w:val="20"/>
              </w:rPr>
              <w:t>Απαίτηση</w:t>
            </w:r>
          </w:p>
        </w:tc>
        <w:tc>
          <w:tcPr>
            <w:tcW w:w="2409" w:type="dxa"/>
            <w:shd w:val="clear" w:color="auto" w:fill="ACB9CA" w:themeFill="text2" w:themeFillTint="66"/>
            <w:vAlign w:val="center"/>
          </w:tcPr>
          <w:p w:rsidR="00F4210A" w:rsidRPr="000B0C22" w:rsidRDefault="00F4210A" w:rsidP="00B5074F">
            <w:pPr>
              <w:pStyle w:val="aa"/>
              <w:spacing w:before="0"/>
              <w:jc w:val="center"/>
              <w:rPr>
                <w:rFonts w:cstheme="minorHAnsi"/>
                <w:b/>
                <w:szCs w:val="20"/>
              </w:rPr>
            </w:pPr>
            <w:r w:rsidRPr="000B0C22">
              <w:rPr>
                <w:rFonts w:eastAsia="Times New Roman" w:cstheme="minorHAnsi"/>
                <w:b/>
                <w:bCs/>
                <w:color w:val="000000"/>
                <w:szCs w:val="20"/>
                <w:lang w:eastAsia="el-GR"/>
              </w:rPr>
              <w:t>Υποχρεωτική Απαίτηση</w:t>
            </w:r>
          </w:p>
        </w:tc>
        <w:tc>
          <w:tcPr>
            <w:tcW w:w="1560" w:type="dxa"/>
            <w:shd w:val="clear" w:color="auto" w:fill="ACB9CA" w:themeFill="text2" w:themeFillTint="66"/>
          </w:tcPr>
          <w:p w:rsidR="00F4210A" w:rsidRPr="000B0C22"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Απάντηση προμηθευτή</w:t>
            </w:r>
          </w:p>
        </w:tc>
        <w:tc>
          <w:tcPr>
            <w:tcW w:w="1275" w:type="dxa"/>
            <w:shd w:val="clear" w:color="auto" w:fill="ACB9CA" w:themeFill="text2" w:themeFillTint="66"/>
          </w:tcPr>
          <w:p w:rsidR="00F4210A" w:rsidRDefault="00F4210A" w:rsidP="00B5074F">
            <w:pPr>
              <w:pStyle w:val="aa"/>
              <w:spacing w:before="0"/>
              <w:jc w:val="center"/>
              <w:rPr>
                <w:rFonts w:eastAsia="Times New Roman" w:cstheme="minorHAnsi"/>
                <w:b/>
                <w:bCs/>
                <w:color w:val="000000"/>
                <w:szCs w:val="20"/>
                <w:lang w:eastAsia="el-GR"/>
              </w:rPr>
            </w:pPr>
            <w:r>
              <w:rPr>
                <w:rFonts w:eastAsia="Times New Roman" w:cstheme="minorHAnsi"/>
                <w:b/>
                <w:bCs/>
                <w:color w:val="000000"/>
                <w:szCs w:val="20"/>
                <w:lang w:eastAsia="el-GR"/>
              </w:rPr>
              <w:t>Παραπομπή</w:t>
            </w:r>
          </w:p>
        </w:tc>
      </w:tr>
      <w:tr w:rsidR="00F4210A" w:rsidRPr="000B0C22" w:rsidTr="00B5074F">
        <w:tc>
          <w:tcPr>
            <w:tcW w:w="1109" w:type="dxa"/>
            <w:vAlign w:val="center"/>
          </w:tcPr>
          <w:p w:rsidR="00F4210A" w:rsidRPr="000B0C22" w:rsidRDefault="00F4210A" w:rsidP="00B5074F">
            <w:pPr>
              <w:pStyle w:val="aa"/>
              <w:numPr>
                <w:ilvl w:val="0"/>
                <w:numId w:val="50"/>
              </w:numPr>
              <w:suppressAutoHyphens/>
              <w:spacing w:before="0"/>
              <w:ind w:right="597"/>
              <w:jc w:val="center"/>
              <w:rPr>
                <w:rFonts w:cstheme="minorHAnsi"/>
                <w:szCs w:val="20"/>
              </w:rPr>
            </w:pPr>
          </w:p>
        </w:tc>
        <w:tc>
          <w:tcPr>
            <w:tcW w:w="7822"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Όλα τα είδη θα συνοδεύονται από βεβαίωση ότι είναι καινούργια</w:t>
            </w:r>
          </w:p>
        </w:tc>
        <w:tc>
          <w:tcPr>
            <w:tcW w:w="2409"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560" w:type="dxa"/>
          </w:tcPr>
          <w:p w:rsidR="00F4210A" w:rsidRPr="00C2494F" w:rsidRDefault="00F4210A" w:rsidP="00B5074F">
            <w:pPr>
              <w:pStyle w:val="aa"/>
              <w:spacing w:before="0"/>
              <w:jc w:val="center"/>
              <w:rPr>
                <w:rFonts w:cstheme="minorHAnsi"/>
                <w:color w:val="000000"/>
                <w:szCs w:val="20"/>
              </w:rPr>
            </w:pPr>
          </w:p>
        </w:tc>
        <w:tc>
          <w:tcPr>
            <w:tcW w:w="1275"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50"/>
              </w:numPr>
              <w:suppressAutoHyphens/>
              <w:spacing w:before="0"/>
              <w:ind w:right="597"/>
              <w:jc w:val="center"/>
              <w:rPr>
                <w:rFonts w:cstheme="minorHAnsi"/>
                <w:szCs w:val="20"/>
              </w:rPr>
            </w:pPr>
          </w:p>
        </w:tc>
        <w:tc>
          <w:tcPr>
            <w:tcW w:w="7822"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Χρόνος παράδοσης/απόκρισης κατά μέγιστο 3 μήνες</w:t>
            </w:r>
          </w:p>
        </w:tc>
        <w:tc>
          <w:tcPr>
            <w:tcW w:w="2409"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 να αναφερθεί</w:t>
            </w:r>
          </w:p>
        </w:tc>
        <w:tc>
          <w:tcPr>
            <w:tcW w:w="1560" w:type="dxa"/>
          </w:tcPr>
          <w:p w:rsidR="00F4210A" w:rsidRPr="00C2494F" w:rsidRDefault="00F4210A" w:rsidP="00B5074F">
            <w:pPr>
              <w:pStyle w:val="aa"/>
              <w:spacing w:before="0"/>
              <w:jc w:val="center"/>
              <w:rPr>
                <w:rFonts w:cstheme="minorHAnsi"/>
                <w:color w:val="000000"/>
                <w:szCs w:val="20"/>
              </w:rPr>
            </w:pPr>
          </w:p>
        </w:tc>
        <w:tc>
          <w:tcPr>
            <w:tcW w:w="1275"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50"/>
              </w:numPr>
              <w:suppressAutoHyphens/>
              <w:spacing w:before="0"/>
              <w:ind w:right="597"/>
              <w:jc w:val="center"/>
              <w:rPr>
                <w:rFonts w:cstheme="minorHAnsi"/>
                <w:szCs w:val="20"/>
              </w:rPr>
            </w:pPr>
          </w:p>
        </w:tc>
        <w:tc>
          <w:tcPr>
            <w:tcW w:w="7822" w:type="dxa"/>
            <w:vAlign w:val="center"/>
          </w:tcPr>
          <w:p w:rsidR="00F4210A" w:rsidRPr="00161F75" w:rsidRDefault="00F4210A" w:rsidP="00B5074F">
            <w:pPr>
              <w:pStyle w:val="aa"/>
              <w:spacing w:before="0"/>
              <w:jc w:val="left"/>
              <w:rPr>
                <w:rFonts w:cstheme="minorHAnsi"/>
                <w:szCs w:val="20"/>
              </w:rPr>
            </w:pPr>
            <w:r w:rsidRPr="00161F75">
              <w:rPr>
                <w:rFonts w:cstheme="minorHAnsi"/>
                <w:color w:val="000000"/>
                <w:szCs w:val="20"/>
              </w:rPr>
              <w:t xml:space="preserve">Τον ανάδοχο βαρύνουν τα </w:t>
            </w:r>
            <w:r w:rsidRPr="00161F75">
              <w:rPr>
                <w:rFonts w:cstheme="minorHAnsi"/>
                <w:szCs w:val="20"/>
              </w:rPr>
              <w:t xml:space="preserve">έξοδα συσκευασίας και μεταφοράς </w:t>
            </w:r>
          </w:p>
        </w:tc>
        <w:tc>
          <w:tcPr>
            <w:tcW w:w="2409"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560" w:type="dxa"/>
          </w:tcPr>
          <w:p w:rsidR="00F4210A" w:rsidRPr="00C2494F" w:rsidRDefault="00F4210A" w:rsidP="00B5074F">
            <w:pPr>
              <w:pStyle w:val="aa"/>
              <w:spacing w:before="0"/>
              <w:jc w:val="center"/>
              <w:rPr>
                <w:rFonts w:cstheme="minorHAnsi"/>
                <w:color w:val="000000"/>
                <w:szCs w:val="20"/>
              </w:rPr>
            </w:pPr>
          </w:p>
        </w:tc>
        <w:tc>
          <w:tcPr>
            <w:tcW w:w="1275" w:type="dxa"/>
          </w:tcPr>
          <w:p w:rsidR="00F4210A" w:rsidRPr="00C2494F" w:rsidRDefault="00F4210A" w:rsidP="00B5074F">
            <w:pPr>
              <w:pStyle w:val="aa"/>
              <w:spacing w:before="0"/>
              <w:jc w:val="center"/>
              <w:rPr>
                <w:rFonts w:cstheme="minorHAnsi"/>
                <w:color w:val="000000"/>
                <w:szCs w:val="20"/>
              </w:rPr>
            </w:pPr>
          </w:p>
        </w:tc>
      </w:tr>
      <w:tr w:rsidR="00F4210A" w:rsidRPr="000B0C22" w:rsidTr="00B5074F">
        <w:tc>
          <w:tcPr>
            <w:tcW w:w="1109" w:type="dxa"/>
            <w:vAlign w:val="center"/>
          </w:tcPr>
          <w:p w:rsidR="00F4210A" w:rsidRPr="000B0C22" w:rsidRDefault="00F4210A" w:rsidP="00B5074F">
            <w:pPr>
              <w:pStyle w:val="aa"/>
              <w:numPr>
                <w:ilvl w:val="0"/>
                <w:numId w:val="50"/>
              </w:numPr>
              <w:suppressAutoHyphens/>
              <w:spacing w:before="0"/>
              <w:ind w:right="597"/>
              <w:jc w:val="center"/>
              <w:rPr>
                <w:rFonts w:cstheme="minorHAnsi"/>
                <w:szCs w:val="20"/>
              </w:rPr>
            </w:pPr>
          </w:p>
        </w:tc>
        <w:tc>
          <w:tcPr>
            <w:tcW w:w="7822" w:type="dxa"/>
            <w:vAlign w:val="center"/>
          </w:tcPr>
          <w:p w:rsidR="00F4210A" w:rsidRPr="000B0C22" w:rsidRDefault="00F4210A" w:rsidP="00B5074F">
            <w:pPr>
              <w:pStyle w:val="aa"/>
              <w:spacing w:before="0"/>
              <w:jc w:val="left"/>
              <w:rPr>
                <w:rFonts w:cstheme="minorHAnsi"/>
                <w:szCs w:val="20"/>
              </w:rPr>
            </w:pPr>
            <w:r w:rsidRPr="00C2494F">
              <w:rPr>
                <w:rFonts w:cstheme="minorHAnsi"/>
                <w:color w:val="000000"/>
                <w:szCs w:val="20"/>
              </w:rPr>
              <w:t>Ο ανάδοχος δηλώνει γενική και πλήρη συμμόρφωση με όλους τους όρους της Διακήρυξης</w:t>
            </w:r>
          </w:p>
        </w:tc>
        <w:tc>
          <w:tcPr>
            <w:tcW w:w="2409" w:type="dxa"/>
            <w:vAlign w:val="center"/>
          </w:tcPr>
          <w:p w:rsidR="00F4210A" w:rsidRPr="000B0C22" w:rsidRDefault="00F4210A" w:rsidP="00B5074F">
            <w:pPr>
              <w:pStyle w:val="aa"/>
              <w:spacing w:before="0"/>
              <w:jc w:val="center"/>
              <w:rPr>
                <w:rFonts w:cstheme="minorHAnsi"/>
                <w:szCs w:val="20"/>
              </w:rPr>
            </w:pPr>
            <w:r w:rsidRPr="00C2494F">
              <w:rPr>
                <w:rFonts w:cstheme="minorHAnsi"/>
                <w:color w:val="000000"/>
                <w:szCs w:val="20"/>
              </w:rPr>
              <w:t>ΝΑΙ</w:t>
            </w:r>
          </w:p>
        </w:tc>
        <w:tc>
          <w:tcPr>
            <w:tcW w:w="1560" w:type="dxa"/>
          </w:tcPr>
          <w:p w:rsidR="00F4210A" w:rsidRPr="00C2494F" w:rsidRDefault="00F4210A" w:rsidP="00B5074F">
            <w:pPr>
              <w:pStyle w:val="aa"/>
              <w:spacing w:before="0"/>
              <w:jc w:val="center"/>
              <w:rPr>
                <w:rFonts w:cstheme="minorHAnsi"/>
                <w:color w:val="000000"/>
                <w:szCs w:val="20"/>
              </w:rPr>
            </w:pPr>
          </w:p>
        </w:tc>
        <w:tc>
          <w:tcPr>
            <w:tcW w:w="1275" w:type="dxa"/>
          </w:tcPr>
          <w:p w:rsidR="00F4210A" w:rsidRPr="00C2494F" w:rsidRDefault="00F4210A" w:rsidP="00B5074F">
            <w:pPr>
              <w:pStyle w:val="aa"/>
              <w:spacing w:before="0"/>
              <w:jc w:val="center"/>
              <w:rPr>
                <w:rFonts w:cstheme="minorHAnsi"/>
                <w:color w:val="000000"/>
                <w:szCs w:val="20"/>
              </w:rPr>
            </w:pPr>
          </w:p>
        </w:tc>
      </w:tr>
    </w:tbl>
    <w:p w:rsidR="00F4210A" w:rsidRDefault="00F4210A" w:rsidP="00F4210A">
      <w:pPr>
        <w:ind w:right="-760"/>
        <w:rPr>
          <w:rStyle w:val="WW-FootnoteReference9"/>
          <w:rFonts w:cstheme="minorHAnsi"/>
          <w:vertAlign w:val="baseline"/>
        </w:rPr>
      </w:pPr>
    </w:p>
    <w:p w:rsidR="00F4210A" w:rsidRPr="00612C08" w:rsidRDefault="00F4210A" w:rsidP="00F4210A">
      <w:pPr>
        <w:ind w:right="-760"/>
      </w:pPr>
      <w:r w:rsidRPr="00D93859">
        <w:t xml:space="preserve">Η προσφορά ισχύει για </w:t>
      </w:r>
      <w:r w:rsidRPr="00D93859">
        <w:rPr>
          <w:b/>
        </w:rPr>
        <w:t>τέσσερεις (4)</w:t>
      </w:r>
      <w:r w:rsidRPr="00D93859">
        <w:t xml:space="preserve"> μήνες.</w:t>
      </w:r>
    </w:p>
    <w:p w:rsidR="00F4210A" w:rsidRPr="00CD4F71" w:rsidRDefault="00F4210A" w:rsidP="00F4210A">
      <w:pPr>
        <w:jc w:val="center"/>
        <w:rPr>
          <w:lang w:eastAsia="el-GR"/>
        </w:rPr>
      </w:pPr>
      <w:r w:rsidRPr="00CD4F71">
        <w:rPr>
          <w:lang w:eastAsia="el-GR"/>
        </w:rPr>
        <w:t>Ημ/νία</w:t>
      </w:r>
    </w:p>
    <w:p w:rsidR="00F4210A" w:rsidRPr="00CD4F71" w:rsidRDefault="00F4210A" w:rsidP="00F4210A">
      <w:pPr>
        <w:jc w:val="center"/>
        <w:rPr>
          <w:lang w:eastAsia="el-GR"/>
        </w:rPr>
      </w:pPr>
    </w:p>
    <w:p w:rsidR="00F4210A" w:rsidRDefault="00F4210A" w:rsidP="00F4210A">
      <w:pPr>
        <w:jc w:val="center"/>
        <w:sectPr w:rsidR="00F4210A"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F4210A" w:rsidRPr="00EE4FCE" w:rsidRDefault="00F4210A" w:rsidP="00F4210A">
      <w:pPr>
        <w:pStyle w:val="1"/>
        <w:numPr>
          <w:ilvl w:val="0"/>
          <w:numId w:val="0"/>
        </w:numPr>
        <w:jc w:val="center"/>
        <w:rPr>
          <w:color w:val="FF0000"/>
          <w:sz w:val="28"/>
          <w:szCs w:val="28"/>
        </w:rPr>
      </w:pPr>
      <w:bookmarkStart w:id="6" w:name="_Toc75941509"/>
      <w:r w:rsidRPr="00EE4FCE">
        <w:rPr>
          <w:color w:val="FF0000"/>
          <w:sz w:val="28"/>
          <w:szCs w:val="28"/>
        </w:rPr>
        <w:lastRenderedPageBreak/>
        <w:t>ΠΑΡΑΡΤΗΜΑ  IΙ: ΥΠΟΔΕΙΓΜΑΤΑ</w:t>
      </w:r>
      <w:bookmarkEnd w:id="6"/>
    </w:p>
    <w:p w:rsidR="00F4210A" w:rsidRDefault="00F4210A" w:rsidP="00F4210A">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F4210A" w:rsidRPr="00CD4F71" w:rsidRDefault="00F4210A" w:rsidP="00F4210A">
      <w:pPr>
        <w:spacing w:after="120"/>
        <w:jc w:val="center"/>
        <w:rPr>
          <w:rFonts w:ascii="Calibri" w:hAnsi="Calibri" w:cs="Calibri"/>
          <w:bCs/>
        </w:rPr>
      </w:pPr>
      <w:r w:rsidRPr="00CD4F71">
        <w:rPr>
          <w:rFonts w:ascii="Calibri" w:hAnsi="Calibri" w:cs="Calibri"/>
          <w:bCs/>
        </w:rPr>
        <w:t>ΠΡΟΣ</w:t>
      </w:r>
    </w:p>
    <w:p w:rsidR="00F4210A" w:rsidRPr="00CD4F71" w:rsidRDefault="00F4210A" w:rsidP="00F4210A">
      <w:pPr>
        <w:spacing w:after="120"/>
        <w:jc w:val="center"/>
        <w:rPr>
          <w:rFonts w:ascii="Calibri" w:hAnsi="Calibri" w:cs="Calibri"/>
          <w:bCs/>
        </w:rPr>
      </w:pPr>
      <w:r>
        <w:rPr>
          <w:rFonts w:ascii="Calibri" w:hAnsi="Calibri" w:cs="Calibri"/>
          <w:bCs/>
        </w:rPr>
        <w:t>ΙΔΡΥΜΑ ΤΕΧΝΟΛΟΓΙΑΣ &amp; ΕΡΕΥΝΑΣ</w:t>
      </w:r>
    </w:p>
    <w:p w:rsidR="00F4210A" w:rsidRPr="00F50E12" w:rsidRDefault="00F4210A" w:rsidP="00F4210A">
      <w:pPr>
        <w:tabs>
          <w:tab w:val="left" w:pos="993"/>
        </w:tabs>
        <w:ind w:right="-340"/>
        <w:jc w:val="center"/>
        <w:rPr>
          <w:b/>
        </w:rPr>
      </w:pPr>
      <w:r w:rsidRPr="00F50E12">
        <w:rPr>
          <w:b/>
          <w:bCs/>
          <w:i/>
        </w:rPr>
        <w:t>ΘΕΜΑ:</w:t>
      </w:r>
      <w:r w:rsidRPr="00F50E12">
        <w:rPr>
          <w:b/>
          <w:bCs/>
          <w:i/>
        </w:rPr>
        <w:tab/>
        <w:t xml:space="preserve">Συνοπτικός διαγωνισμός για </w:t>
      </w:r>
      <w:r w:rsidRPr="00F50E12">
        <w:rPr>
          <w:b/>
        </w:rPr>
        <w:t>την ανάδειξη αναδόχου για το έργο</w:t>
      </w:r>
    </w:p>
    <w:p w:rsidR="00F4210A" w:rsidRPr="00CD4F71" w:rsidRDefault="00F4210A" w:rsidP="00F4210A">
      <w:pPr>
        <w:tabs>
          <w:tab w:val="left" w:pos="993"/>
        </w:tabs>
        <w:ind w:left="720" w:right="-340"/>
        <w:jc w:val="center"/>
        <w:rPr>
          <w:b/>
        </w:rPr>
      </w:pPr>
      <w:r w:rsidRPr="00F50E12">
        <w:rPr>
          <w:rFonts w:cstheme="minorHAnsi"/>
          <w:b/>
        </w:rPr>
        <w:t>«</w:t>
      </w:r>
      <w:r w:rsidRPr="00F50E12">
        <w:rPr>
          <w:b/>
        </w:rPr>
        <w:t>Προμήθεια</w:t>
      </w:r>
      <w:r w:rsidRPr="00F50E12">
        <w:rPr>
          <w:rFonts w:ascii="Calibri" w:hAnsi="Calibri" w:cs="Calibri"/>
          <w:b/>
        </w:rPr>
        <w:t xml:space="preserve"> </w:t>
      </w:r>
      <w:r w:rsidRPr="00F50E12">
        <w:rPr>
          <w:b/>
        </w:rPr>
        <w:t>εργαστηριακών αναλώσιμων και αντιδραστήριων-EPHESIANS-1</w:t>
      </w:r>
      <w:r w:rsidRPr="00F50E12">
        <w:rPr>
          <w:rFonts w:cstheme="minorHAnsi"/>
          <w:b/>
        </w:rPr>
        <w:t>»</w:t>
      </w:r>
    </w:p>
    <w:p w:rsidR="00F4210A" w:rsidRPr="00D02A5A" w:rsidRDefault="00F4210A" w:rsidP="00F4210A">
      <w:pPr>
        <w:spacing w:after="240"/>
        <w:jc w:val="center"/>
        <w:rPr>
          <w:b/>
          <w:bCs/>
          <w:i/>
          <w:u w:val="single"/>
        </w:rPr>
      </w:pPr>
      <w:r>
        <w:rPr>
          <w:b/>
          <w:bCs/>
          <w:i/>
          <w:u w:val="single"/>
        </w:rPr>
        <w:t>Αρ. Διακήρυξης : ……/……...2021</w:t>
      </w:r>
    </w:p>
    <w:p w:rsidR="00F4210A" w:rsidRPr="00C03662" w:rsidRDefault="00F4210A" w:rsidP="00F4210A">
      <w:pPr>
        <w:pStyle w:val="2"/>
        <w:numPr>
          <w:ilvl w:val="0"/>
          <w:numId w:val="0"/>
        </w:numPr>
        <w:shd w:val="clear" w:color="auto" w:fill="BFBFBF" w:themeFill="background1" w:themeFillShade="BF"/>
        <w:spacing w:before="0"/>
        <w:ind w:left="-709"/>
        <w:jc w:val="center"/>
        <w:rPr>
          <w:rFonts w:asciiTheme="minorHAnsi" w:hAnsiTheme="minorHAnsi" w:cstheme="minorHAnsi"/>
          <w:bCs w:val="0"/>
          <w:sz w:val="28"/>
          <w:szCs w:val="28"/>
        </w:rPr>
      </w:pPr>
      <w:bookmarkStart w:id="7" w:name="_Toc75941510"/>
      <w:r w:rsidRPr="00C03662">
        <w:rPr>
          <w:rFonts w:asciiTheme="minorHAnsi" w:hAnsiTheme="minorHAnsi" w:cstheme="minorHAnsi"/>
          <w:bCs w:val="0"/>
          <w:sz w:val="28"/>
          <w:szCs w:val="28"/>
        </w:rPr>
        <w:t>ΑΙΤΗΣΗ ΣΥΜΜΕΤΟΧΗΣ</w:t>
      </w:r>
      <w:bookmarkEnd w:id="7"/>
    </w:p>
    <w:p w:rsidR="00F4210A" w:rsidRDefault="00F4210A" w:rsidP="00F4210A">
      <w:pPr>
        <w:tabs>
          <w:tab w:val="left" w:pos="1701"/>
        </w:tabs>
        <w:ind w:right="-340"/>
        <w:rPr>
          <w:rFonts w:cstheme="minorHAnsi"/>
          <w:bCs/>
        </w:rPr>
      </w:pPr>
    </w:p>
    <w:p w:rsidR="00F4210A" w:rsidRDefault="00F4210A" w:rsidP="00F4210A">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8E3423">
        <w:rPr>
          <w:rFonts w:cstheme="minorHAnsi"/>
          <w:b/>
          <w:bCs/>
          <w:i/>
        </w:rPr>
        <w:t>«</w:t>
      </w:r>
      <w:r>
        <w:rPr>
          <w:rFonts w:cstheme="minorHAnsi"/>
          <w:b/>
          <w:bCs/>
          <w:i/>
        </w:rPr>
        <w:t>Προμήθεια</w:t>
      </w:r>
      <w:r w:rsidRPr="00FA558C">
        <w:rPr>
          <w:b/>
        </w:rPr>
        <w:t xml:space="preserve"> </w:t>
      </w:r>
      <w:r w:rsidRPr="00F50E12">
        <w:rPr>
          <w:b/>
        </w:rPr>
        <w:t>εργαστηριακών αναλώσιμων και αντιδραστήριων-EPHESIANS-1</w:t>
      </w:r>
      <w:r>
        <w:rPr>
          <w:rFonts w:cstheme="minorHAnsi"/>
          <w:b/>
          <w:bCs/>
          <w:i/>
        </w:rPr>
        <w:t>»</w:t>
      </w:r>
      <w:r>
        <w:rPr>
          <w:rFonts w:cstheme="minorHAnsi"/>
          <w:bCs/>
        </w:rPr>
        <w:t xml:space="preserve"> </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69"/>
        <w:gridCol w:w="8168"/>
      </w:tblGrid>
      <w:tr w:rsidR="00F4210A" w:rsidRPr="008377F8" w:rsidTr="00B5074F">
        <w:trPr>
          <w:trHeight w:val="432"/>
        </w:trPr>
        <w:tc>
          <w:tcPr>
            <w:tcW w:w="469" w:type="dxa"/>
            <w:vAlign w:val="center"/>
          </w:tcPr>
          <w:p w:rsidR="00F4210A" w:rsidRPr="00036A9B" w:rsidRDefault="00F4210A" w:rsidP="00B5074F">
            <w:pPr>
              <w:pStyle w:val="Checkbox"/>
              <w:jc w:val="left"/>
              <w:rPr>
                <w:b/>
                <w:bCs/>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F4210A" w:rsidRPr="008D2C30" w:rsidRDefault="00F4210A" w:rsidP="00B5074F">
            <w:pPr>
              <w:pStyle w:val="aa"/>
              <w:jc w:val="left"/>
              <w:rPr>
                <w:rFonts w:cstheme="minorHAnsi"/>
                <w:szCs w:val="20"/>
              </w:rPr>
            </w:pPr>
            <w:r w:rsidRPr="008D2C30">
              <w:rPr>
                <w:rFonts w:cstheme="minorHAnsi"/>
                <w:szCs w:val="20"/>
              </w:rPr>
              <w:t xml:space="preserve">ΤΜΗΜΑ 1 - </w:t>
            </w:r>
            <w:r w:rsidRPr="008D2C30">
              <w:rPr>
                <w:rFonts w:eastAsia="TimesNewRomanPSMT" w:cstheme="minorHAnsi"/>
                <w:color w:val="000000"/>
                <w:szCs w:val="20"/>
                <w:lang w:eastAsia="el-GR"/>
              </w:rPr>
              <w:t>Αναλώσιμα και χημικά ηλεκτρονικής μικροσκοπίας</w:t>
            </w:r>
            <w:r w:rsidRPr="008D2C30">
              <w:rPr>
                <w:rFonts w:cstheme="minorHAnsi"/>
                <w:szCs w:val="20"/>
              </w:rPr>
              <w:t xml:space="preserve"> </w:t>
            </w:r>
          </w:p>
        </w:tc>
      </w:tr>
      <w:tr w:rsidR="00F4210A" w:rsidRPr="008377F8" w:rsidTr="00B5074F">
        <w:trPr>
          <w:trHeight w:val="432"/>
        </w:trPr>
        <w:tc>
          <w:tcPr>
            <w:tcW w:w="469" w:type="dxa"/>
            <w:vAlign w:val="center"/>
          </w:tcPr>
          <w:p w:rsidR="00F4210A" w:rsidRPr="00036A9B" w:rsidRDefault="00F4210A" w:rsidP="00B5074F">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F4210A" w:rsidRPr="008D2C30" w:rsidRDefault="00F4210A" w:rsidP="00B5074F">
            <w:pPr>
              <w:pStyle w:val="aa"/>
              <w:ind w:right="38"/>
              <w:jc w:val="left"/>
              <w:rPr>
                <w:rFonts w:cstheme="minorHAnsi"/>
                <w:szCs w:val="20"/>
              </w:rPr>
            </w:pPr>
            <w:r w:rsidRPr="008D2C30">
              <w:rPr>
                <w:rFonts w:cstheme="minorHAnsi"/>
                <w:szCs w:val="20"/>
              </w:rPr>
              <w:t xml:space="preserve">ΤΜΗΜΑ 2 - </w:t>
            </w:r>
            <w:r w:rsidRPr="008D2C30">
              <w:rPr>
                <w:rFonts w:eastAsia="TimesNewRomanPSMT" w:cstheme="minorHAnsi"/>
                <w:color w:val="000000"/>
                <w:szCs w:val="20"/>
                <w:lang w:eastAsia="el-GR"/>
              </w:rPr>
              <w:t>Πλαστικά αναλώσιμα</w:t>
            </w:r>
          </w:p>
        </w:tc>
      </w:tr>
      <w:tr w:rsidR="00F4210A" w:rsidRPr="008377F8" w:rsidTr="00B5074F">
        <w:trPr>
          <w:trHeight w:val="432"/>
        </w:trPr>
        <w:tc>
          <w:tcPr>
            <w:tcW w:w="469" w:type="dxa"/>
            <w:vAlign w:val="center"/>
          </w:tcPr>
          <w:p w:rsidR="00F4210A" w:rsidRPr="00036A9B" w:rsidRDefault="00F4210A" w:rsidP="00B5074F">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F4210A" w:rsidRPr="008D2C30" w:rsidRDefault="00F4210A" w:rsidP="00B5074F">
            <w:pPr>
              <w:pStyle w:val="aa"/>
              <w:ind w:right="38"/>
              <w:jc w:val="left"/>
              <w:rPr>
                <w:rFonts w:cstheme="minorHAnsi"/>
                <w:szCs w:val="20"/>
              </w:rPr>
            </w:pPr>
            <w:r w:rsidRPr="008D2C30">
              <w:rPr>
                <w:rFonts w:cstheme="minorHAnsi"/>
                <w:szCs w:val="20"/>
              </w:rPr>
              <w:t xml:space="preserve">ΤΜΗΜΑ 3 - </w:t>
            </w:r>
            <w:r w:rsidRPr="008D2C30">
              <w:rPr>
                <w:rFonts w:eastAsia="TimesNewRomanPSMT" w:cstheme="minorHAnsi"/>
                <w:color w:val="000000"/>
                <w:szCs w:val="20"/>
                <w:lang w:eastAsia="el-GR"/>
              </w:rPr>
              <w:t>Αναλώσιμα και αντιδραστήρια απομόνωσης πρωτεϊνών</w:t>
            </w:r>
          </w:p>
        </w:tc>
      </w:tr>
      <w:tr w:rsidR="00F4210A" w:rsidRPr="008377F8" w:rsidTr="00B5074F">
        <w:trPr>
          <w:trHeight w:val="432"/>
        </w:trPr>
        <w:tc>
          <w:tcPr>
            <w:tcW w:w="469" w:type="dxa"/>
            <w:vAlign w:val="center"/>
          </w:tcPr>
          <w:p w:rsidR="00F4210A" w:rsidRPr="00FA558C" w:rsidRDefault="00F4210A" w:rsidP="00B5074F">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F4210A" w:rsidRPr="008D2C30" w:rsidRDefault="00F4210A" w:rsidP="00B5074F">
            <w:pPr>
              <w:pStyle w:val="aa"/>
              <w:ind w:right="38"/>
              <w:jc w:val="left"/>
              <w:rPr>
                <w:rFonts w:cstheme="minorHAnsi"/>
                <w:szCs w:val="20"/>
              </w:rPr>
            </w:pPr>
            <w:r w:rsidRPr="008D2C30">
              <w:rPr>
                <w:rFonts w:cstheme="minorHAnsi"/>
                <w:szCs w:val="20"/>
              </w:rPr>
              <w:t xml:space="preserve">ΤΜΗΜΑ 4 - </w:t>
            </w:r>
            <w:r w:rsidRPr="008D2C30">
              <w:rPr>
                <w:rFonts w:eastAsia="TimesNewRomanPSMT" w:cstheme="minorHAnsi"/>
                <w:color w:val="000000"/>
                <w:szCs w:val="20"/>
                <w:lang w:eastAsia="el-GR"/>
              </w:rPr>
              <w:t>Αναλώσιμα και αντιδραστήρια απομόνωσης πεπτιδίων</w:t>
            </w:r>
          </w:p>
        </w:tc>
      </w:tr>
      <w:tr w:rsidR="00F4210A" w:rsidRPr="008377F8" w:rsidTr="00B5074F">
        <w:trPr>
          <w:trHeight w:val="432"/>
        </w:trPr>
        <w:tc>
          <w:tcPr>
            <w:tcW w:w="469" w:type="dxa"/>
            <w:vAlign w:val="center"/>
          </w:tcPr>
          <w:p w:rsidR="00F4210A" w:rsidRPr="00036A9B" w:rsidRDefault="00F4210A" w:rsidP="00B5074F">
            <w:pPr>
              <w:pStyle w:val="Checkbox"/>
              <w:jc w:val="left"/>
              <w:rPr>
                <w:sz w:val="22"/>
                <w:szCs w:val="22"/>
              </w:rPr>
            </w:pPr>
            <w:r w:rsidRPr="00036A9B">
              <w:rPr>
                <w:sz w:val="22"/>
                <w:szCs w:val="22"/>
              </w:rPr>
              <w:fldChar w:fldCharType="begin">
                <w:ffData>
                  <w:name w:val="Check3"/>
                  <w:enabled/>
                  <w:calcOnExit w:val="0"/>
                  <w:checkBox>
                    <w:sizeAuto/>
                    <w:default w:val="0"/>
                  </w:checkBox>
                </w:ffData>
              </w:fldChar>
            </w:r>
            <w:r w:rsidRPr="00036A9B">
              <w:rPr>
                <w:sz w:val="22"/>
                <w:szCs w:val="22"/>
              </w:rPr>
              <w:instrText xml:space="preserve"> FORMCHECKBOX </w:instrText>
            </w:r>
            <w:r>
              <w:rPr>
                <w:sz w:val="22"/>
                <w:szCs w:val="22"/>
              </w:rPr>
            </w:r>
            <w:r>
              <w:rPr>
                <w:sz w:val="22"/>
                <w:szCs w:val="22"/>
              </w:rPr>
              <w:fldChar w:fldCharType="separate"/>
            </w:r>
            <w:r w:rsidRPr="00036A9B">
              <w:rPr>
                <w:sz w:val="22"/>
                <w:szCs w:val="22"/>
              </w:rPr>
              <w:fldChar w:fldCharType="end"/>
            </w:r>
          </w:p>
        </w:tc>
        <w:tc>
          <w:tcPr>
            <w:tcW w:w="8168" w:type="dxa"/>
            <w:vAlign w:val="center"/>
          </w:tcPr>
          <w:p w:rsidR="00F4210A" w:rsidRPr="008D2C30" w:rsidRDefault="00F4210A" w:rsidP="00B5074F">
            <w:pPr>
              <w:pStyle w:val="aa"/>
              <w:ind w:right="38"/>
              <w:jc w:val="left"/>
              <w:rPr>
                <w:rFonts w:cstheme="minorHAnsi"/>
                <w:szCs w:val="20"/>
              </w:rPr>
            </w:pPr>
            <w:r w:rsidRPr="008D2C30">
              <w:rPr>
                <w:rFonts w:cstheme="minorHAnsi"/>
                <w:szCs w:val="20"/>
              </w:rPr>
              <w:t xml:space="preserve">ΤΜΗΜΑ 5 - </w:t>
            </w:r>
            <w:r w:rsidRPr="008D2C30">
              <w:rPr>
                <w:rFonts w:eastAsia="TimesNewRomanPSMT" w:cstheme="minorHAnsi"/>
                <w:color w:val="000000"/>
                <w:szCs w:val="20"/>
                <w:lang w:eastAsia="el-GR"/>
              </w:rPr>
              <w:t>Μέσα εργαστηριακής καλλιέργειας</w:t>
            </w:r>
          </w:p>
        </w:tc>
      </w:tr>
    </w:tbl>
    <w:p w:rsidR="00F4210A" w:rsidRPr="009C4813" w:rsidRDefault="00F4210A" w:rsidP="00F4210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r w:rsidR="00F4210A" w:rsidRPr="009C4813" w:rsidTr="00B5074F">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9C4813">
              <w:rPr>
                <w:rFonts w:cstheme="minorHAnsi"/>
                <w:b/>
                <w:bCs/>
              </w:rPr>
              <w:t>Στοιχεία  Οικονομικού Φορέα</w:t>
            </w:r>
          </w:p>
        </w:tc>
      </w:tr>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r w:rsidR="00F4210A" w:rsidRPr="009C4813" w:rsidTr="00B5074F">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F4210A" w:rsidRPr="009C4813" w:rsidRDefault="00F4210A" w:rsidP="00B5074F">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F4210A" w:rsidRPr="009C4813" w:rsidRDefault="00F4210A" w:rsidP="00B5074F">
            <w:pPr>
              <w:spacing w:before="0"/>
              <w:rPr>
                <w:rFonts w:cstheme="minorHAnsi"/>
                <w:b/>
                <w:bCs/>
              </w:rPr>
            </w:pPr>
          </w:p>
        </w:tc>
      </w:tr>
    </w:tbl>
    <w:p w:rsidR="00F4210A" w:rsidRDefault="00F4210A" w:rsidP="00F4210A">
      <w:pPr>
        <w:tabs>
          <w:tab w:val="left" w:pos="142"/>
          <w:tab w:val="left" w:pos="284"/>
        </w:tabs>
        <w:spacing w:after="120"/>
        <w:rPr>
          <w:rFonts w:cstheme="minorHAnsi"/>
        </w:rPr>
      </w:pPr>
    </w:p>
    <w:p w:rsidR="00F4210A" w:rsidRPr="0036642C" w:rsidRDefault="00F4210A" w:rsidP="00F4210A">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w:t>
      </w:r>
      <w:r w:rsidRPr="00DC5160">
        <w:rPr>
          <w:rFonts w:cstheme="minorHAnsi"/>
        </w:rPr>
        <w:t xml:space="preserve">τη συμμετοχή μου στον συνοπτικό διαγωνισμό με αρ. Πρωτ.……./……….2021 που προκήρυξε το Ινστιτούτο Ηλεκτρονικής Δομής και Λέιζερ του Ιδρύματος Τεχνολογίας και Έρευνας για το έργο </w:t>
      </w:r>
      <w:r w:rsidRPr="00DC5160">
        <w:rPr>
          <w:rFonts w:cstheme="minorHAnsi"/>
          <w:b/>
        </w:rPr>
        <w:t>«</w:t>
      </w:r>
      <w:r w:rsidRPr="00DC5160">
        <w:rPr>
          <w:b/>
        </w:rPr>
        <w:t>Προμήθεια</w:t>
      </w:r>
      <w:r w:rsidRPr="00DC5160">
        <w:rPr>
          <w:rFonts w:ascii="Calibri" w:hAnsi="Calibri" w:cs="Calibri"/>
          <w:b/>
        </w:rPr>
        <w:t xml:space="preserve"> </w:t>
      </w:r>
      <w:r w:rsidRPr="00DC5160">
        <w:rPr>
          <w:b/>
        </w:rPr>
        <w:t>εργαστηριακών αναλώσιμων και αντιδραστήριων-EPHESIANS-1</w:t>
      </w:r>
      <w:r w:rsidRPr="00DC5160">
        <w:rPr>
          <w:rFonts w:cstheme="minorHAnsi"/>
          <w:b/>
        </w:rPr>
        <w:t>», για το Τμήμα………..</w:t>
      </w:r>
    </w:p>
    <w:p w:rsidR="00F4210A" w:rsidRDefault="00F4210A" w:rsidP="00F4210A">
      <w:pPr>
        <w:tabs>
          <w:tab w:val="left" w:pos="142"/>
          <w:tab w:val="left" w:pos="284"/>
        </w:tabs>
        <w:spacing w:after="120"/>
        <w:rPr>
          <w:b/>
        </w:rPr>
      </w:pPr>
    </w:p>
    <w:p w:rsidR="00F4210A" w:rsidRDefault="00F4210A" w:rsidP="00F4210A">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F4210A" w:rsidRPr="00431CCE" w:rsidRDefault="00F4210A" w:rsidP="00F4210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F4210A" w:rsidRDefault="00F4210A" w:rsidP="00F4210A">
      <w:pPr>
        <w:suppressAutoHyphens/>
        <w:spacing w:after="120"/>
        <w:rPr>
          <w:rFonts w:ascii="Calibri" w:eastAsia="Times New Roman" w:hAnsi="Calibri" w:cs="Calibri"/>
          <w:szCs w:val="24"/>
          <w:lang w:eastAsia="el-GR"/>
        </w:rPr>
      </w:pPr>
    </w:p>
    <w:p w:rsidR="00F4210A" w:rsidRPr="002749BE" w:rsidRDefault="00F4210A" w:rsidP="00F4210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F4210A" w:rsidRDefault="00F4210A" w:rsidP="00F4210A">
      <w:pPr>
        <w:tabs>
          <w:tab w:val="left" w:pos="142"/>
          <w:tab w:val="left" w:pos="284"/>
        </w:tabs>
        <w:spacing w:after="120" w:line="360" w:lineRule="auto"/>
        <w:rPr>
          <w:rFonts w:ascii="Calibri" w:hAnsi="Calibri" w:cs="Calibri"/>
        </w:rPr>
        <w:sectPr w:rsidR="00F4210A" w:rsidSect="008D2C30">
          <w:endnotePr>
            <w:numFmt w:val="decimal"/>
          </w:endnotePr>
          <w:pgSz w:w="11906" w:h="16838"/>
          <w:pgMar w:top="568" w:right="1797" w:bottom="851" w:left="1797" w:header="709" w:footer="709" w:gutter="0"/>
          <w:cols w:space="708"/>
          <w:docGrid w:linePitch="360"/>
        </w:sectPr>
      </w:pPr>
    </w:p>
    <w:p w:rsidR="00F4210A" w:rsidRDefault="00F4210A" w:rsidP="00F4210A">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F4210A" w:rsidRDefault="00F4210A" w:rsidP="00F4210A">
      <w:pPr>
        <w:jc w:val="center"/>
        <w:rPr>
          <w:b/>
          <w:bCs/>
          <w:sz w:val="24"/>
        </w:rPr>
      </w:pPr>
    </w:p>
    <w:p w:rsidR="00F4210A" w:rsidRPr="0042266E" w:rsidRDefault="00F4210A" w:rsidP="00F4210A">
      <w:pPr>
        <w:jc w:val="center"/>
      </w:pPr>
    </w:p>
    <w:p w:rsidR="00F4210A" w:rsidRPr="00E957BD" w:rsidRDefault="00F4210A" w:rsidP="00F4210A">
      <w:pPr>
        <w:pStyle w:val="2"/>
        <w:numPr>
          <w:ilvl w:val="0"/>
          <w:numId w:val="0"/>
        </w:numPr>
        <w:spacing w:before="0"/>
        <w:ind w:left="-709"/>
        <w:jc w:val="center"/>
        <w:rPr>
          <w:rFonts w:asciiTheme="minorHAnsi" w:hAnsiTheme="minorHAnsi" w:cstheme="minorHAnsi"/>
          <w:sz w:val="28"/>
          <w:szCs w:val="28"/>
        </w:rPr>
      </w:pPr>
      <w:bookmarkStart w:id="8" w:name="_Toc75941511"/>
      <w:bookmarkStart w:id="9" w:name="_Toc8396577"/>
      <w:r w:rsidRPr="00AA50B5">
        <w:rPr>
          <w:rFonts w:asciiTheme="minorHAnsi" w:hAnsiTheme="minorHAnsi" w:cstheme="minorHAnsi"/>
          <w:bCs w:val="0"/>
          <w:sz w:val="28"/>
          <w:szCs w:val="28"/>
        </w:rPr>
        <w:t>ΠΙΝΑΚΑΣ</w:t>
      </w:r>
      <w:r w:rsidRPr="00AA50B5">
        <w:rPr>
          <w:rFonts w:asciiTheme="minorHAnsi" w:hAnsiTheme="minorHAnsi" w:cstheme="minorHAnsi"/>
          <w:sz w:val="28"/>
          <w:szCs w:val="28"/>
        </w:rPr>
        <w:t xml:space="preserve"> των ΤΡΙΩΝ (3) ΚΥΡΙΟΤΕΡΩΝ ΑΝΤ</w:t>
      </w:r>
      <w:r w:rsidRPr="00E957BD">
        <w:rPr>
          <w:rFonts w:asciiTheme="minorHAnsi" w:hAnsiTheme="minorHAnsi" w:cstheme="minorHAnsi"/>
          <w:sz w:val="28"/>
          <w:szCs w:val="28"/>
        </w:rPr>
        <w:t>ΙΣΤΟΙΧΩΝ ΥΛΟΠΟΙΗΜΕΝΩΝ ΕΡΓΩΝ</w:t>
      </w:r>
      <w:bookmarkEnd w:id="8"/>
      <w:r w:rsidRPr="00E957BD">
        <w:rPr>
          <w:rFonts w:asciiTheme="minorHAnsi" w:hAnsiTheme="minorHAnsi" w:cstheme="minorHAnsi"/>
          <w:sz w:val="28"/>
          <w:szCs w:val="28"/>
        </w:rPr>
        <w:t xml:space="preserve"> </w:t>
      </w:r>
    </w:p>
    <w:p w:rsidR="00F4210A" w:rsidRPr="0042266E" w:rsidRDefault="00F4210A" w:rsidP="00F4210A">
      <w:pPr>
        <w:jc w:val="center"/>
        <w:rPr>
          <w:bCs/>
        </w:rPr>
      </w:pPr>
      <w:r w:rsidRPr="0042266E">
        <w:rPr>
          <w:b/>
        </w:rPr>
        <w:t>της ……(επωνυμία προσφέροντα)…</w:t>
      </w:r>
      <w:bookmarkEnd w:id="9"/>
    </w:p>
    <w:p w:rsidR="00F4210A" w:rsidRPr="0042266E" w:rsidRDefault="00F4210A" w:rsidP="00F4210A">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F4210A" w:rsidRPr="00BD7F0B" w:rsidTr="00B5074F">
        <w:trPr>
          <w:jc w:val="center"/>
        </w:trPr>
        <w:tc>
          <w:tcPr>
            <w:tcW w:w="689" w:type="dxa"/>
            <w:vAlign w:val="center"/>
          </w:tcPr>
          <w:p w:rsidR="00F4210A" w:rsidRPr="00BD7F0B" w:rsidRDefault="00F4210A" w:rsidP="00B5074F">
            <w:pPr>
              <w:jc w:val="center"/>
              <w:rPr>
                <w:b/>
                <w:sz w:val="24"/>
              </w:rPr>
            </w:pPr>
            <w:r w:rsidRPr="00BD7F0B">
              <w:rPr>
                <w:b/>
                <w:sz w:val="24"/>
              </w:rPr>
              <w:t>α/α</w:t>
            </w:r>
          </w:p>
        </w:tc>
        <w:tc>
          <w:tcPr>
            <w:tcW w:w="3861" w:type="dxa"/>
            <w:vAlign w:val="center"/>
          </w:tcPr>
          <w:p w:rsidR="00F4210A" w:rsidRPr="00BD7F0B" w:rsidRDefault="00F4210A" w:rsidP="00B5074F">
            <w:pPr>
              <w:jc w:val="center"/>
              <w:rPr>
                <w:b/>
                <w:sz w:val="24"/>
              </w:rPr>
            </w:pPr>
            <w:r w:rsidRPr="00BD7F0B">
              <w:rPr>
                <w:b/>
                <w:sz w:val="24"/>
              </w:rPr>
              <w:t>κύριος του έργου (αγοραστής)</w:t>
            </w:r>
          </w:p>
        </w:tc>
        <w:tc>
          <w:tcPr>
            <w:tcW w:w="1600" w:type="dxa"/>
            <w:vAlign w:val="center"/>
          </w:tcPr>
          <w:p w:rsidR="00F4210A" w:rsidRPr="00BD7F0B" w:rsidRDefault="00F4210A" w:rsidP="00B5074F">
            <w:pPr>
              <w:jc w:val="center"/>
              <w:rPr>
                <w:b/>
                <w:sz w:val="24"/>
              </w:rPr>
            </w:pPr>
            <w:r w:rsidRPr="00BD7F0B">
              <w:rPr>
                <w:b/>
                <w:sz w:val="24"/>
              </w:rPr>
              <w:t>έτος εκτέλεσης</w:t>
            </w:r>
          </w:p>
        </w:tc>
        <w:tc>
          <w:tcPr>
            <w:tcW w:w="5349" w:type="dxa"/>
            <w:vAlign w:val="center"/>
          </w:tcPr>
          <w:p w:rsidR="00F4210A" w:rsidRPr="00BD7F0B" w:rsidRDefault="00F4210A" w:rsidP="00B5074F">
            <w:pPr>
              <w:jc w:val="center"/>
              <w:rPr>
                <w:b/>
                <w:sz w:val="24"/>
              </w:rPr>
            </w:pPr>
            <w:r w:rsidRPr="00BD7F0B">
              <w:rPr>
                <w:b/>
                <w:sz w:val="24"/>
              </w:rPr>
              <w:t>Αντικείμενο σύμβασης</w:t>
            </w:r>
          </w:p>
        </w:tc>
        <w:tc>
          <w:tcPr>
            <w:tcW w:w="1603" w:type="dxa"/>
            <w:vAlign w:val="center"/>
          </w:tcPr>
          <w:p w:rsidR="00F4210A" w:rsidRPr="00BD7F0B" w:rsidRDefault="00F4210A" w:rsidP="00B5074F">
            <w:pPr>
              <w:jc w:val="center"/>
              <w:rPr>
                <w:b/>
                <w:sz w:val="24"/>
              </w:rPr>
            </w:pPr>
            <w:r w:rsidRPr="00BD7F0B">
              <w:rPr>
                <w:b/>
                <w:sz w:val="24"/>
              </w:rPr>
              <w:t>Αξία σύμβασης</w:t>
            </w:r>
          </w:p>
        </w:tc>
        <w:tc>
          <w:tcPr>
            <w:tcW w:w="1458" w:type="dxa"/>
          </w:tcPr>
          <w:p w:rsidR="00F4210A" w:rsidRPr="0042266E" w:rsidRDefault="00F4210A" w:rsidP="00B5074F">
            <w:pPr>
              <w:jc w:val="center"/>
              <w:rPr>
                <w:b/>
                <w:sz w:val="24"/>
              </w:rPr>
            </w:pPr>
            <w:r>
              <w:rPr>
                <w:b/>
                <w:sz w:val="24"/>
              </w:rPr>
              <w:t>Συνημμένο αποδεικτικό</w:t>
            </w:r>
          </w:p>
        </w:tc>
      </w:tr>
      <w:tr w:rsidR="00F4210A" w:rsidRPr="00BD7F0B" w:rsidTr="00B5074F">
        <w:trPr>
          <w:jc w:val="center"/>
        </w:trPr>
        <w:tc>
          <w:tcPr>
            <w:tcW w:w="689" w:type="dxa"/>
          </w:tcPr>
          <w:p w:rsidR="00F4210A" w:rsidRPr="00BD7F0B" w:rsidRDefault="00F4210A" w:rsidP="00B5074F">
            <w:pPr>
              <w:spacing w:before="0"/>
              <w:rPr>
                <w:sz w:val="24"/>
              </w:rPr>
            </w:pPr>
            <w:r w:rsidRPr="00BD7F0B">
              <w:rPr>
                <w:sz w:val="24"/>
              </w:rPr>
              <w:t>1</w:t>
            </w:r>
          </w:p>
        </w:tc>
        <w:tc>
          <w:tcPr>
            <w:tcW w:w="3861" w:type="dxa"/>
          </w:tcPr>
          <w:p w:rsidR="00F4210A" w:rsidRPr="00BD7F0B" w:rsidRDefault="00F4210A" w:rsidP="00B5074F">
            <w:pPr>
              <w:spacing w:before="0"/>
              <w:rPr>
                <w:sz w:val="24"/>
              </w:rPr>
            </w:pPr>
          </w:p>
        </w:tc>
        <w:tc>
          <w:tcPr>
            <w:tcW w:w="1600" w:type="dxa"/>
          </w:tcPr>
          <w:p w:rsidR="00F4210A" w:rsidRPr="00BD7F0B" w:rsidRDefault="00F4210A" w:rsidP="00B5074F">
            <w:pPr>
              <w:spacing w:before="0"/>
              <w:rPr>
                <w:sz w:val="24"/>
              </w:rPr>
            </w:pPr>
          </w:p>
        </w:tc>
        <w:tc>
          <w:tcPr>
            <w:tcW w:w="5349" w:type="dxa"/>
          </w:tcPr>
          <w:p w:rsidR="00F4210A" w:rsidRPr="00BD7F0B" w:rsidRDefault="00F4210A" w:rsidP="00B5074F">
            <w:pPr>
              <w:spacing w:before="0"/>
              <w:rPr>
                <w:sz w:val="24"/>
              </w:rPr>
            </w:pPr>
          </w:p>
        </w:tc>
        <w:tc>
          <w:tcPr>
            <w:tcW w:w="1603" w:type="dxa"/>
          </w:tcPr>
          <w:p w:rsidR="00F4210A" w:rsidRPr="00BD7F0B" w:rsidRDefault="00F4210A" w:rsidP="00B5074F">
            <w:pPr>
              <w:spacing w:before="0"/>
              <w:rPr>
                <w:sz w:val="24"/>
              </w:rPr>
            </w:pPr>
          </w:p>
        </w:tc>
        <w:tc>
          <w:tcPr>
            <w:tcW w:w="1458" w:type="dxa"/>
          </w:tcPr>
          <w:p w:rsidR="00F4210A" w:rsidRPr="00BD7F0B" w:rsidRDefault="00F4210A" w:rsidP="00B5074F">
            <w:pPr>
              <w:rPr>
                <w:sz w:val="24"/>
              </w:rPr>
            </w:pPr>
          </w:p>
        </w:tc>
      </w:tr>
      <w:tr w:rsidR="00F4210A" w:rsidRPr="00BD7F0B" w:rsidTr="00B5074F">
        <w:trPr>
          <w:jc w:val="center"/>
        </w:trPr>
        <w:tc>
          <w:tcPr>
            <w:tcW w:w="689" w:type="dxa"/>
          </w:tcPr>
          <w:p w:rsidR="00F4210A" w:rsidRPr="00BD7F0B" w:rsidRDefault="00F4210A" w:rsidP="00B5074F">
            <w:pPr>
              <w:spacing w:before="0"/>
              <w:rPr>
                <w:sz w:val="24"/>
              </w:rPr>
            </w:pPr>
            <w:r>
              <w:rPr>
                <w:sz w:val="24"/>
              </w:rPr>
              <w:t>2</w:t>
            </w:r>
          </w:p>
        </w:tc>
        <w:tc>
          <w:tcPr>
            <w:tcW w:w="3861" w:type="dxa"/>
          </w:tcPr>
          <w:p w:rsidR="00F4210A" w:rsidRPr="00BD7F0B" w:rsidRDefault="00F4210A" w:rsidP="00B5074F">
            <w:pPr>
              <w:spacing w:before="0"/>
              <w:rPr>
                <w:sz w:val="24"/>
              </w:rPr>
            </w:pPr>
          </w:p>
        </w:tc>
        <w:tc>
          <w:tcPr>
            <w:tcW w:w="1600" w:type="dxa"/>
          </w:tcPr>
          <w:p w:rsidR="00F4210A" w:rsidRPr="00BD7F0B" w:rsidRDefault="00F4210A" w:rsidP="00B5074F">
            <w:pPr>
              <w:spacing w:before="0"/>
              <w:rPr>
                <w:sz w:val="24"/>
              </w:rPr>
            </w:pPr>
          </w:p>
        </w:tc>
        <w:tc>
          <w:tcPr>
            <w:tcW w:w="5349" w:type="dxa"/>
          </w:tcPr>
          <w:p w:rsidR="00F4210A" w:rsidRPr="00BD7F0B" w:rsidRDefault="00F4210A" w:rsidP="00B5074F">
            <w:pPr>
              <w:spacing w:before="0"/>
              <w:rPr>
                <w:sz w:val="24"/>
              </w:rPr>
            </w:pPr>
          </w:p>
        </w:tc>
        <w:tc>
          <w:tcPr>
            <w:tcW w:w="1603" w:type="dxa"/>
          </w:tcPr>
          <w:p w:rsidR="00F4210A" w:rsidRPr="00BD7F0B" w:rsidRDefault="00F4210A" w:rsidP="00B5074F">
            <w:pPr>
              <w:spacing w:before="0"/>
              <w:rPr>
                <w:sz w:val="24"/>
              </w:rPr>
            </w:pPr>
          </w:p>
        </w:tc>
        <w:tc>
          <w:tcPr>
            <w:tcW w:w="1458" w:type="dxa"/>
          </w:tcPr>
          <w:p w:rsidR="00F4210A" w:rsidRPr="00BD7F0B" w:rsidRDefault="00F4210A" w:rsidP="00B5074F">
            <w:pPr>
              <w:rPr>
                <w:sz w:val="24"/>
              </w:rPr>
            </w:pPr>
          </w:p>
        </w:tc>
      </w:tr>
      <w:tr w:rsidR="00F4210A" w:rsidRPr="00BD7F0B" w:rsidTr="00B5074F">
        <w:trPr>
          <w:jc w:val="center"/>
        </w:trPr>
        <w:tc>
          <w:tcPr>
            <w:tcW w:w="689" w:type="dxa"/>
          </w:tcPr>
          <w:p w:rsidR="00F4210A" w:rsidRPr="00BD7F0B" w:rsidRDefault="00F4210A" w:rsidP="00B5074F">
            <w:pPr>
              <w:spacing w:before="0"/>
              <w:rPr>
                <w:sz w:val="24"/>
              </w:rPr>
            </w:pPr>
            <w:r>
              <w:rPr>
                <w:sz w:val="24"/>
              </w:rPr>
              <w:t>3</w:t>
            </w:r>
          </w:p>
        </w:tc>
        <w:tc>
          <w:tcPr>
            <w:tcW w:w="3861" w:type="dxa"/>
          </w:tcPr>
          <w:p w:rsidR="00F4210A" w:rsidRPr="00BD7F0B" w:rsidRDefault="00F4210A" w:rsidP="00B5074F">
            <w:pPr>
              <w:spacing w:before="0"/>
              <w:rPr>
                <w:sz w:val="24"/>
              </w:rPr>
            </w:pPr>
          </w:p>
        </w:tc>
        <w:tc>
          <w:tcPr>
            <w:tcW w:w="1600" w:type="dxa"/>
          </w:tcPr>
          <w:p w:rsidR="00F4210A" w:rsidRPr="00BD7F0B" w:rsidRDefault="00F4210A" w:rsidP="00B5074F">
            <w:pPr>
              <w:spacing w:before="0"/>
              <w:rPr>
                <w:sz w:val="24"/>
              </w:rPr>
            </w:pPr>
          </w:p>
        </w:tc>
        <w:tc>
          <w:tcPr>
            <w:tcW w:w="5349" w:type="dxa"/>
          </w:tcPr>
          <w:p w:rsidR="00F4210A" w:rsidRPr="00BD7F0B" w:rsidRDefault="00F4210A" w:rsidP="00B5074F">
            <w:pPr>
              <w:spacing w:before="0"/>
              <w:rPr>
                <w:sz w:val="24"/>
              </w:rPr>
            </w:pPr>
          </w:p>
        </w:tc>
        <w:tc>
          <w:tcPr>
            <w:tcW w:w="1603" w:type="dxa"/>
          </w:tcPr>
          <w:p w:rsidR="00F4210A" w:rsidRPr="00BD7F0B" w:rsidRDefault="00F4210A" w:rsidP="00B5074F">
            <w:pPr>
              <w:spacing w:before="0"/>
              <w:rPr>
                <w:sz w:val="24"/>
              </w:rPr>
            </w:pPr>
          </w:p>
        </w:tc>
        <w:tc>
          <w:tcPr>
            <w:tcW w:w="1458" w:type="dxa"/>
          </w:tcPr>
          <w:p w:rsidR="00F4210A" w:rsidRPr="00BD7F0B" w:rsidRDefault="00F4210A" w:rsidP="00B5074F">
            <w:pPr>
              <w:rPr>
                <w:sz w:val="24"/>
              </w:rPr>
            </w:pPr>
          </w:p>
        </w:tc>
      </w:tr>
    </w:tbl>
    <w:p w:rsidR="00F4210A" w:rsidRDefault="00F4210A" w:rsidP="00F4210A">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F4210A" w:rsidRDefault="00F4210A" w:rsidP="00F4210A"/>
    <w:p w:rsidR="00F4210A" w:rsidRDefault="00F4210A" w:rsidP="00F4210A">
      <w:pPr>
        <w:spacing w:after="120"/>
        <w:jc w:val="center"/>
        <w:rPr>
          <w:rFonts w:ascii="Calibri" w:hAnsi="Calibri" w:cs="Calibri"/>
          <w:b/>
          <w:bCs/>
          <w:sz w:val="28"/>
          <w:szCs w:val="32"/>
        </w:rPr>
        <w:sectPr w:rsidR="00F4210A" w:rsidSect="00AE337A">
          <w:endnotePr>
            <w:numFmt w:val="decimal"/>
          </w:endnotePr>
          <w:pgSz w:w="16838" w:h="11906" w:orient="landscape"/>
          <w:pgMar w:top="1797" w:right="1440" w:bottom="1797" w:left="1440" w:header="709" w:footer="709" w:gutter="0"/>
          <w:cols w:space="708"/>
          <w:docGrid w:linePitch="360"/>
        </w:sectPr>
      </w:pPr>
    </w:p>
    <w:p w:rsidR="00F4210A" w:rsidRPr="00821FDC" w:rsidRDefault="00F4210A" w:rsidP="00F4210A">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F4210A" w:rsidRPr="00E45B24" w:rsidRDefault="00F4210A" w:rsidP="00F4210A">
      <w:pPr>
        <w:pStyle w:val="2"/>
        <w:numPr>
          <w:ilvl w:val="0"/>
          <w:numId w:val="0"/>
        </w:numPr>
        <w:spacing w:before="0"/>
        <w:ind w:left="-709"/>
        <w:jc w:val="center"/>
        <w:rPr>
          <w:rFonts w:ascii="Calibri" w:hAnsi="Calibri" w:cs="Calibri"/>
          <w:bCs w:val="0"/>
          <w:sz w:val="28"/>
          <w:szCs w:val="32"/>
        </w:rPr>
      </w:pPr>
      <w:bookmarkStart w:id="10" w:name="_Toc10539379"/>
      <w:bookmarkStart w:id="11" w:name="_Toc75941512"/>
      <w:r w:rsidRPr="00E45B24">
        <w:rPr>
          <w:rFonts w:ascii="Calibri" w:hAnsi="Calibri" w:cs="Calibri"/>
          <w:bCs w:val="0"/>
          <w:sz w:val="28"/>
          <w:szCs w:val="32"/>
        </w:rPr>
        <w:t>ΕΝΤΥΠΟ ΟΙΚΟΝΟΜΙΚΗΣ ΠΡΟΣΦΟΡΑΣ</w:t>
      </w:r>
      <w:bookmarkEnd w:id="10"/>
      <w:bookmarkEnd w:id="11"/>
    </w:p>
    <w:p w:rsidR="00F4210A" w:rsidRPr="00E00EBA" w:rsidRDefault="00F4210A" w:rsidP="00F4210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F4210A" w:rsidRPr="00CD4F71" w:rsidRDefault="00F4210A" w:rsidP="00F4210A">
      <w:pPr>
        <w:spacing w:after="120"/>
        <w:jc w:val="center"/>
        <w:rPr>
          <w:rFonts w:ascii="Calibri" w:hAnsi="Calibri" w:cs="Calibri"/>
          <w:bCs/>
        </w:rPr>
      </w:pPr>
      <w:r w:rsidRPr="00CD4F71">
        <w:rPr>
          <w:rFonts w:ascii="Calibri" w:hAnsi="Calibri" w:cs="Calibri"/>
          <w:bCs/>
        </w:rPr>
        <w:t>ΠΡΟΣ</w:t>
      </w:r>
    </w:p>
    <w:p w:rsidR="00F4210A" w:rsidRPr="00CD4F71" w:rsidRDefault="00F4210A" w:rsidP="00F4210A">
      <w:pPr>
        <w:spacing w:after="120"/>
        <w:jc w:val="center"/>
        <w:rPr>
          <w:rFonts w:ascii="Calibri" w:hAnsi="Calibri" w:cs="Calibri"/>
          <w:bCs/>
        </w:rPr>
      </w:pPr>
      <w:r>
        <w:rPr>
          <w:rFonts w:ascii="Calibri" w:hAnsi="Calibri" w:cs="Calibri"/>
          <w:bCs/>
        </w:rPr>
        <w:t>ΙΔΡΥΜΑ ΤΕΧΝΟΛΟΓΙΑΣ &amp; ΕΡΕΥΝΑΣ</w:t>
      </w:r>
    </w:p>
    <w:p w:rsidR="00F4210A" w:rsidRPr="00AA50B5" w:rsidRDefault="00F4210A" w:rsidP="00F4210A">
      <w:pPr>
        <w:tabs>
          <w:tab w:val="left" w:pos="993"/>
        </w:tabs>
        <w:ind w:right="-340"/>
        <w:jc w:val="center"/>
        <w:rPr>
          <w:b/>
        </w:rPr>
      </w:pPr>
      <w:r w:rsidRPr="00CD4F71">
        <w:rPr>
          <w:b/>
          <w:bCs/>
          <w:i/>
        </w:rPr>
        <w:t>ΘΕΜΑ:</w:t>
      </w:r>
      <w:r w:rsidRPr="00CD4F71">
        <w:rPr>
          <w:b/>
          <w:bCs/>
          <w:i/>
        </w:rPr>
        <w:tab/>
      </w:r>
      <w:r w:rsidRPr="00AA50B5">
        <w:rPr>
          <w:b/>
          <w:bCs/>
          <w:i/>
        </w:rPr>
        <w:t xml:space="preserve">Συνοπτικός διαγωνισμός για </w:t>
      </w:r>
      <w:r w:rsidRPr="00AA50B5">
        <w:rPr>
          <w:b/>
        </w:rPr>
        <w:t>την ανάδειξη αναδόχου για το έργο</w:t>
      </w:r>
    </w:p>
    <w:p w:rsidR="00F4210A" w:rsidRPr="00CD4F71" w:rsidRDefault="00F4210A" w:rsidP="00F4210A">
      <w:pPr>
        <w:tabs>
          <w:tab w:val="left" w:pos="993"/>
        </w:tabs>
        <w:ind w:left="720" w:right="-340"/>
        <w:jc w:val="center"/>
        <w:rPr>
          <w:b/>
        </w:rPr>
      </w:pPr>
      <w:r w:rsidRPr="00AA50B5">
        <w:rPr>
          <w:rFonts w:cstheme="minorHAnsi"/>
          <w:b/>
        </w:rPr>
        <w:t>«</w:t>
      </w:r>
      <w:r w:rsidRPr="00AA50B5">
        <w:rPr>
          <w:b/>
        </w:rPr>
        <w:t>Προμήθεια</w:t>
      </w:r>
      <w:r w:rsidRPr="00AA50B5">
        <w:rPr>
          <w:rFonts w:ascii="Calibri" w:hAnsi="Calibri" w:cs="Calibri"/>
          <w:b/>
        </w:rPr>
        <w:t xml:space="preserve"> </w:t>
      </w:r>
      <w:r w:rsidRPr="00AA50B5">
        <w:rPr>
          <w:b/>
        </w:rPr>
        <w:t>εργαστηριακών αναλώσιμων και αντιδραστήριων-EPHESIANS-1</w:t>
      </w:r>
      <w:r w:rsidRPr="00AA50B5">
        <w:rPr>
          <w:rFonts w:cstheme="minorHAnsi"/>
          <w:b/>
        </w:rPr>
        <w:t>»</w:t>
      </w:r>
    </w:p>
    <w:p w:rsidR="00F4210A" w:rsidRPr="00D02A5A" w:rsidRDefault="00F4210A" w:rsidP="00F4210A">
      <w:pPr>
        <w:spacing w:after="240"/>
        <w:jc w:val="center"/>
        <w:rPr>
          <w:b/>
          <w:bCs/>
          <w:i/>
          <w:u w:val="single"/>
        </w:rPr>
      </w:pPr>
      <w:r>
        <w:rPr>
          <w:b/>
          <w:bCs/>
          <w:i/>
          <w:u w:val="single"/>
        </w:rPr>
        <w:t>Αρ. Διακήρυξης : ……/……...2021</w:t>
      </w:r>
    </w:p>
    <w:p w:rsidR="00F4210A" w:rsidRDefault="00F4210A" w:rsidP="00F4210A">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F4210A" w:rsidRPr="00E64ABD" w:rsidTr="00B5074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E64ABD" w:rsidRDefault="00F4210A" w:rsidP="00B5074F">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F4210A" w:rsidRDefault="00F4210A" w:rsidP="00B5074F">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F4210A" w:rsidRPr="00E64ABD" w:rsidRDefault="00F4210A" w:rsidP="00B5074F">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F4210A" w:rsidRPr="00E64ABD" w:rsidRDefault="00F4210A" w:rsidP="00B5074F">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F4210A" w:rsidRPr="00E64ABD" w:rsidRDefault="00F4210A" w:rsidP="00B5074F">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F4210A" w:rsidRPr="00E64ABD" w:rsidRDefault="00F4210A" w:rsidP="00B5074F">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E64ABD" w:rsidRDefault="00F4210A" w:rsidP="00B5074F">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4210A" w:rsidRPr="00E64ABD" w:rsidRDefault="00F4210A" w:rsidP="00B5074F">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E64ABD" w:rsidRDefault="00F4210A" w:rsidP="00B5074F">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F4210A" w:rsidRPr="00E64ABD" w:rsidRDefault="00F4210A" w:rsidP="00B5074F">
            <w:pPr>
              <w:spacing w:before="0"/>
              <w:jc w:val="center"/>
              <w:rPr>
                <w:rFonts w:eastAsia="MS Mincho" w:cstheme="minorHAnsi"/>
                <w:bCs/>
                <w:color w:val="000000"/>
                <w:lang w:eastAsia="ja-JP"/>
              </w:rPr>
            </w:pPr>
            <w:r w:rsidRPr="00E64ABD">
              <w:t>συνολικό κόστος (αξία+ΦΠΑ)</w:t>
            </w:r>
          </w:p>
        </w:tc>
      </w:tr>
      <w:tr w:rsidR="00F4210A" w:rsidRPr="00E64ABD" w:rsidTr="00B5074F">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F4210A" w:rsidRPr="00E64ABD" w:rsidRDefault="00F4210A" w:rsidP="00B5074F">
            <w:pPr>
              <w:pStyle w:val="af3"/>
              <w:numPr>
                <w:ilvl w:val="0"/>
                <w:numId w:val="28"/>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F4210A" w:rsidRPr="00E64ABD" w:rsidRDefault="00F4210A" w:rsidP="00B5074F">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jc w:val="left"/>
            </w:pPr>
          </w:p>
        </w:tc>
        <w:tc>
          <w:tcPr>
            <w:tcW w:w="1555" w:type="dxa"/>
            <w:tcBorders>
              <w:top w:val="nil"/>
              <w:left w:val="single" w:sz="4" w:space="0" w:color="auto"/>
              <w:bottom w:val="single" w:sz="4" w:space="0" w:color="auto"/>
              <w:right w:val="nil"/>
            </w:tcBorders>
            <w:shd w:val="clear" w:color="auto" w:fill="auto"/>
            <w:vAlign w:val="center"/>
          </w:tcPr>
          <w:p w:rsidR="00F4210A" w:rsidRPr="00913978" w:rsidRDefault="00F4210A" w:rsidP="00B5074F">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F4210A" w:rsidRPr="00913978" w:rsidRDefault="00F4210A" w:rsidP="00B5074F">
            <w:pPr>
              <w:tabs>
                <w:tab w:val="left" w:pos="993"/>
              </w:tabs>
              <w:spacing w:before="0"/>
              <w:jc w:val="left"/>
            </w:pPr>
          </w:p>
        </w:tc>
      </w:tr>
      <w:tr w:rsidR="00F4210A" w:rsidRPr="00E64ABD" w:rsidTr="00B5074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E64ABD" w:rsidRDefault="00F4210A" w:rsidP="00B5074F">
            <w:pPr>
              <w:pStyle w:val="af3"/>
              <w:numPr>
                <w:ilvl w:val="0"/>
                <w:numId w:val="28"/>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E64ABD" w:rsidRDefault="00F4210A" w:rsidP="00B5074F">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jc w:val="left"/>
            </w:pPr>
          </w:p>
        </w:tc>
      </w:tr>
      <w:tr w:rsidR="00F4210A" w:rsidRPr="00E64ABD" w:rsidTr="00B5074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pStyle w:val="af3"/>
              <w:numPr>
                <w:ilvl w:val="0"/>
                <w:numId w:val="28"/>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E64ABD" w:rsidRDefault="00F4210A" w:rsidP="00B5074F">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jc w:val="left"/>
            </w:pPr>
          </w:p>
        </w:tc>
      </w:tr>
      <w:tr w:rsidR="00F4210A" w:rsidRPr="00E64ABD" w:rsidTr="00B5074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E64ABD" w:rsidRDefault="00F4210A" w:rsidP="00B5074F">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E64ABD" w:rsidRDefault="00F4210A" w:rsidP="00B5074F">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jc w:val="left"/>
            </w:pPr>
          </w:p>
        </w:tc>
      </w:tr>
      <w:tr w:rsidR="00F4210A" w:rsidRPr="00E64ABD" w:rsidTr="00B5074F">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E64ABD" w:rsidRDefault="00F4210A" w:rsidP="00B5074F">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4210A" w:rsidRPr="00E64ABD" w:rsidRDefault="00F4210A" w:rsidP="00B5074F">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F4210A" w:rsidRPr="00913978" w:rsidRDefault="00F4210A" w:rsidP="00B5074F">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210A" w:rsidRPr="00913978" w:rsidRDefault="00F4210A" w:rsidP="00B5074F">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F4210A" w:rsidRPr="00913978" w:rsidRDefault="00F4210A" w:rsidP="00B5074F">
            <w:pPr>
              <w:tabs>
                <w:tab w:val="left" w:pos="993"/>
              </w:tabs>
              <w:spacing w:before="0"/>
              <w:jc w:val="left"/>
            </w:pPr>
            <w:r w:rsidRPr="00913978">
              <w:t>…………….</w:t>
            </w:r>
          </w:p>
        </w:tc>
      </w:tr>
    </w:tbl>
    <w:p w:rsidR="00F4210A" w:rsidRPr="008221F5" w:rsidRDefault="00F4210A" w:rsidP="00F4210A">
      <w:pPr>
        <w:rPr>
          <w:rFonts w:cstheme="minorHAnsi"/>
          <w:b/>
        </w:rPr>
      </w:pPr>
    </w:p>
    <w:p w:rsidR="00F4210A" w:rsidRPr="00CD4F71" w:rsidRDefault="00F4210A" w:rsidP="00F4210A">
      <w:pPr>
        <w:jc w:val="center"/>
      </w:pPr>
      <w:r w:rsidRPr="00F9062F">
        <w:t xml:space="preserve">Η προσφορά ισχύει για </w:t>
      </w:r>
      <w:r>
        <w:rPr>
          <w:b/>
        </w:rPr>
        <w:t>τέσσερε</w:t>
      </w:r>
      <w:r w:rsidRPr="00F9062F">
        <w:rPr>
          <w:b/>
        </w:rPr>
        <w:t>ις (4)</w:t>
      </w:r>
      <w:r w:rsidRPr="00F9062F">
        <w:t xml:space="preserve"> μήνες.</w:t>
      </w:r>
    </w:p>
    <w:p w:rsidR="00F4210A" w:rsidRPr="00CD4F71" w:rsidRDefault="00F4210A" w:rsidP="00F4210A">
      <w:pPr>
        <w:jc w:val="center"/>
        <w:rPr>
          <w:lang w:eastAsia="el-GR"/>
        </w:rPr>
      </w:pPr>
      <w:r>
        <w:rPr>
          <w:lang w:eastAsia="el-GR"/>
        </w:rPr>
        <w:t>Ημ/νία</w:t>
      </w:r>
    </w:p>
    <w:p w:rsidR="00F4210A" w:rsidRDefault="00F4210A" w:rsidP="00F4210A">
      <w:pPr>
        <w:spacing w:before="0" w:after="200" w:line="276" w:lineRule="auto"/>
        <w:jc w:val="center"/>
        <w:rPr>
          <w:rFonts w:cstheme="minorHAnsi"/>
        </w:rPr>
        <w:sectPr w:rsidR="00F4210A"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F4210A" w:rsidRPr="00CD4F71" w:rsidRDefault="00F4210A" w:rsidP="00F4210A">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F4210A" w:rsidRPr="00551669" w:rsidRDefault="00F4210A" w:rsidP="00F4210A">
      <w:pPr>
        <w:pStyle w:val="2"/>
        <w:numPr>
          <w:ilvl w:val="0"/>
          <w:numId w:val="0"/>
        </w:numPr>
        <w:spacing w:before="0"/>
        <w:ind w:left="540"/>
        <w:jc w:val="center"/>
        <w:rPr>
          <w:rFonts w:ascii="Calibri" w:hAnsi="Calibri" w:cs="Calibri"/>
          <w:bCs w:val="0"/>
          <w:sz w:val="28"/>
          <w:szCs w:val="32"/>
        </w:rPr>
      </w:pPr>
      <w:bookmarkStart w:id="12" w:name="_Toc75542508"/>
      <w:bookmarkStart w:id="13" w:name="_Toc75941513"/>
      <w:r w:rsidRPr="00551669">
        <w:rPr>
          <w:rFonts w:ascii="Calibri" w:hAnsi="Calibri" w:cs="Calibri"/>
          <w:bCs w:val="0"/>
          <w:sz w:val="28"/>
          <w:szCs w:val="32"/>
        </w:rPr>
        <w:t>ΣΧΕΔΙΟ ΕΓΓΥΗΤΙΚΗΣ ΕΠΙΣΤΟΛΗΣ ΣΥΜΜΕΤΟΧΗΣ</w:t>
      </w:r>
      <w:bookmarkEnd w:id="12"/>
      <w:bookmarkEnd w:id="13"/>
      <w:r w:rsidRPr="00551669">
        <w:rPr>
          <w:rFonts w:ascii="Calibri" w:hAnsi="Calibri" w:cs="Calibri"/>
          <w:bCs w:val="0"/>
          <w:sz w:val="28"/>
          <w:szCs w:val="32"/>
        </w:rPr>
        <w:t xml:space="preserve"> </w:t>
      </w:r>
    </w:p>
    <w:p w:rsidR="00F4210A" w:rsidRPr="008C4F16" w:rsidRDefault="00F4210A" w:rsidP="00F4210A">
      <w:pPr>
        <w:rPr>
          <w:rFonts w:cstheme="minorHAnsi"/>
        </w:rPr>
      </w:pPr>
    </w:p>
    <w:p w:rsidR="00F4210A" w:rsidRPr="008C4F16" w:rsidRDefault="00F4210A" w:rsidP="00F4210A">
      <w:pPr>
        <w:rPr>
          <w:rFonts w:cstheme="minorHAnsi"/>
        </w:rPr>
      </w:pPr>
      <w:r w:rsidRPr="008C4F16">
        <w:rPr>
          <w:rFonts w:cstheme="minorHAnsi"/>
        </w:rPr>
        <w:t>………………………..(Εκδότης)</w:t>
      </w:r>
    </w:p>
    <w:p w:rsidR="00F4210A" w:rsidRPr="008C4F16" w:rsidRDefault="00F4210A" w:rsidP="00F4210A">
      <w:pPr>
        <w:spacing w:before="0"/>
        <w:rPr>
          <w:rFonts w:cstheme="minorHAnsi"/>
        </w:rPr>
      </w:pPr>
      <w:r w:rsidRPr="008C4F16">
        <w:rPr>
          <w:rFonts w:cstheme="minorHAnsi"/>
        </w:rPr>
        <w:t xml:space="preserve">ΠΡΟΣ </w:t>
      </w:r>
    </w:p>
    <w:p w:rsidR="00F4210A" w:rsidRPr="008C4F16" w:rsidRDefault="00F4210A" w:rsidP="00F4210A">
      <w:pPr>
        <w:spacing w:before="0"/>
        <w:rPr>
          <w:rFonts w:cstheme="minorHAnsi"/>
        </w:rPr>
      </w:pPr>
      <w:r w:rsidRPr="008C4F16">
        <w:rPr>
          <w:rFonts w:cstheme="minorHAnsi"/>
          <w:bCs/>
        </w:rPr>
        <w:t>Το</w:t>
      </w:r>
      <w:r w:rsidRPr="008C4F16">
        <w:rPr>
          <w:rFonts w:cstheme="minorHAnsi"/>
        </w:rPr>
        <w:t xml:space="preserve"> ΙΔΡΥΜΑ ΤΕΧΝΟΛΟΓΙΑΣ ΚΑΙ ΕΡΕΥΝΑΣ</w:t>
      </w:r>
    </w:p>
    <w:p w:rsidR="00F4210A" w:rsidRPr="008C4F16" w:rsidRDefault="00F4210A" w:rsidP="00F4210A">
      <w:pPr>
        <w:spacing w:before="0"/>
        <w:rPr>
          <w:rFonts w:cstheme="minorHAnsi"/>
        </w:rPr>
      </w:pPr>
      <w:r w:rsidRPr="008C4F16">
        <w:rPr>
          <w:rFonts w:cstheme="minorHAnsi"/>
        </w:rPr>
        <w:t>Ν. Πλαστήρα 100</w:t>
      </w:r>
    </w:p>
    <w:p w:rsidR="00F4210A" w:rsidRPr="008C4F16" w:rsidRDefault="00F4210A" w:rsidP="00F4210A">
      <w:pPr>
        <w:spacing w:before="0"/>
        <w:rPr>
          <w:rFonts w:cstheme="minorHAnsi"/>
        </w:rPr>
      </w:pPr>
      <w:r w:rsidRPr="008C4F16">
        <w:rPr>
          <w:rFonts w:cstheme="minorHAnsi"/>
        </w:rPr>
        <w:t>Βασιλικά Βουτών Ηρακλείου Κρήτης</w:t>
      </w:r>
    </w:p>
    <w:p w:rsidR="00F4210A" w:rsidRPr="008C4F16" w:rsidRDefault="00F4210A" w:rsidP="00F4210A">
      <w:pPr>
        <w:jc w:val="right"/>
        <w:rPr>
          <w:rFonts w:cstheme="minorHAnsi"/>
        </w:rPr>
      </w:pPr>
      <w:r w:rsidRPr="008C4F16">
        <w:rPr>
          <w:rFonts w:cstheme="minorHAnsi"/>
        </w:rPr>
        <w:t>……….(ημερομηνία)</w:t>
      </w:r>
    </w:p>
    <w:p w:rsidR="00F4210A" w:rsidRPr="00C45D48" w:rsidRDefault="00F4210A" w:rsidP="00F4210A">
      <w:pPr>
        <w:jc w:val="center"/>
        <w:rPr>
          <w:b/>
          <w:bCs/>
        </w:rPr>
      </w:pPr>
    </w:p>
    <w:p w:rsidR="00F4210A" w:rsidRPr="00C45D48" w:rsidRDefault="00F4210A" w:rsidP="00F4210A">
      <w:pPr>
        <w:jc w:val="center"/>
      </w:pPr>
      <w:r>
        <w:t>ΕΓΓΥΗΤΙΚΗ</w:t>
      </w:r>
      <w:r w:rsidRPr="00C45D48">
        <w:t xml:space="preserve"> ΕΠΙΣΤΟΛΗ ΥΠ’ ΑΡΙΘΜΟΝ .... ΓΙΑ ΠΟΣΟ </w:t>
      </w:r>
      <w:r>
        <w:t>…………………..</w:t>
      </w:r>
      <w:r w:rsidRPr="00C45D48">
        <w:t>ΕΥΡΩ.</w:t>
      </w:r>
    </w:p>
    <w:p w:rsidR="00F4210A" w:rsidRPr="00950EF6" w:rsidRDefault="00F4210A" w:rsidP="00F4210A">
      <w:pPr>
        <w:pStyle w:val="Bulletn"/>
        <w:numPr>
          <w:ilvl w:val="0"/>
          <w:numId w:val="41"/>
        </w:numPr>
        <w:spacing w:line="260" w:lineRule="exact"/>
        <w:ind w:left="426"/>
        <w:rPr>
          <w:rFonts w:cstheme="minorHAnsi"/>
          <w:szCs w:val="22"/>
        </w:rPr>
      </w:pPr>
      <w:r w:rsidRPr="005F1AC2">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Cs w:val="22"/>
        </w:rPr>
        <w:t>πλήρη επωνυμία</w:t>
      </w:r>
      <w:r w:rsidRPr="005F1AC2">
        <w:rPr>
          <w:rFonts w:ascii="Calibri" w:hAnsi="Calibri" w:cs="Calibri"/>
          <w:szCs w:val="22"/>
        </w:rPr>
        <w:t>,</w:t>
      </w:r>
      <w:r>
        <w:rPr>
          <w:rFonts w:ascii="Calibri" w:hAnsi="Calibri" w:cs="Calibri"/>
          <w:szCs w:val="22"/>
        </w:rPr>
        <w:t xml:space="preserve"> </w:t>
      </w:r>
      <w:r w:rsidRPr="005F1AC2">
        <w:rPr>
          <w:rFonts w:ascii="Calibri" w:hAnsi="Calibri" w:cs="Calibri"/>
          <w:szCs w:val="22"/>
        </w:rPr>
        <w:t>ΑΦΜ,</w:t>
      </w:r>
      <w:r>
        <w:rPr>
          <w:rFonts w:ascii="Calibri" w:hAnsi="Calibri" w:cs="Calibri"/>
          <w:szCs w:val="22"/>
        </w:rPr>
        <w:t xml:space="preserve"> </w:t>
      </w:r>
      <w:r w:rsidRPr="005F1AC2">
        <w:rPr>
          <w:rFonts w:ascii="Calibri" w:hAnsi="Calibri" w:cs="Calibri"/>
          <w:szCs w:val="22"/>
        </w:rPr>
        <w:t>διεύθυνση</w:t>
      </w:r>
      <w:r>
        <w:rPr>
          <w:rFonts w:ascii="Calibri" w:hAnsi="Calibri" w:cs="Calibri"/>
          <w:szCs w:val="22"/>
        </w:rPr>
        <w:t>. Σε περίπτωση ένωσης την πλήρη επωνυμία, ΑΦΜ, διεύθυνση κάθε μέλους της Ένωσης</w:t>
      </w:r>
      <w:r w:rsidRPr="005F1AC2">
        <w:rPr>
          <w:rFonts w:ascii="Calibri" w:hAnsi="Calibri" w:cs="Calibri"/>
          <w:szCs w:val="22"/>
        </w:rPr>
        <w:t xml:space="preserve">) για ποσό ευρώ ........ Στο ως άνω ποσό περιορίζεται η ευθύνη μας, για την συμμετοχή της ................ στον </w:t>
      </w:r>
      <w:r w:rsidRPr="00CC02FB">
        <w:rPr>
          <w:rFonts w:ascii="Calibri" w:hAnsi="Calibri" w:cs="Calibri"/>
          <w:szCs w:val="22"/>
        </w:rPr>
        <w:t xml:space="preserve">διαγωνισμό </w:t>
      </w:r>
      <w:r w:rsidRPr="00CB59D2">
        <w:rPr>
          <w:rStyle w:val="fontstyle01"/>
          <w:rFonts w:cstheme="minorHAnsi"/>
        </w:rPr>
        <w:t>της</w:t>
      </w:r>
      <w:r w:rsidRPr="00CB59D2">
        <w:rPr>
          <w:rStyle w:val="fontstyle01"/>
          <w:rFonts w:cstheme="minorHAnsi"/>
          <w:b/>
        </w:rPr>
        <w:t xml:space="preserve"> </w:t>
      </w:r>
      <w:r w:rsidRPr="00CB59D2">
        <w:rPr>
          <w:rStyle w:val="fontstyle01"/>
          <w:rFonts w:cstheme="minorHAnsi"/>
        </w:rPr>
        <w:t>με αρ πρωτ</w:t>
      </w:r>
      <w:r w:rsidRPr="00CB59D2">
        <w:rPr>
          <w:rFonts w:ascii="Calibri" w:hAnsi="Calibri" w:cs="Calibri"/>
          <w:szCs w:val="22"/>
        </w:rPr>
        <w:t xml:space="preserve">........ (αριθ. πρωτ Διακήρυξης-ημερομηνία </w:t>
      </w:r>
      <w:r w:rsidRPr="00CB59D2">
        <w:rPr>
          <w:rStyle w:val="fontstyle01"/>
          <w:rFonts w:cstheme="minorHAnsi"/>
        </w:rPr>
        <w:t>και καταληκτική ημερομηνία</w:t>
      </w:r>
      <w:r w:rsidRPr="00CB59D2">
        <w:rPr>
          <w:rFonts w:cstheme="minorHAnsi"/>
          <w:color w:val="800080"/>
          <w:szCs w:val="22"/>
        </w:rPr>
        <w:t xml:space="preserve"> </w:t>
      </w:r>
      <w:r w:rsidRPr="00CB59D2">
        <w:rPr>
          <w:rStyle w:val="fontstyle01"/>
          <w:rFonts w:cstheme="minorHAnsi"/>
        </w:rPr>
        <w:t>υποβολής προσφορών</w:t>
      </w:r>
      <w:r w:rsidRPr="00CB59D2">
        <w:rPr>
          <w:rFonts w:cstheme="minorHAnsi"/>
          <w:szCs w:val="22"/>
        </w:rPr>
        <w:t xml:space="preserve">) </w:t>
      </w:r>
      <w:r w:rsidRPr="00CB59D2">
        <w:rPr>
          <w:rFonts w:ascii="Calibri" w:hAnsi="Calibri" w:cs="Calibri"/>
          <w:szCs w:val="22"/>
        </w:rPr>
        <w:t xml:space="preserve">για </w:t>
      </w:r>
      <w:r w:rsidRPr="00CB59D2">
        <w:rPr>
          <w:rFonts w:cstheme="minorHAnsi"/>
          <w:szCs w:val="22"/>
        </w:rPr>
        <w:t xml:space="preserve">την υλοποίηση του </w:t>
      </w:r>
      <w:r w:rsidRPr="00950EF6">
        <w:rPr>
          <w:rFonts w:cstheme="minorHAnsi"/>
          <w:szCs w:val="22"/>
        </w:rPr>
        <w:t xml:space="preserve">έργου </w:t>
      </w:r>
      <w:r w:rsidRPr="00AA50B5">
        <w:rPr>
          <w:rFonts w:cstheme="minorHAnsi"/>
          <w:szCs w:val="22"/>
        </w:rPr>
        <w:t>«</w:t>
      </w:r>
      <w:r w:rsidRPr="00AA50B5">
        <w:t>Προμήθεια</w:t>
      </w:r>
      <w:r w:rsidRPr="00AA50B5">
        <w:rPr>
          <w:rFonts w:ascii="Calibri" w:hAnsi="Calibri" w:cs="Calibri"/>
        </w:rPr>
        <w:t xml:space="preserve"> </w:t>
      </w:r>
      <w:r w:rsidRPr="00AA50B5">
        <w:t>εργαστηριακών αναλώσιμων και αντιδραστήριων-EPHESIANS-1</w:t>
      </w:r>
      <w:r w:rsidRPr="00AA50B5">
        <w:rPr>
          <w:rFonts w:cstheme="minorHAnsi"/>
          <w:szCs w:val="22"/>
        </w:rPr>
        <w:t>»</w:t>
      </w:r>
      <w:r w:rsidRPr="004A670A">
        <w:rPr>
          <w:rFonts w:ascii="Calibri" w:hAnsi="Calibri" w:cs="Calibri"/>
          <w:b/>
          <w:bCs/>
          <w:i/>
          <w:color w:val="000000"/>
        </w:rPr>
        <w:t xml:space="preserve"> </w:t>
      </w:r>
      <w:r w:rsidRPr="00914333">
        <w:rPr>
          <w:rFonts w:ascii="Calibri" w:hAnsi="Calibri" w:cs="Calibri"/>
          <w:b/>
          <w:bCs/>
          <w:i/>
          <w:color w:val="000000"/>
        </w:rPr>
        <w:t>-</w:t>
      </w:r>
      <w:r>
        <w:rPr>
          <w:b/>
        </w:rPr>
        <w:t>Τμήμα ……………</w:t>
      </w:r>
      <w:r w:rsidRPr="00AA50B5">
        <w:rPr>
          <w:rFonts w:cstheme="minorHAnsi"/>
          <w:szCs w:val="22"/>
        </w:rPr>
        <w:t xml:space="preserve"> και</w:t>
      </w:r>
      <w:r w:rsidRPr="00950EF6">
        <w:rPr>
          <w:rFonts w:cstheme="minorHAnsi"/>
          <w:szCs w:val="22"/>
        </w:rPr>
        <w:t xml:space="preserve"> για κάθε αναβολή αυτού.</w:t>
      </w:r>
    </w:p>
    <w:p w:rsidR="00F4210A" w:rsidRPr="005F1AC2" w:rsidRDefault="00F4210A" w:rsidP="00F4210A">
      <w:pPr>
        <w:pStyle w:val="Bulletn"/>
        <w:numPr>
          <w:ilvl w:val="0"/>
          <w:numId w:val="41"/>
        </w:numPr>
        <w:spacing w:line="260" w:lineRule="exact"/>
        <w:ind w:left="426"/>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4210A" w:rsidRPr="00D06DBE" w:rsidRDefault="00F4210A" w:rsidP="00F4210A">
      <w:pPr>
        <w:pStyle w:val="Bulletn"/>
        <w:numPr>
          <w:ilvl w:val="0"/>
          <w:numId w:val="41"/>
        </w:numPr>
        <w:spacing w:line="260" w:lineRule="exact"/>
        <w:ind w:left="426"/>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4210A" w:rsidRPr="005F1AC2" w:rsidRDefault="00F4210A" w:rsidP="00F4210A">
      <w:pPr>
        <w:pStyle w:val="Bulletn"/>
        <w:numPr>
          <w:ilvl w:val="0"/>
          <w:numId w:val="41"/>
        </w:numPr>
        <w:spacing w:line="260" w:lineRule="exact"/>
        <w:ind w:left="426"/>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F4210A" w:rsidRPr="001F2EA1" w:rsidRDefault="00F4210A" w:rsidP="00F4210A">
      <w:pPr>
        <w:pStyle w:val="Bulletn"/>
        <w:numPr>
          <w:ilvl w:val="0"/>
          <w:numId w:val="41"/>
        </w:numPr>
        <w:spacing w:line="260" w:lineRule="exact"/>
        <w:ind w:left="426"/>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F4210A" w:rsidRPr="005F1AC2" w:rsidRDefault="00F4210A" w:rsidP="00F4210A">
      <w:pPr>
        <w:pStyle w:val="Bulletn"/>
        <w:numPr>
          <w:ilvl w:val="0"/>
          <w:numId w:val="41"/>
        </w:numPr>
        <w:spacing w:line="260" w:lineRule="exact"/>
        <w:ind w:left="426"/>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F4210A" w:rsidRDefault="00F4210A" w:rsidP="00F4210A">
      <w:pPr>
        <w:spacing w:after="120"/>
        <w:jc w:val="center"/>
        <w:rPr>
          <w:rFonts w:ascii="Calibri" w:hAnsi="Calibri" w:cs="Calibri"/>
          <w:b/>
          <w:bCs/>
          <w:sz w:val="28"/>
          <w:szCs w:val="32"/>
        </w:rPr>
        <w:sectPr w:rsidR="00F4210A" w:rsidSect="00027E05">
          <w:endnotePr>
            <w:numFmt w:val="decimal"/>
          </w:endnotePr>
          <w:pgSz w:w="11906" w:h="16838"/>
          <w:pgMar w:top="1134" w:right="1418" w:bottom="1134" w:left="1418" w:header="709" w:footer="709" w:gutter="0"/>
          <w:cols w:space="708"/>
          <w:docGrid w:linePitch="360"/>
        </w:sectPr>
      </w:pPr>
    </w:p>
    <w:p w:rsidR="00F4210A" w:rsidRPr="00CD4F71" w:rsidRDefault="00F4210A" w:rsidP="00F4210A">
      <w:pPr>
        <w:spacing w:after="120"/>
        <w:jc w:val="center"/>
        <w:rPr>
          <w:rFonts w:ascii="Calibri" w:hAnsi="Calibri" w:cs="Calibri"/>
          <w:b/>
          <w:bCs/>
          <w:sz w:val="28"/>
          <w:szCs w:val="32"/>
        </w:rPr>
      </w:pPr>
      <w:r>
        <w:rPr>
          <w:rFonts w:ascii="Calibri" w:hAnsi="Calibri" w:cs="Calibri"/>
          <w:b/>
          <w:bCs/>
          <w:sz w:val="28"/>
          <w:szCs w:val="32"/>
        </w:rPr>
        <w:lastRenderedPageBreak/>
        <w:t>ΥΠΟΔΕΙΓΜΑ 5</w:t>
      </w:r>
    </w:p>
    <w:p w:rsidR="00F4210A" w:rsidRDefault="00F4210A" w:rsidP="00F4210A">
      <w:pPr>
        <w:spacing w:after="120"/>
        <w:jc w:val="center"/>
        <w:rPr>
          <w:rFonts w:ascii="Calibri" w:hAnsi="Calibri" w:cs="Calibri"/>
          <w:b/>
          <w:bCs/>
          <w:sz w:val="28"/>
          <w:szCs w:val="32"/>
        </w:rPr>
      </w:pPr>
    </w:p>
    <w:p w:rsidR="00F4210A" w:rsidRPr="001703DD" w:rsidRDefault="00F4210A" w:rsidP="00F4210A">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F4210A" w:rsidRPr="00281BEC" w:rsidRDefault="00F4210A" w:rsidP="00F4210A">
      <w:r>
        <w:t>………………………..(Εκδότης)</w:t>
      </w:r>
    </w:p>
    <w:p w:rsidR="00F4210A" w:rsidRPr="00281BEC" w:rsidRDefault="00F4210A" w:rsidP="00F4210A">
      <w:r w:rsidRPr="00281BEC">
        <w:t>ΠΡΟΣ</w:t>
      </w:r>
    </w:p>
    <w:p w:rsidR="00F4210A" w:rsidRDefault="00F4210A" w:rsidP="00F4210A">
      <w:r w:rsidRPr="00C45D48">
        <w:t>Το ΙΔΡΥΜΑ ΤΕΧΝΟΛΟΓΙΑΣ ΚΑΙ ΕΡΕΥΝΑΣ</w:t>
      </w:r>
    </w:p>
    <w:p w:rsidR="00F4210A" w:rsidRDefault="00F4210A" w:rsidP="00F4210A">
      <w:r>
        <w:t>Ν. Πλαστήρα 100</w:t>
      </w:r>
    </w:p>
    <w:p w:rsidR="00F4210A" w:rsidRDefault="00F4210A" w:rsidP="00F4210A">
      <w:r>
        <w:t>Βασιλικά Βουτών Ηρακλείου Κρήτης</w:t>
      </w:r>
    </w:p>
    <w:p w:rsidR="00F4210A" w:rsidRPr="008C4F16" w:rsidRDefault="00F4210A" w:rsidP="00F4210A">
      <w:pPr>
        <w:jc w:val="right"/>
        <w:rPr>
          <w:rFonts w:cstheme="minorHAnsi"/>
        </w:rPr>
      </w:pPr>
      <w:r w:rsidRPr="008C4F16">
        <w:rPr>
          <w:rFonts w:cstheme="minorHAnsi"/>
        </w:rPr>
        <w:t>……….(ημερομηνία)</w:t>
      </w:r>
    </w:p>
    <w:p w:rsidR="00F4210A" w:rsidRPr="00C45D48" w:rsidRDefault="00F4210A" w:rsidP="00F4210A">
      <w:pPr>
        <w:jc w:val="center"/>
      </w:pPr>
      <w:r>
        <w:t>ΕΓΓΥΗΤΙΚΗ</w:t>
      </w:r>
      <w:r w:rsidRPr="00C45D48">
        <w:t xml:space="preserve"> ΕΠΙΣΤΟΛΗ ΥΠ’ ΑΡΙΘΜΟΝ ...</w:t>
      </w:r>
      <w:r>
        <w:t>..</w:t>
      </w:r>
      <w:r w:rsidRPr="00C45D48">
        <w:t xml:space="preserve">. ΓΙΑ ΠΟΣΟ </w:t>
      </w:r>
      <w:r>
        <w:t>……………..</w:t>
      </w:r>
      <w:r w:rsidRPr="00C45D48">
        <w:t>ΕΥΡΩ.</w:t>
      </w:r>
    </w:p>
    <w:p w:rsidR="00F4210A" w:rsidRPr="00381D24" w:rsidRDefault="00F4210A" w:rsidP="00F4210A">
      <w:pPr>
        <w:pStyle w:val="af3"/>
        <w:numPr>
          <w:ilvl w:val="0"/>
          <w:numId w:val="27"/>
        </w:numPr>
        <w:tabs>
          <w:tab w:val="left" w:pos="1701"/>
        </w:tabs>
        <w:ind w:left="142" w:right="90"/>
        <w:rPr>
          <w:rFonts w:cstheme="minorHAnsi"/>
          <w:bCs/>
        </w:rPr>
      </w:pPr>
      <w:r w:rsidRPr="00381D24">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AB0DA5">
        <w:t>και καταληκτική ημερομηνία</w:t>
      </w:r>
      <w:r w:rsidRPr="00381D24">
        <w:rPr>
          <w:rFonts w:cstheme="minorHAnsi"/>
        </w:rPr>
        <w:t xml:space="preserve"> </w:t>
      </w:r>
      <w:r w:rsidRPr="00AB0DA5">
        <w:t>υποβολής προσφορών</w:t>
      </w:r>
      <w:r w:rsidRPr="00381D24">
        <w:rPr>
          <w:rFonts w:cstheme="minorHAnsi"/>
        </w:rPr>
        <w:t xml:space="preserve">) μεταξύ του Ιδρύματος Τεχνολογίας και Έρευνας και της ................., στο πλαίσιο του έργου </w:t>
      </w:r>
      <w:r>
        <w:rPr>
          <w:rFonts w:cstheme="minorHAnsi"/>
        </w:rPr>
        <w:t>«</w:t>
      </w:r>
      <w:r w:rsidRPr="006947E4">
        <w:t>Προμήθεια</w:t>
      </w:r>
      <w:r w:rsidRPr="006947E4">
        <w:rPr>
          <w:rFonts w:ascii="Calibri" w:hAnsi="Calibri" w:cs="Calibri"/>
        </w:rPr>
        <w:t xml:space="preserve"> </w:t>
      </w:r>
      <w:r w:rsidRPr="006947E4">
        <w:t>εργαστηριακών αναλώσιμων και αντιδραστήριων-</w:t>
      </w:r>
      <w:r w:rsidRPr="00914333">
        <w:t>EPHESIANS-1»</w:t>
      </w:r>
      <w:r w:rsidRPr="00914333">
        <w:rPr>
          <w:rFonts w:ascii="Calibri" w:hAnsi="Calibri" w:cs="Calibri"/>
          <w:b/>
          <w:bCs/>
          <w:i/>
          <w:iCs/>
          <w:color w:val="000000"/>
        </w:rPr>
        <w:t xml:space="preserve"> -</w:t>
      </w:r>
      <w:r>
        <w:rPr>
          <w:b/>
        </w:rPr>
        <w:t>Τμήμα ……………</w:t>
      </w:r>
    </w:p>
    <w:p w:rsidR="00F4210A" w:rsidRPr="003D71DF" w:rsidRDefault="00F4210A" w:rsidP="00F4210A">
      <w:pPr>
        <w:pStyle w:val="af3"/>
        <w:numPr>
          <w:ilvl w:val="0"/>
          <w:numId w:val="27"/>
        </w:numPr>
        <w:tabs>
          <w:tab w:val="left" w:pos="1701"/>
        </w:tabs>
        <w:ind w:left="142" w:right="9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4210A" w:rsidRPr="003D71DF" w:rsidRDefault="00F4210A" w:rsidP="00F4210A">
      <w:pPr>
        <w:pStyle w:val="af3"/>
        <w:numPr>
          <w:ilvl w:val="0"/>
          <w:numId w:val="27"/>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F4210A" w:rsidRPr="003D71DF" w:rsidRDefault="00F4210A" w:rsidP="00F4210A">
      <w:pPr>
        <w:pStyle w:val="af3"/>
        <w:numPr>
          <w:ilvl w:val="0"/>
          <w:numId w:val="27"/>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4210A" w:rsidRPr="00D968D6" w:rsidRDefault="00F4210A" w:rsidP="00F4210A">
      <w:pPr>
        <w:pStyle w:val="af3"/>
        <w:numPr>
          <w:ilvl w:val="0"/>
          <w:numId w:val="27"/>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F4210A" w:rsidRPr="003D71DF" w:rsidRDefault="00F4210A" w:rsidP="00F4210A">
      <w:pPr>
        <w:pStyle w:val="af3"/>
        <w:numPr>
          <w:ilvl w:val="0"/>
          <w:numId w:val="27"/>
        </w:numPr>
        <w:tabs>
          <w:tab w:val="left" w:pos="1701"/>
        </w:tabs>
        <w:ind w:left="142" w:right="90"/>
        <w:rPr>
          <w:rFonts w:cstheme="minorHAnsi"/>
        </w:rPr>
      </w:pPr>
      <w:r w:rsidRPr="003D71DF">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4210A" w:rsidRDefault="00F4210A" w:rsidP="00F4210A">
      <w:pPr>
        <w:pStyle w:val="1"/>
        <w:numPr>
          <w:ilvl w:val="0"/>
          <w:numId w:val="0"/>
        </w:numPr>
        <w:rPr>
          <w:color w:val="FF0000"/>
          <w:sz w:val="28"/>
          <w:szCs w:val="28"/>
        </w:rPr>
        <w:sectPr w:rsidR="00F4210A" w:rsidSect="009E31F1">
          <w:endnotePr>
            <w:numFmt w:val="decimal"/>
          </w:endnotePr>
          <w:pgSz w:w="11906" w:h="16838"/>
          <w:pgMar w:top="1440" w:right="1797" w:bottom="1440" w:left="1797" w:header="709" w:footer="709" w:gutter="0"/>
          <w:cols w:space="708"/>
          <w:docGrid w:linePitch="360"/>
        </w:sectPr>
      </w:pPr>
    </w:p>
    <w:p w:rsidR="00D66A84" w:rsidRDefault="00F4210A"/>
    <w:sectPr w:rsidR="00D66A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TimesNewRomanPSMT">
    <w:altName w:val="Microsoft JhengHei"/>
    <w:panose1 w:val="00000000000000000000"/>
    <w:charset w:val="80"/>
    <w:family w:val="auto"/>
    <w:notTrueType/>
    <w:pitch w:val="default"/>
    <w:sig w:usb0="00000083" w:usb1="08070000" w:usb2="00000010" w:usb3="00000000" w:csb0="00020009"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B555F"/>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20514F"/>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AA179E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635BD"/>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3B227F"/>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5593B72"/>
    <w:multiLevelType w:val="hybridMultilevel"/>
    <w:tmpl w:val="9620D5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732F5E"/>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8D24B69"/>
    <w:multiLevelType w:val="hybridMultilevel"/>
    <w:tmpl w:val="9620D5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38686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2"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16829E8"/>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5" w15:restartNumberingAfterBreak="0">
    <w:nsid w:val="37296A10"/>
    <w:multiLevelType w:val="multilevel"/>
    <w:tmpl w:val="A4F23FD4"/>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624DB5"/>
    <w:multiLevelType w:val="hybridMultilevel"/>
    <w:tmpl w:val="209C8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CAA768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9" w15:restartNumberingAfterBreak="0">
    <w:nsid w:val="44A36B1F"/>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6CA67D1"/>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CF1863"/>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73A254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165E0D"/>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5E7922AD"/>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C6138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94D0F82"/>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05544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24"/>
  </w:num>
  <w:num w:numId="5">
    <w:abstractNumId w:val="42"/>
  </w:num>
  <w:num w:numId="6">
    <w:abstractNumId w:val="47"/>
  </w:num>
  <w:num w:numId="7">
    <w:abstractNumId w:val="31"/>
  </w:num>
  <w:num w:numId="8">
    <w:abstractNumId w:val="19"/>
  </w:num>
  <w:num w:numId="9">
    <w:abstractNumId w:val="35"/>
  </w:num>
  <w:num w:numId="10">
    <w:abstractNumId w:val="11"/>
  </w:num>
  <w:num w:numId="11">
    <w:abstractNumId w:val="39"/>
  </w:num>
  <w:num w:numId="12">
    <w:abstractNumId w:val="14"/>
  </w:num>
  <w:num w:numId="13">
    <w:abstractNumId w:val="25"/>
  </w:num>
  <w:num w:numId="14">
    <w:abstractNumId w:val="45"/>
  </w:num>
  <w:num w:numId="15">
    <w:abstractNumId w:val="4"/>
  </w:num>
  <w:num w:numId="16">
    <w:abstractNumId w:val="6"/>
  </w:num>
  <w:num w:numId="17">
    <w:abstractNumId w:val="46"/>
  </w:num>
  <w:num w:numId="18">
    <w:abstractNumId w:val="41"/>
  </w:num>
  <w:num w:numId="19">
    <w:abstractNumId w:val="37"/>
  </w:num>
  <w:num w:numId="20">
    <w:abstractNumId w:val="17"/>
  </w:num>
  <w:num w:numId="21">
    <w:abstractNumId w:val="30"/>
  </w:num>
  <w:num w:numId="22">
    <w:abstractNumId w:val="16"/>
  </w:num>
  <w:num w:numId="23">
    <w:abstractNumId w:val="43"/>
  </w:num>
  <w:num w:numId="24">
    <w:abstractNumId w:val="27"/>
  </w:num>
  <w:num w:numId="25">
    <w:abstractNumId w:val="8"/>
  </w:num>
  <w:num w:numId="26">
    <w:abstractNumId w:val="48"/>
  </w:num>
  <w:num w:numId="27">
    <w:abstractNumId w:val="22"/>
  </w:num>
  <w:num w:numId="28">
    <w:abstractNumId w:val="2"/>
  </w:num>
  <w:num w:numId="29">
    <w:abstractNumId w:val="18"/>
  </w:num>
  <w:num w:numId="30">
    <w:abstractNumId w:val="33"/>
  </w:num>
  <w:num w:numId="31">
    <w:abstractNumId w:val="13"/>
  </w:num>
  <w:num w:numId="32">
    <w:abstractNumId w:val="3"/>
  </w:num>
  <w:num w:numId="33">
    <w:abstractNumId w:val="1"/>
  </w:num>
  <w:num w:numId="34">
    <w:abstractNumId w:val="34"/>
  </w:num>
  <w:num w:numId="35">
    <w:abstractNumId w:val="38"/>
  </w:num>
  <w:num w:numId="36">
    <w:abstractNumId w:val="23"/>
  </w:num>
  <w:num w:numId="37">
    <w:abstractNumId w:val="5"/>
  </w:num>
  <w:num w:numId="38">
    <w:abstractNumId w:val="29"/>
  </w:num>
  <w:num w:numId="39">
    <w:abstractNumId w:val="32"/>
  </w:num>
  <w:num w:numId="40">
    <w:abstractNumId w:val="20"/>
  </w:num>
  <w:num w:numId="41">
    <w:abstractNumId w:val="28"/>
  </w:num>
  <w:num w:numId="42">
    <w:abstractNumId w:val="36"/>
  </w:num>
  <w:num w:numId="43">
    <w:abstractNumId w:val="10"/>
  </w:num>
  <w:num w:numId="44">
    <w:abstractNumId w:val="44"/>
  </w:num>
  <w:num w:numId="45">
    <w:abstractNumId w:val="26"/>
  </w:num>
  <w:num w:numId="46">
    <w:abstractNumId w:val="9"/>
  </w:num>
  <w:num w:numId="47">
    <w:abstractNumId w:val="15"/>
  </w:num>
  <w:num w:numId="48">
    <w:abstractNumId w:val="49"/>
  </w:num>
  <w:num w:numId="49">
    <w:abstractNumId w:val="4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1A"/>
    <w:rsid w:val="008B001A"/>
    <w:rsid w:val="00AA047E"/>
    <w:rsid w:val="00AE0AD6"/>
    <w:rsid w:val="00F421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8CAC"/>
  <w15:chartTrackingRefBased/>
  <w15:docId w15:val="{0A3289F5-AE1B-4C29-9168-B20E708B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0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F4210A"/>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F4210A"/>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F4210A"/>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F4210A"/>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F4210A"/>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F4210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F4210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F4210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F4210A"/>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F4210A"/>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F4210A"/>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F4210A"/>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F4210A"/>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F4210A"/>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F4210A"/>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F4210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F4210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F4210A"/>
    <w:rPr>
      <w:rFonts w:ascii="Arial" w:eastAsia="Times New Roman" w:hAnsi="Arial" w:cs="Times New Roman"/>
      <w:i/>
      <w:sz w:val="18"/>
      <w:szCs w:val="20"/>
    </w:rPr>
  </w:style>
  <w:style w:type="character" w:styleId="-">
    <w:name w:val="Hyperlink"/>
    <w:uiPriority w:val="99"/>
    <w:rsid w:val="00F4210A"/>
    <w:rPr>
      <w:color w:val="0000FF"/>
      <w:u w:val="single"/>
    </w:rPr>
  </w:style>
  <w:style w:type="table" w:styleId="a3">
    <w:name w:val="Table Grid"/>
    <w:basedOn w:val="a1"/>
    <w:uiPriority w:val="59"/>
    <w:rsid w:val="00F421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F4210A"/>
    <w:pPr>
      <w:tabs>
        <w:tab w:val="center" w:pos="4153"/>
        <w:tab w:val="right" w:pos="8306"/>
      </w:tabs>
      <w:spacing w:before="0"/>
    </w:pPr>
  </w:style>
  <w:style w:type="character" w:customStyle="1" w:styleId="Char">
    <w:name w:val="Κεφαλίδα Char"/>
    <w:aliases w:val="hd Char"/>
    <w:basedOn w:val="a0"/>
    <w:link w:val="a4"/>
    <w:uiPriority w:val="99"/>
    <w:rsid w:val="00F4210A"/>
  </w:style>
  <w:style w:type="paragraph" w:styleId="a5">
    <w:name w:val="footer"/>
    <w:aliases w:val="ft"/>
    <w:basedOn w:val="a"/>
    <w:link w:val="Char0"/>
    <w:uiPriority w:val="99"/>
    <w:unhideWhenUsed/>
    <w:rsid w:val="00F4210A"/>
    <w:pPr>
      <w:tabs>
        <w:tab w:val="center" w:pos="4153"/>
        <w:tab w:val="right" w:pos="8306"/>
      </w:tabs>
      <w:spacing w:before="0"/>
    </w:pPr>
  </w:style>
  <w:style w:type="character" w:customStyle="1" w:styleId="Char0">
    <w:name w:val="Υποσέλιδο Char"/>
    <w:aliases w:val="ft Char"/>
    <w:basedOn w:val="a0"/>
    <w:link w:val="a5"/>
    <w:uiPriority w:val="99"/>
    <w:rsid w:val="00F4210A"/>
  </w:style>
  <w:style w:type="paragraph" w:styleId="a6">
    <w:name w:val="Balloon Text"/>
    <w:basedOn w:val="a"/>
    <w:link w:val="Char1"/>
    <w:semiHidden/>
    <w:unhideWhenUsed/>
    <w:rsid w:val="00F4210A"/>
    <w:pPr>
      <w:spacing w:before="0"/>
    </w:pPr>
    <w:rPr>
      <w:rFonts w:ascii="Tahoma" w:hAnsi="Tahoma" w:cs="Tahoma"/>
      <w:sz w:val="16"/>
      <w:szCs w:val="16"/>
    </w:rPr>
  </w:style>
  <w:style w:type="character" w:customStyle="1" w:styleId="Char1">
    <w:name w:val="Κείμενο πλαισίου Char"/>
    <w:basedOn w:val="a0"/>
    <w:link w:val="a6"/>
    <w:semiHidden/>
    <w:rsid w:val="00F4210A"/>
    <w:rPr>
      <w:rFonts w:ascii="Tahoma" w:hAnsi="Tahoma" w:cs="Tahoma"/>
      <w:sz w:val="16"/>
      <w:szCs w:val="16"/>
    </w:rPr>
  </w:style>
  <w:style w:type="paragraph" w:customStyle="1" w:styleId="HEAD1">
    <w:name w:val="HEAD1"/>
    <w:basedOn w:val="a"/>
    <w:next w:val="a"/>
    <w:rsid w:val="00F4210A"/>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F4210A"/>
    <w:rPr>
      <w:sz w:val="16"/>
    </w:rPr>
  </w:style>
  <w:style w:type="paragraph" w:styleId="a8">
    <w:name w:val="annotation text"/>
    <w:basedOn w:val="a"/>
    <w:link w:val="Char2"/>
    <w:uiPriority w:val="99"/>
    <w:qFormat/>
    <w:rsid w:val="00F4210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F4210A"/>
    <w:rPr>
      <w:rFonts w:ascii="Arial" w:hAnsi="Arial"/>
      <w:sz w:val="18"/>
      <w:szCs w:val="20"/>
    </w:rPr>
  </w:style>
  <w:style w:type="character" w:customStyle="1" w:styleId="a9">
    <w:name w:val="Χαρακτήρες υποσημείωσης"/>
    <w:rsid w:val="00F4210A"/>
    <w:rPr>
      <w:rFonts w:cs="Times New Roman"/>
      <w:vertAlign w:val="superscript"/>
    </w:rPr>
  </w:style>
  <w:style w:type="paragraph" w:customStyle="1" w:styleId="normalwithoutspacing">
    <w:name w:val="normal_without_spacing"/>
    <w:basedOn w:val="a"/>
    <w:link w:val="normalwithoutspacingChar1"/>
    <w:qFormat/>
    <w:rsid w:val="00F4210A"/>
    <w:pPr>
      <w:suppressAutoHyphens/>
      <w:spacing w:before="0" w:after="60"/>
    </w:pPr>
    <w:rPr>
      <w:rFonts w:ascii="Calibri" w:hAnsi="Calibri" w:cs="Calibri"/>
      <w:lang w:eastAsia="zh-CN"/>
    </w:rPr>
  </w:style>
  <w:style w:type="paragraph" w:styleId="aa">
    <w:name w:val="Body Text"/>
    <w:basedOn w:val="a"/>
    <w:link w:val="Char3"/>
    <w:rsid w:val="00F4210A"/>
    <w:rPr>
      <w:sz w:val="20"/>
    </w:rPr>
  </w:style>
  <w:style w:type="character" w:customStyle="1" w:styleId="Char3">
    <w:name w:val="Σώμα κειμένου Char"/>
    <w:basedOn w:val="a0"/>
    <w:link w:val="aa"/>
    <w:rsid w:val="00F4210A"/>
    <w:rPr>
      <w:sz w:val="20"/>
    </w:rPr>
  </w:style>
  <w:style w:type="paragraph" w:styleId="20">
    <w:name w:val="Body Text 2"/>
    <w:basedOn w:val="a"/>
    <w:link w:val="2Char0"/>
    <w:unhideWhenUsed/>
    <w:rsid w:val="00F4210A"/>
    <w:pPr>
      <w:spacing w:after="120" w:line="480" w:lineRule="auto"/>
    </w:pPr>
  </w:style>
  <w:style w:type="character" w:customStyle="1" w:styleId="2Char0">
    <w:name w:val="Σώμα κείμενου 2 Char"/>
    <w:basedOn w:val="a0"/>
    <w:link w:val="20"/>
    <w:rsid w:val="00F4210A"/>
  </w:style>
  <w:style w:type="paragraph" w:customStyle="1" w:styleId="Aaoeeu">
    <w:name w:val="Aaoeeu"/>
    <w:rsid w:val="00F4210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F4210A"/>
    <w:pPr>
      <w:spacing w:after="120"/>
      <w:ind w:left="283"/>
    </w:pPr>
  </w:style>
  <w:style w:type="character" w:customStyle="1" w:styleId="Char4">
    <w:name w:val="Σώμα κείμενου με εσοχή Char"/>
    <w:basedOn w:val="a0"/>
    <w:link w:val="ab"/>
    <w:rsid w:val="00F4210A"/>
  </w:style>
  <w:style w:type="paragraph" w:styleId="21">
    <w:name w:val="Body Text Indent 2"/>
    <w:basedOn w:val="a"/>
    <w:link w:val="2Char1"/>
    <w:unhideWhenUsed/>
    <w:rsid w:val="00F4210A"/>
    <w:pPr>
      <w:spacing w:after="120" w:line="480" w:lineRule="auto"/>
      <w:ind w:left="283"/>
    </w:pPr>
  </w:style>
  <w:style w:type="character" w:customStyle="1" w:styleId="2Char1">
    <w:name w:val="Σώμα κείμενου με εσοχή 2 Char"/>
    <w:basedOn w:val="a0"/>
    <w:link w:val="21"/>
    <w:rsid w:val="00F4210A"/>
  </w:style>
  <w:style w:type="paragraph" w:styleId="ac">
    <w:name w:val="endnote text"/>
    <w:basedOn w:val="a"/>
    <w:link w:val="Char5"/>
    <w:rsid w:val="00F4210A"/>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F4210A"/>
    <w:rPr>
      <w:szCs w:val="20"/>
    </w:rPr>
  </w:style>
  <w:style w:type="paragraph" w:customStyle="1" w:styleId="HEAD2">
    <w:name w:val="HEAD2"/>
    <w:basedOn w:val="a"/>
    <w:rsid w:val="00F4210A"/>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F4210A"/>
    <w:pPr>
      <w:spacing w:after="120"/>
      <w:ind w:left="283"/>
    </w:pPr>
    <w:rPr>
      <w:sz w:val="16"/>
      <w:szCs w:val="16"/>
    </w:rPr>
  </w:style>
  <w:style w:type="character" w:customStyle="1" w:styleId="3Char0">
    <w:name w:val="Σώμα κείμενου με εσοχή 3 Char"/>
    <w:basedOn w:val="a0"/>
    <w:link w:val="30"/>
    <w:rsid w:val="00F4210A"/>
    <w:rPr>
      <w:sz w:val="16"/>
      <w:szCs w:val="16"/>
    </w:rPr>
  </w:style>
  <w:style w:type="paragraph" w:styleId="22">
    <w:name w:val="Body Text First Indent 2"/>
    <w:basedOn w:val="ab"/>
    <w:link w:val="2Char2"/>
    <w:unhideWhenUsed/>
    <w:rsid w:val="00F4210A"/>
    <w:pPr>
      <w:spacing w:after="0"/>
      <w:ind w:left="360" w:firstLine="360"/>
    </w:pPr>
  </w:style>
  <w:style w:type="character" w:customStyle="1" w:styleId="2Char2">
    <w:name w:val="Σώμα κείμενου Πρώτη Εσοχή 2 Char"/>
    <w:basedOn w:val="Char4"/>
    <w:link w:val="22"/>
    <w:rsid w:val="00F4210A"/>
  </w:style>
  <w:style w:type="paragraph" w:customStyle="1" w:styleId="Bulletn">
    <w:name w:val="Bulletn"/>
    <w:basedOn w:val="a"/>
    <w:rsid w:val="00F4210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F4210A"/>
    <w:rPr>
      <w:b/>
      <w:i/>
      <w:sz w:val="22"/>
      <w:vertAlign w:val="superscript"/>
    </w:rPr>
  </w:style>
  <w:style w:type="character" w:customStyle="1" w:styleId="ae">
    <w:name w:val="Σύμβολο υποσημείωσης"/>
    <w:rsid w:val="00F4210A"/>
    <w:rPr>
      <w:vertAlign w:val="superscript"/>
    </w:rPr>
  </w:style>
  <w:style w:type="character" w:customStyle="1" w:styleId="DeltaViewInsertion">
    <w:name w:val="DeltaView Insertion"/>
    <w:rsid w:val="00F4210A"/>
    <w:rPr>
      <w:b/>
      <w:i/>
      <w:spacing w:val="0"/>
      <w:lang w:val="el-GR"/>
    </w:rPr>
  </w:style>
  <w:style w:type="character" w:customStyle="1" w:styleId="NormalBoldChar">
    <w:name w:val="NormalBold Char"/>
    <w:rsid w:val="00F4210A"/>
    <w:rPr>
      <w:rFonts w:ascii="Times New Roman" w:eastAsia="Times New Roman" w:hAnsi="Times New Roman" w:cs="Times New Roman"/>
      <w:b/>
      <w:sz w:val="24"/>
      <w:lang w:val="el-GR"/>
    </w:rPr>
  </w:style>
  <w:style w:type="paragraph" w:customStyle="1" w:styleId="ChapterTitle">
    <w:name w:val="ChapterTitle"/>
    <w:basedOn w:val="a"/>
    <w:next w:val="a"/>
    <w:rsid w:val="00F4210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4210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F4210A"/>
    <w:rPr>
      <w:vertAlign w:val="superscript"/>
    </w:rPr>
  </w:style>
  <w:style w:type="paragraph" w:styleId="af">
    <w:name w:val="footnote text"/>
    <w:basedOn w:val="a"/>
    <w:link w:val="Char6"/>
    <w:rsid w:val="00F4210A"/>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F4210A"/>
    <w:rPr>
      <w:rFonts w:ascii="Calibri" w:hAnsi="Calibri" w:cs="Calibri"/>
      <w:sz w:val="18"/>
      <w:szCs w:val="20"/>
      <w:lang w:val="en-IE" w:eastAsia="zh-CN"/>
    </w:rPr>
  </w:style>
  <w:style w:type="paragraph" w:styleId="af0">
    <w:name w:val="annotation subject"/>
    <w:basedOn w:val="a8"/>
    <w:next w:val="a8"/>
    <w:link w:val="Char7"/>
    <w:semiHidden/>
    <w:unhideWhenUsed/>
    <w:rsid w:val="00F4210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F4210A"/>
    <w:rPr>
      <w:rFonts w:ascii="Times New Roman" w:hAnsi="Times New Roman"/>
      <w:b/>
      <w:bCs/>
      <w:sz w:val="20"/>
      <w:szCs w:val="20"/>
      <w:lang w:val="en-GB"/>
    </w:rPr>
  </w:style>
  <w:style w:type="paragraph" w:styleId="-HTML">
    <w:name w:val="HTML Preformatted"/>
    <w:basedOn w:val="a"/>
    <w:link w:val="-HTMLChar"/>
    <w:uiPriority w:val="99"/>
    <w:unhideWhenUsed/>
    <w:rsid w:val="00F4210A"/>
    <w:pPr>
      <w:spacing w:before="0"/>
    </w:pPr>
    <w:rPr>
      <w:rFonts w:ascii="Consolas" w:hAnsi="Consolas"/>
      <w:sz w:val="20"/>
      <w:szCs w:val="20"/>
    </w:rPr>
  </w:style>
  <w:style w:type="character" w:customStyle="1" w:styleId="-HTMLChar">
    <w:name w:val="Προ-διαμορφωμένο HTML Char"/>
    <w:basedOn w:val="a0"/>
    <w:link w:val="-HTML"/>
    <w:uiPriority w:val="99"/>
    <w:rsid w:val="00F4210A"/>
    <w:rPr>
      <w:rFonts w:ascii="Consolas" w:hAnsi="Consolas"/>
      <w:sz w:val="20"/>
      <w:szCs w:val="20"/>
    </w:rPr>
  </w:style>
  <w:style w:type="character" w:customStyle="1" w:styleId="fontstyle01">
    <w:name w:val="fontstyle01"/>
    <w:basedOn w:val="a0"/>
    <w:qFormat/>
    <w:rsid w:val="00F4210A"/>
    <w:rPr>
      <w:rFonts w:ascii="Calibri" w:hAnsi="Calibri" w:cs="Calibri" w:hint="default"/>
      <w:b w:val="0"/>
      <w:bCs w:val="0"/>
      <w:i w:val="0"/>
      <w:iCs w:val="0"/>
      <w:color w:val="000000"/>
      <w:sz w:val="20"/>
      <w:szCs w:val="20"/>
    </w:rPr>
  </w:style>
  <w:style w:type="paragraph" w:customStyle="1" w:styleId="af1">
    <w:name w:val="ΑΡΘΡΟ"/>
    <w:basedOn w:val="2"/>
    <w:link w:val="Char8"/>
    <w:rsid w:val="00F4210A"/>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F4210A"/>
    <w:pPr>
      <w:numPr>
        <w:numId w:val="0"/>
      </w:numPr>
    </w:pPr>
    <w:rPr>
      <w:rFonts w:eastAsiaTheme="majorEastAsia" w:cstheme="majorBidi"/>
      <w:color w:val="0066FF"/>
    </w:rPr>
  </w:style>
  <w:style w:type="character" w:customStyle="1" w:styleId="Char8">
    <w:name w:val="ΑΡΘΡΟ Char"/>
    <w:basedOn w:val="2Char"/>
    <w:link w:val="af1"/>
    <w:rsid w:val="00F4210A"/>
    <w:rPr>
      <w:rFonts w:asciiTheme="majorHAnsi" w:eastAsiaTheme="majorEastAsia" w:hAnsiTheme="majorHAnsi" w:cstheme="minorHAnsi"/>
      <w:b/>
      <w:bCs/>
      <w:sz w:val="26"/>
      <w:szCs w:val="26"/>
    </w:rPr>
  </w:style>
  <w:style w:type="character" w:styleId="af2">
    <w:name w:val="Book Title"/>
    <w:basedOn w:val="a0"/>
    <w:uiPriority w:val="33"/>
    <w:qFormat/>
    <w:rsid w:val="00F4210A"/>
    <w:rPr>
      <w:iCs/>
      <w:spacing w:val="5"/>
    </w:rPr>
  </w:style>
  <w:style w:type="character" w:customStyle="1" w:styleId="Style1Char">
    <w:name w:val="Style1 Char"/>
    <w:basedOn w:val="2Char"/>
    <w:link w:val="Style1"/>
    <w:rsid w:val="00F4210A"/>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F4210A"/>
  </w:style>
  <w:style w:type="character" w:customStyle="1" w:styleId="Style2Char">
    <w:name w:val="Style2 Char"/>
    <w:basedOn w:val="Style1Char"/>
    <w:link w:val="Style2"/>
    <w:rsid w:val="00F4210A"/>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F4210A"/>
    <w:pPr>
      <w:ind w:left="720"/>
      <w:contextualSpacing/>
    </w:pPr>
  </w:style>
  <w:style w:type="paragraph" w:customStyle="1" w:styleId="BullSt">
    <w:name w:val="BullSt"/>
    <w:basedOn w:val="Bulletn"/>
    <w:rsid w:val="00F4210A"/>
    <w:pPr>
      <w:numPr>
        <w:ilvl w:val="1"/>
        <w:numId w:val="4"/>
      </w:numPr>
      <w:tabs>
        <w:tab w:val="clear" w:pos="720"/>
        <w:tab w:val="num" w:pos="1800"/>
      </w:tabs>
      <w:ind w:left="375" w:hanging="375"/>
    </w:pPr>
    <w:rPr>
      <w:b/>
      <w:i/>
    </w:rPr>
  </w:style>
  <w:style w:type="character" w:customStyle="1" w:styleId="fontstyle21">
    <w:name w:val="fontstyle21"/>
    <w:basedOn w:val="a0"/>
    <w:rsid w:val="00F4210A"/>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F4210A"/>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F4210A"/>
    <w:pPr>
      <w:spacing w:after="100"/>
    </w:pPr>
  </w:style>
  <w:style w:type="paragraph" w:styleId="23">
    <w:name w:val="toc 2"/>
    <w:basedOn w:val="a"/>
    <w:next w:val="a"/>
    <w:autoRedefine/>
    <w:uiPriority w:val="39"/>
    <w:unhideWhenUsed/>
    <w:rsid w:val="00F4210A"/>
    <w:pPr>
      <w:spacing w:after="100"/>
      <w:ind w:left="220"/>
    </w:pPr>
  </w:style>
  <w:style w:type="paragraph" w:styleId="31">
    <w:name w:val="toc 3"/>
    <w:basedOn w:val="a"/>
    <w:next w:val="a"/>
    <w:autoRedefine/>
    <w:uiPriority w:val="39"/>
    <w:unhideWhenUsed/>
    <w:rsid w:val="00F4210A"/>
    <w:pPr>
      <w:tabs>
        <w:tab w:val="left" w:pos="1100"/>
        <w:tab w:val="right" w:leader="dot" w:pos="8296"/>
      </w:tabs>
      <w:spacing w:after="100"/>
      <w:ind w:left="440"/>
    </w:pPr>
    <w:rPr>
      <w:noProof/>
    </w:rPr>
  </w:style>
  <w:style w:type="paragraph" w:customStyle="1" w:styleId="af5">
    <w:name w:val="Σώμα Κειμένου"/>
    <w:basedOn w:val="a"/>
    <w:rsid w:val="00F4210A"/>
    <w:pPr>
      <w:spacing w:before="0" w:after="120"/>
    </w:pPr>
    <w:rPr>
      <w:rFonts w:ascii="Arial" w:eastAsia="Times New Roman" w:hAnsi="Arial" w:cs="Times New Roman"/>
      <w:lang w:eastAsia="el-GR"/>
    </w:rPr>
  </w:style>
  <w:style w:type="paragraph" w:customStyle="1" w:styleId="tableparagraph">
    <w:name w:val="tableparagraph"/>
    <w:basedOn w:val="a"/>
    <w:rsid w:val="00F4210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F4210A"/>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F4210A"/>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F4210A"/>
    <w:pPr>
      <w:tabs>
        <w:tab w:val="clear" w:pos="899"/>
        <w:tab w:val="left" w:pos="-567"/>
      </w:tabs>
      <w:spacing w:before="80"/>
      <w:ind w:left="709" w:hanging="284"/>
    </w:pPr>
    <w:rPr>
      <w:lang w:val="el-GR"/>
    </w:rPr>
  </w:style>
  <w:style w:type="character" w:styleId="af6">
    <w:name w:val="footnote reference"/>
    <w:uiPriority w:val="99"/>
    <w:rsid w:val="00F4210A"/>
    <w:rPr>
      <w:vertAlign w:val="superscript"/>
    </w:rPr>
  </w:style>
  <w:style w:type="paragraph" w:styleId="af7">
    <w:name w:val="Block Text"/>
    <w:basedOn w:val="a"/>
    <w:rsid w:val="00F4210A"/>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F4210A"/>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F4210A"/>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F4210A"/>
  </w:style>
  <w:style w:type="paragraph" w:styleId="60">
    <w:name w:val="toc 6"/>
    <w:basedOn w:val="a"/>
    <w:next w:val="a"/>
    <w:autoRedefine/>
    <w:semiHidden/>
    <w:rsid w:val="00F4210A"/>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F4210A"/>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F4210A"/>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F4210A"/>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F4210A"/>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F4210A"/>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F4210A"/>
    <w:pPr>
      <w:tabs>
        <w:tab w:val="left" w:pos="1077"/>
      </w:tabs>
    </w:pPr>
  </w:style>
  <w:style w:type="paragraph" w:styleId="af9">
    <w:name w:val="caption"/>
    <w:basedOn w:val="a"/>
    <w:next w:val="a"/>
    <w:qFormat/>
    <w:rsid w:val="00F4210A"/>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F4210A"/>
    <w:pPr>
      <w:numPr>
        <w:numId w:val="17"/>
      </w:numPr>
      <w:tabs>
        <w:tab w:val="clear" w:pos="1080"/>
        <w:tab w:val="left" w:pos="907"/>
      </w:tabs>
    </w:pPr>
    <w:rPr>
      <w:sz w:val="20"/>
      <w:lang w:val="el-GR"/>
    </w:rPr>
  </w:style>
  <w:style w:type="paragraph" w:customStyle="1" w:styleId="NormalIndent2">
    <w:name w:val="Normal Indent 2"/>
    <w:basedOn w:val="a"/>
    <w:rsid w:val="00F4210A"/>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F4210A"/>
    <w:pPr>
      <w:numPr>
        <w:numId w:val="0"/>
      </w:numPr>
      <w:tabs>
        <w:tab w:val="clear" w:pos="-567"/>
        <w:tab w:val="num" w:pos="720"/>
      </w:tabs>
      <w:ind w:left="420" w:hanging="420"/>
    </w:pPr>
  </w:style>
  <w:style w:type="paragraph" w:customStyle="1" w:styleId="BullPr">
    <w:name w:val="BullPr"/>
    <w:basedOn w:val="Bulletn"/>
    <w:rsid w:val="00F4210A"/>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F4210A"/>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F4210A"/>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F4210A"/>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F4210A"/>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F4210A"/>
    <w:rPr>
      <w:rFonts w:ascii="Tahoma" w:eastAsia="Times New Roman" w:hAnsi="Tahoma" w:cs="Tahoma"/>
      <w:sz w:val="20"/>
      <w:szCs w:val="20"/>
      <w:shd w:val="clear" w:color="auto" w:fill="000080"/>
      <w:lang w:val="en-GB"/>
    </w:rPr>
  </w:style>
  <w:style w:type="paragraph" w:styleId="32">
    <w:name w:val="Body Text 3"/>
    <w:basedOn w:val="a"/>
    <w:link w:val="3Char1"/>
    <w:rsid w:val="00F4210A"/>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F4210A"/>
    <w:rPr>
      <w:rFonts w:ascii="Times New Roman" w:eastAsia="Times New Roman" w:hAnsi="Times New Roman" w:cs="Times New Roman"/>
      <w:sz w:val="16"/>
      <w:szCs w:val="16"/>
      <w:lang w:val="en-GB"/>
    </w:rPr>
  </w:style>
  <w:style w:type="paragraph" w:customStyle="1" w:styleId="Basic">
    <w:name w:val="Basic"/>
    <w:basedOn w:val="a"/>
    <w:autoRedefine/>
    <w:rsid w:val="00F4210A"/>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F4210A"/>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F4210A"/>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F4210A"/>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F4210A"/>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F4210A"/>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F4210A"/>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F4210A"/>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F4210A"/>
    <w:rPr>
      <w:rFonts w:ascii="Cambria" w:eastAsia="Times New Roman" w:hAnsi="Cambria" w:cs="Times New Roman"/>
      <w:i/>
      <w:iCs/>
      <w:color w:val="404040"/>
      <w:lang w:eastAsia="en-US"/>
    </w:rPr>
  </w:style>
  <w:style w:type="character" w:customStyle="1" w:styleId="HeaderChar1">
    <w:name w:val="Header Char1"/>
    <w:aliases w:val="hd Char1"/>
    <w:semiHidden/>
    <w:rsid w:val="00F4210A"/>
    <w:rPr>
      <w:rFonts w:ascii="Calibri" w:hAnsi="Calibri"/>
      <w:sz w:val="22"/>
      <w:szCs w:val="22"/>
      <w:lang w:eastAsia="en-US"/>
    </w:rPr>
  </w:style>
  <w:style w:type="paragraph" w:customStyle="1" w:styleId="ListParagraph1">
    <w:name w:val="List Paragraph1"/>
    <w:basedOn w:val="a"/>
    <w:qFormat/>
    <w:rsid w:val="00F4210A"/>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F4210A"/>
    <w:rPr>
      <w:color w:val="800080"/>
      <w:u w:val="single"/>
    </w:rPr>
  </w:style>
  <w:style w:type="paragraph" w:customStyle="1" w:styleId="font5">
    <w:name w:val="font5"/>
    <w:basedOn w:val="a"/>
    <w:rsid w:val="00F4210A"/>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F4210A"/>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F4210A"/>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F4210A"/>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F4210A"/>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F4210A"/>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F4210A"/>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F4210A"/>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F4210A"/>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F4210A"/>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F4210A"/>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F4210A"/>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F4210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F4210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F4210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F4210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F4210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F4210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F4210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F4210A"/>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F4210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F4210A"/>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F4210A"/>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F4210A"/>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F4210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F4210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F4210A"/>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F4210A"/>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F4210A"/>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F4210A"/>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F4210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F4210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F4210A"/>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F4210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F4210A"/>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F4210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F4210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F4210A"/>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F4210A"/>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F4210A"/>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F4210A"/>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F4210A"/>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F4210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F4210A"/>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F4210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F4210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F4210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F4210A"/>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F4210A"/>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F4210A"/>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F4210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F4210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F4210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F4210A"/>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F4210A"/>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F4210A"/>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F4210A"/>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F4210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F4210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F4210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F4210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F4210A"/>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F4210A"/>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F4210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F4210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F4210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F4210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F4210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F4210A"/>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F4210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F4210A"/>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F4210A"/>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F4210A"/>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F4210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F4210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F42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F4210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F4210A"/>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F4210A"/>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F4210A"/>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F4210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F4210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F4210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F4210A"/>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F4210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F4210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F4210A"/>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F4210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F4210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F4210A"/>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F4210A"/>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F4210A"/>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F4210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F4210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F4210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F4210A"/>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F4210A"/>
    <w:rPr>
      <w:rFonts w:ascii="Calibri" w:eastAsia="Calibri" w:hAnsi="Calibri" w:cs="Times New Roman"/>
      <w:szCs w:val="21"/>
    </w:rPr>
  </w:style>
  <w:style w:type="paragraph" w:customStyle="1" w:styleId="fooot">
    <w:name w:val="fooot"/>
    <w:basedOn w:val="a"/>
    <w:rsid w:val="00F4210A"/>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F4210A"/>
    <w:pPr>
      <w:ind w:left="426" w:hanging="426"/>
    </w:pPr>
    <w:rPr>
      <w:rFonts w:eastAsia="Times New Roman"/>
      <w:szCs w:val="18"/>
    </w:rPr>
  </w:style>
  <w:style w:type="character" w:customStyle="1" w:styleId="FootnoteReference2">
    <w:name w:val="Footnote Reference2"/>
    <w:rsid w:val="00F4210A"/>
    <w:rPr>
      <w:vertAlign w:val="superscript"/>
    </w:rPr>
  </w:style>
  <w:style w:type="character" w:customStyle="1" w:styleId="WW-FootnoteReference7">
    <w:name w:val="WW-Footnote Reference7"/>
    <w:rsid w:val="00F4210A"/>
    <w:rPr>
      <w:vertAlign w:val="superscript"/>
    </w:rPr>
  </w:style>
  <w:style w:type="paragraph" w:customStyle="1" w:styleId="Default">
    <w:name w:val="Default"/>
    <w:rsid w:val="00F4210A"/>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F4210A"/>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F4210A"/>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F4210A"/>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F4210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F4210A"/>
  </w:style>
  <w:style w:type="table" w:customStyle="1" w:styleId="110">
    <w:name w:val="Πίνακας 1 με ανοιχτόχρωμο πλέγμα1"/>
    <w:basedOn w:val="a1"/>
    <w:uiPriority w:val="46"/>
    <w:rsid w:val="00F4210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F4210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F4210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F4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F4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F4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F4210A"/>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F4210A"/>
  </w:style>
  <w:style w:type="numbering" w:customStyle="1" w:styleId="NoList2">
    <w:name w:val="No List2"/>
    <w:next w:val="a2"/>
    <w:uiPriority w:val="99"/>
    <w:semiHidden/>
    <w:unhideWhenUsed/>
    <w:rsid w:val="00F4210A"/>
  </w:style>
  <w:style w:type="numbering" w:customStyle="1" w:styleId="NoList3">
    <w:name w:val="No List3"/>
    <w:next w:val="a2"/>
    <w:uiPriority w:val="99"/>
    <w:semiHidden/>
    <w:unhideWhenUsed/>
    <w:rsid w:val="00F4210A"/>
  </w:style>
  <w:style w:type="table" w:customStyle="1" w:styleId="TableGrid1">
    <w:name w:val="Table Grid1"/>
    <w:basedOn w:val="a1"/>
    <w:next w:val="a3"/>
    <w:uiPriority w:val="39"/>
    <w:rsid w:val="00F4210A"/>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F4210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F4210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F4210A"/>
  </w:style>
  <w:style w:type="numbering" w:customStyle="1" w:styleId="NoList21">
    <w:name w:val="No List21"/>
    <w:next w:val="a2"/>
    <w:uiPriority w:val="99"/>
    <w:semiHidden/>
    <w:unhideWhenUsed/>
    <w:rsid w:val="00F4210A"/>
  </w:style>
  <w:style w:type="numbering" w:customStyle="1" w:styleId="NoList4">
    <w:name w:val="No List4"/>
    <w:next w:val="a2"/>
    <w:uiPriority w:val="99"/>
    <w:semiHidden/>
    <w:unhideWhenUsed/>
    <w:rsid w:val="00F4210A"/>
  </w:style>
  <w:style w:type="numbering" w:customStyle="1" w:styleId="NoList5">
    <w:name w:val="No List5"/>
    <w:next w:val="a2"/>
    <w:uiPriority w:val="99"/>
    <w:semiHidden/>
    <w:unhideWhenUsed/>
    <w:rsid w:val="00F4210A"/>
  </w:style>
  <w:style w:type="character" w:customStyle="1" w:styleId="afc">
    <w:name w:val="Χαρακτήρες σημείωσης τέλους"/>
    <w:rsid w:val="00F4210A"/>
    <w:rPr>
      <w:vertAlign w:val="superscript"/>
    </w:rPr>
  </w:style>
  <w:style w:type="character" w:customStyle="1" w:styleId="fontstyle11">
    <w:name w:val="fontstyle11"/>
    <w:basedOn w:val="a0"/>
    <w:rsid w:val="00F4210A"/>
    <w:rPr>
      <w:rFonts w:ascii="TimesNewRoman" w:hAnsi="TimesNewRoman" w:hint="default"/>
      <w:b w:val="0"/>
      <w:bCs w:val="0"/>
      <w:i/>
      <w:iCs/>
      <w:color w:val="000000"/>
      <w:sz w:val="20"/>
      <w:szCs w:val="20"/>
    </w:rPr>
  </w:style>
  <w:style w:type="character" w:customStyle="1" w:styleId="WW8Num1z0">
    <w:name w:val="WW8Num1z0"/>
    <w:rsid w:val="00F4210A"/>
  </w:style>
  <w:style w:type="character" w:customStyle="1" w:styleId="WW8Num6z1">
    <w:name w:val="WW8Num6z1"/>
    <w:rsid w:val="00F4210A"/>
  </w:style>
  <w:style w:type="paragraph" w:customStyle="1" w:styleId="Checkbox">
    <w:name w:val="Checkbox"/>
    <w:basedOn w:val="a"/>
    <w:next w:val="a"/>
    <w:rsid w:val="00F4210A"/>
    <w:pPr>
      <w:spacing w:before="0"/>
      <w:jc w:val="center"/>
    </w:pPr>
    <w:rPr>
      <w:rFonts w:ascii="Arial" w:eastAsia="Times New Roman" w:hAnsi="Arial" w:cs="Arial"/>
      <w:sz w:val="19"/>
      <w:szCs w:val="19"/>
      <w:lang w:eastAsia="el-GR" w:bidi="el-GR"/>
    </w:rPr>
  </w:style>
  <w:style w:type="character" w:customStyle="1" w:styleId="WW8Num11z6">
    <w:name w:val="WW8Num11z6"/>
    <w:rsid w:val="00F4210A"/>
  </w:style>
  <w:style w:type="character" w:customStyle="1" w:styleId="WW8Num10z5">
    <w:name w:val="WW8Num10z5"/>
    <w:rsid w:val="00F4210A"/>
  </w:style>
  <w:style w:type="character" w:customStyle="1" w:styleId="WW8Num7z0">
    <w:name w:val="WW8Num7z0"/>
    <w:rsid w:val="00F4210A"/>
    <w:rPr>
      <w:b/>
      <w:bCs/>
      <w:szCs w:val="22"/>
      <w:lang w:val="el-GR"/>
    </w:rPr>
  </w:style>
  <w:style w:type="character" w:customStyle="1" w:styleId="WW-FootnoteReference9">
    <w:name w:val="WW-Footnote Reference9"/>
    <w:rsid w:val="00F4210A"/>
    <w:rPr>
      <w:vertAlign w:val="superscript"/>
    </w:rPr>
  </w:style>
  <w:style w:type="character" w:customStyle="1" w:styleId="CommentTextChar2">
    <w:name w:val="Comment Text Char2"/>
    <w:uiPriority w:val="99"/>
    <w:qFormat/>
    <w:rsid w:val="00F4210A"/>
    <w:rPr>
      <w:rFonts w:ascii="Calibri" w:hAnsi="Calibri" w:cs="Calibri"/>
      <w:lang w:val="en-GB" w:eastAsia="zh-CN"/>
    </w:rPr>
  </w:style>
  <w:style w:type="character" w:customStyle="1" w:styleId="normalwithoutspacingChar1">
    <w:name w:val="normal_without_spacing Char1"/>
    <w:basedOn w:val="a0"/>
    <w:link w:val="normalwithoutspacing"/>
    <w:rsid w:val="00F4210A"/>
    <w:rPr>
      <w:rFonts w:ascii="Calibri" w:hAnsi="Calibri" w:cs="Calibri"/>
      <w:lang w:eastAsia="zh-CN"/>
    </w:rPr>
  </w:style>
  <w:style w:type="character" w:customStyle="1" w:styleId="InternetLink">
    <w:name w:val="Internet Link"/>
    <w:uiPriority w:val="99"/>
    <w:rsid w:val="00F42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5569</Words>
  <Characters>30077</Characters>
  <Application>Microsoft Office Word</Application>
  <DocSecurity>0</DocSecurity>
  <Lines>250</Lines>
  <Paragraphs>71</Paragraphs>
  <ScaleCrop>false</ScaleCrop>
  <Company/>
  <LinksUpToDate>false</LinksUpToDate>
  <CharactersWithSpaces>35575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2021-07-01T09:51:00Z</dcterms:created>
  <dcterms:modified xsi:type="dcterms:W3CDTF">2021-07-01T09:51:00Z</dcterms:modified>
</cp:coreProperties>
</file>