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437608"/>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FF3E711" w14:textId="77777777" w:rsidR="0090354C" w:rsidRDefault="0090354C" w:rsidP="00F720E4">
      <w:pPr>
        <w:pStyle w:val="Heading5"/>
        <w:spacing w:before="0"/>
        <w:ind w:left="0" w:right="400"/>
        <w:rPr>
          <w:rFonts w:asciiTheme="minorHAnsi" w:hAnsiTheme="minorHAnsi" w:cstheme="minorHAnsi"/>
          <w:b w:val="0"/>
          <w:bCs w:val="0"/>
          <w:sz w:val="22"/>
          <w:szCs w:val="22"/>
          <w:lang w:val="el-GR"/>
        </w:rPr>
      </w:pPr>
    </w:p>
    <w:p w14:paraId="4D420498" w14:textId="61E8182A" w:rsidR="002D780A" w:rsidRPr="0090354C" w:rsidRDefault="002D780A" w:rsidP="00F720E4">
      <w:pPr>
        <w:pStyle w:val="Heading5"/>
        <w:spacing w:before="0"/>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συμπληρώνει τους παρακάτω πίνακες συμμόρφωσης με την απόλυτη ευθύνη της ακρίβειας των δεδομένων.</w:t>
      </w:r>
    </w:p>
    <w:p w14:paraId="78B72AB5"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14:paraId="25EE6CBF"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46CEB321"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Στην περίπτωση Ένωσης εταιρειών, ο καθένας από τους συμμετέχοντες  στην Ένωση θα πρέπει να συμπληρώσει τους παρακάτω Πίνακες Συμμόρφωσης.</w:t>
      </w:r>
    </w:p>
    <w:p w14:paraId="02BAC75E" w14:textId="77777777" w:rsidR="002D780A" w:rsidRDefault="002D780A" w:rsidP="002D780A">
      <w:pPr>
        <w:pStyle w:val="Heading5"/>
        <w:spacing w:before="87"/>
        <w:rPr>
          <w:lang w:val="el-GR"/>
        </w:rPr>
      </w:pPr>
    </w:p>
    <w:p w14:paraId="527F1479" w14:textId="77777777" w:rsidR="002D780A" w:rsidRDefault="002D780A" w:rsidP="002D780A">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14:paraId="7041500E" w14:textId="77777777" w:rsidR="002D780A" w:rsidRDefault="002D780A" w:rsidP="002D780A">
      <w:pPr>
        <w:spacing w:before="13" w:line="200" w:lineRule="exact"/>
        <w:rPr>
          <w:sz w:val="20"/>
          <w:szCs w:val="20"/>
        </w:rPr>
      </w:pPr>
    </w:p>
    <w:tbl>
      <w:tblPr>
        <w:tblW w:w="5000" w:type="pct"/>
        <w:tblCellMar>
          <w:left w:w="0" w:type="dxa"/>
          <w:right w:w="0" w:type="dxa"/>
        </w:tblCellMar>
        <w:tblLook w:val="04A0" w:firstRow="1" w:lastRow="0" w:firstColumn="1" w:lastColumn="0" w:noHBand="0" w:noVBand="1"/>
      </w:tblPr>
      <w:tblGrid>
        <w:gridCol w:w="8292"/>
      </w:tblGrid>
      <w:tr w:rsidR="002D780A" w14:paraId="377F7AC4" w14:textId="77777777" w:rsidTr="002D780A">
        <w:trPr>
          <w:trHeight w:val="499"/>
        </w:trPr>
        <w:tc>
          <w:tcPr>
            <w:tcW w:w="5000" w:type="pct"/>
            <w:tcBorders>
              <w:top w:val="single" w:sz="8" w:space="0" w:color="000000"/>
              <w:left w:val="single" w:sz="8" w:space="0" w:color="000000"/>
              <w:bottom w:val="single" w:sz="8" w:space="0" w:color="000000"/>
              <w:right w:val="single" w:sz="8" w:space="0" w:color="000000"/>
            </w:tcBorders>
            <w:hideMark/>
          </w:tcPr>
          <w:p w14:paraId="14A921B9" w14:textId="4C6A2D07" w:rsidR="002D780A" w:rsidRPr="002D780A" w:rsidRDefault="002D780A">
            <w:pPr>
              <w:pStyle w:val="TableParagraph0"/>
              <w:ind w:left="102" w:right="114"/>
              <w:rPr>
                <w:sz w:val="20"/>
                <w:szCs w:val="20"/>
                <w:lang w:val="el-GR"/>
              </w:rPr>
            </w:pPr>
            <w:r w:rsidRPr="002D780A">
              <w:rPr>
                <w:sz w:val="20"/>
                <w:szCs w:val="20"/>
                <w:lang w:val="el-GR"/>
              </w:rPr>
              <w:t>Στη</w:t>
            </w:r>
            <w:r w:rsidRPr="002D780A">
              <w:rPr>
                <w:spacing w:val="2"/>
                <w:sz w:val="20"/>
                <w:szCs w:val="20"/>
                <w:lang w:val="el-GR"/>
              </w:rPr>
              <w:t xml:space="preserve"> </w:t>
            </w:r>
            <w:r w:rsidRPr="002D780A">
              <w:rPr>
                <w:sz w:val="20"/>
                <w:szCs w:val="20"/>
                <w:lang w:val="el-GR"/>
              </w:rPr>
              <w:t>Στήλη</w:t>
            </w:r>
            <w:r w:rsidRPr="002D780A">
              <w:rPr>
                <w:spacing w:val="2"/>
                <w:sz w:val="20"/>
                <w:szCs w:val="20"/>
                <w:lang w:val="el-GR"/>
              </w:rPr>
              <w:t xml:space="preserve"> </w:t>
            </w:r>
            <w:r w:rsidRPr="002D780A">
              <w:rPr>
                <w:sz w:val="20"/>
                <w:szCs w:val="20"/>
                <w:lang w:val="el-GR"/>
              </w:rPr>
              <w:t>«</w:t>
            </w:r>
            <w:r w:rsidR="00C1271D" w:rsidRPr="00C1271D">
              <w:rPr>
                <w:sz w:val="20"/>
                <w:szCs w:val="20"/>
                <w:lang w:val="el-GR"/>
              </w:rPr>
              <w:t>Τεχνικά χαρακτηριστικά</w:t>
            </w:r>
            <w:r w:rsidRPr="002D780A">
              <w:rPr>
                <w:sz w:val="20"/>
                <w:szCs w:val="20"/>
                <w:lang w:val="el-GR"/>
              </w:rPr>
              <w:t>»,</w:t>
            </w:r>
            <w:r w:rsidRPr="002D780A">
              <w:rPr>
                <w:spacing w:val="3"/>
                <w:sz w:val="20"/>
                <w:szCs w:val="20"/>
                <w:lang w:val="el-GR"/>
              </w:rPr>
              <w:t xml:space="preserve"> </w:t>
            </w:r>
            <w:r w:rsidRPr="002D780A">
              <w:rPr>
                <w:sz w:val="20"/>
                <w:szCs w:val="20"/>
                <w:lang w:val="el-GR"/>
              </w:rPr>
              <w:t>περιγράφονται</w:t>
            </w:r>
            <w:r w:rsidRPr="002D780A">
              <w:rPr>
                <w:spacing w:val="4"/>
                <w:sz w:val="20"/>
                <w:szCs w:val="20"/>
                <w:lang w:val="el-GR"/>
              </w:rPr>
              <w:t xml:space="preserve"> </w:t>
            </w:r>
            <w:r w:rsidRPr="002D780A">
              <w:rPr>
                <w:sz w:val="20"/>
                <w:szCs w:val="20"/>
                <w:lang w:val="el-GR"/>
              </w:rPr>
              <w:t>αναλυτικά</w:t>
            </w:r>
            <w:r w:rsidRPr="002D780A">
              <w:rPr>
                <w:spacing w:val="3"/>
                <w:sz w:val="20"/>
                <w:szCs w:val="20"/>
                <w:lang w:val="el-GR"/>
              </w:rPr>
              <w:t xml:space="preserve"> </w:t>
            </w:r>
            <w:r w:rsidRPr="002D780A">
              <w:rPr>
                <w:sz w:val="20"/>
                <w:szCs w:val="20"/>
                <w:lang w:val="el-GR"/>
              </w:rPr>
              <w:t>οι</w:t>
            </w:r>
            <w:r w:rsidRPr="002D780A">
              <w:rPr>
                <w:spacing w:val="4"/>
                <w:sz w:val="20"/>
                <w:szCs w:val="20"/>
                <w:lang w:val="el-GR"/>
              </w:rPr>
              <w:t xml:space="preserve"> </w:t>
            </w:r>
            <w:r w:rsidRPr="002D780A">
              <w:rPr>
                <w:sz w:val="20"/>
                <w:szCs w:val="20"/>
                <w:lang w:val="el-GR"/>
              </w:rPr>
              <w:t>αντίστοιχοι</w:t>
            </w:r>
            <w:r w:rsidRPr="002D780A">
              <w:rPr>
                <w:spacing w:val="3"/>
                <w:sz w:val="20"/>
                <w:szCs w:val="20"/>
                <w:lang w:val="el-GR"/>
              </w:rPr>
              <w:t xml:space="preserve"> </w:t>
            </w:r>
            <w:r w:rsidRPr="002D780A">
              <w:rPr>
                <w:sz w:val="20"/>
                <w:szCs w:val="20"/>
                <w:lang w:val="el-GR"/>
              </w:rPr>
              <w:t>τεχνικοί</w:t>
            </w:r>
            <w:r w:rsidRPr="002D780A">
              <w:rPr>
                <w:spacing w:val="2"/>
                <w:sz w:val="20"/>
                <w:szCs w:val="20"/>
                <w:lang w:val="el-GR"/>
              </w:rPr>
              <w:t xml:space="preserve"> </w:t>
            </w:r>
            <w:r w:rsidRPr="002D780A">
              <w:rPr>
                <w:sz w:val="20"/>
                <w:szCs w:val="20"/>
                <w:lang w:val="el-GR"/>
              </w:rPr>
              <w:t>όροι,</w:t>
            </w:r>
            <w:r w:rsidRPr="002D780A">
              <w:rPr>
                <w:spacing w:val="2"/>
                <w:sz w:val="20"/>
                <w:szCs w:val="20"/>
                <w:lang w:val="el-GR"/>
              </w:rPr>
              <w:t xml:space="preserve"> </w:t>
            </w:r>
            <w:r w:rsidRPr="002D780A">
              <w:rPr>
                <w:sz w:val="20"/>
                <w:szCs w:val="20"/>
                <w:lang w:val="el-GR"/>
              </w:rPr>
              <w:t>υποχρεώσεις</w:t>
            </w:r>
            <w:r w:rsidRPr="002D780A">
              <w:rPr>
                <w:spacing w:val="2"/>
                <w:sz w:val="20"/>
                <w:szCs w:val="20"/>
                <w:lang w:val="el-GR"/>
              </w:rPr>
              <w:t xml:space="preserve"> </w:t>
            </w:r>
            <w:r w:rsidRPr="002D780A">
              <w:rPr>
                <w:sz w:val="20"/>
                <w:szCs w:val="20"/>
                <w:lang w:val="el-GR"/>
              </w:rPr>
              <w:t>ή</w:t>
            </w:r>
            <w:r w:rsidRPr="002D780A">
              <w:rPr>
                <w:spacing w:val="27"/>
                <w:sz w:val="20"/>
                <w:szCs w:val="20"/>
                <w:lang w:val="el-GR"/>
              </w:rPr>
              <w:t xml:space="preserve"> </w:t>
            </w:r>
            <w:r w:rsidRPr="002D780A">
              <w:rPr>
                <w:sz w:val="20"/>
                <w:szCs w:val="20"/>
                <w:lang w:val="el-GR"/>
              </w:rPr>
              <w:t>επεξηγήσεις</w:t>
            </w:r>
            <w:r w:rsidRPr="002D780A">
              <w:rPr>
                <w:spacing w:val="-7"/>
                <w:sz w:val="20"/>
                <w:szCs w:val="20"/>
                <w:lang w:val="el-GR"/>
              </w:rPr>
              <w:t xml:space="preserve"> </w:t>
            </w:r>
            <w:r w:rsidRPr="002D780A">
              <w:rPr>
                <w:sz w:val="20"/>
                <w:szCs w:val="20"/>
                <w:lang w:val="el-GR"/>
              </w:rPr>
              <w:t>για</w:t>
            </w:r>
            <w:r w:rsidRPr="002D780A">
              <w:rPr>
                <w:spacing w:val="-7"/>
                <w:sz w:val="20"/>
                <w:szCs w:val="20"/>
                <w:lang w:val="el-GR"/>
              </w:rPr>
              <w:t xml:space="preserve"> </w:t>
            </w:r>
            <w:r w:rsidRPr="002D780A">
              <w:rPr>
                <w:sz w:val="20"/>
                <w:szCs w:val="20"/>
                <w:lang w:val="el-GR"/>
              </w:rPr>
              <w:t>τα</w:t>
            </w:r>
            <w:r w:rsidRPr="002D780A">
              <w:rPr>
                <w:spacing w:val="-7"/>
                <w:sz w:val="20"/>
                <w:szCs w:val="20"/>
                <w:lang w:val="el-GR"/>
              </w:rPr>
              <w:t xml:space="preserve"> </w:t>
            </w:r>
            <w:r w:rsidRPr="002D780A">
              <w:rPr>
                <w:sz w:val="20"/>
                <w:szCs w:val="20"/>
                <w:lang w:val="el-GR"/>
              </w:rPr>
              <w:t>οποία</w:t>
            </w:r>
            <w:r w:rsidRPr="002D780A">
              <w:rPr>
                <w:spacing w:val="-7"/>
                <w:sz w:val="20"/>
                <w:szCs w:val="20"/>
                <w:lang w:val="el-GR"/>
              </w:rPr>
              <w:t xml:space="preserve"> </w:t>
            </w:r>
            <w:r w:rsidRPr="002D780A">
              <w:rPr>
                <w:sz w:val="20"/>
                <w:szCs w:val="20"/>
                <w:lang w:val="el-GR"/>
              </w:rPr>
              <w:t>θα</w:t>
            </w:r>
            <w:r w:rsidRPr="002D780A">
              <w:rPr>
                <w:spacing w:val="-3"/>
                <w:sz w:val="20"/>
                <w:szCs w:val="20"/>
                <w:lang w:val="el-GR"/>
              </w:rPr>
              <w:t xml:space="preserve"> </w:t>
            </w:r>
            <w:r w:rsidRPr="002D780A">
              <w:rPr>
                <w:sz w:val="20"/>
                <w:szCs w:val="20"/>
                <w:lang w:val="el-GR"/>
              </w:rPr>
              <w:t>πρέπει</w:t>
            </w:r>
            <w:r w:rsidRPr="002D780A">
              <w:rPr>
                <w:spacing w:val="-6"/>
                <w:sz w:val="20"/>
                <w:szCs w:val="20"/>
                <w:lang w:val="el-GR"/>
              </w:rPr>
              <w:t xml:space="preserve"> </w:t>
            </w:r>
            <w:r w:rsidRPr="002D780A">
              <w:rPr>
                <w:sz w:val="20"/>
                <w:szCs w:val="20"/>
                <w:lang w:val="el-GR"/>
              </w:rPr>
              <w:t>να</w:t>
            </w:r>
            <w:r w:rsidRPr="002D780A">
              <w:rPr>
                <w:spacing w:val="-7"/>
                <w:sz w:val="20"/>
                <w:szCs w:val="20"/>
                <w:lang w:val="el-GR"/>
              </w:rPr>
              <w:t xml:space="preserve"> </w:t>
            </w:r>
            <w:r w:rsidRPr="002D780A">
              <w:rPr>
                <w:sz w:val="20"/>
                <w:szCs w:val="20"/>
                <w:lang w:val="el-GR"/>
              </w:rPr>
              <w:t>δοθούν</w:t>
            </w:r>
            <w:r w:rsidRPr="002D780A">
              <w:rPr>
                <w:spacing w:val="-7"/>
                <w:sz w:val="20"/>
                <w:szCs w:val="20"/>
                <w:lang w:val="el-GR"/>
              </w:rPr>
              <w:t xml:space="preserve"> </w:t>
            </w:r>
            <w:r w:rsidRPr="002D780A">
              <w:rPr>
                <w:sz w:val="20"/>
                <w:szCs w:val="20"/>
                <w:lang w:val="el-GR"/>
              </w:rPr>
              <w:t>αντίστοιχες</w:t>
            </w:r>
            <w:r w:rsidRPr="002D780A">
              <w:rPr>
                <w:spacing w:val="-7"/>
                <w:sz w:val="20"/>
                <w:szCs w:val="20"/>
                <w:lang w:val="el-GR"/>
              </w:rPr>
              <w:t xml:space="preserve"> </w:t>
            </w:r>
            <w:r w:rsidRPr="002D780A">
              <w:rPr>
                <w:sz w:val="20"/>
                <w:szCs w:val="20"/>
                <w:lang w:val="el-GR"/>
              </w:rPr>
              <w:t>απαντήσεις.</w:t>
            </w:r>
          </w:p>
        </w:tc>
      </w:tr>
      <w:tr w:rsidR="002D780A" w14:paraId="356F7240" w14:textId="77777777" w:rsidTr="002D780A">
        <w:trPr>
          <w:trHeight w:val="1854"/>
        </w:trPr>
        <w:tc>
          <w:tcPr>
            <w:tcW w:w="5000" w:type="pct"/>
            <w:tcBorders>
              <w:top w:val="nil"/>
              <w:left w:val="single" w:sz="8" w:space="0" w:color="000000"/>
              <w:bottom w:val="single" w:sz="8" w:space="0" w:color="000000"/>
              <w:right w:val="single" w:sz="8" w:space="0" w:color="000000"/>
            </w:tcBorders>
            <w:hideMark/>
          </w:tcPr>
          <w:p w14:paraId="309592C3" w14:textId="77ED7583"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6"/>
                <w:sz w:val="20"/>
                <w:szCs w:val="20"/>
                <w:lang w:val="el-GR"/>
              </w:rPr>
              <w:t xml:space="preserve"> </w:t>
            </w:r>
            <w:r w:rsidRPr="002D780A">
              <w:rPr>
                <w:spacing w:val="-1"/>
                <w:sz w:val="20"/>
                <w:szCs w:val="20"/>
                <w:lang w:val="el-GR"/>
              </w:rPr>
              <w:t>στη</w:t>
            </w:r>
            <w:r w:rsidRPr="002D780A">
              <w:rPr>
                <w:spacing w:val="20"/>
                <w:sz w:val="20"/>
                <w:szCs w:val="20"/>
                <w:lang w:val="el-GR"/>
              </w:rPr>
              <w:t xml:space="preserve"> </w:t>
            </w:r>
            <w:r w:rsidRPr="002D780A">
              <w:rPr>
                <w:spacing w:val="-1"/>
                <w:sz w:val="20"/>
                <w:szCs w:val="20"/>
                <w:lang w:val="el-GR"/>
              </w:rPr>
              <w:t>στήλη</w:t>
            </w:r>
            <w:r w:rsidRPr="002D780A">
              <w:rPr>
                <w:spacing w:val="17"/>
                <w:sz w:val="20"/>
                <w:szCs w:val="20"/>
                <w:lang w:val="el-GR"/>
              </w:rPr>
              <w:t xml:space="preserve"> </w:t>
            </w:r>
            <w:r w:rsidRPr="002D780A">
              <w:rPr>
                <w:sz w:val="20"/>
                <w:szCs w:val="20"/>
                <w:lang w:val="el-GR"/>
              </w:rPr>
              <w:t>«ΥΠΟΧΡΕΩΤΙΚΗ ΑΠΑΙΤΗΣΗ»</w:t>
            </w:r>
            <w:r w:rsidRPr="002D780A">
              <w:rPr>
                <w:spacing w:val="20"/>
                <w:sz w:val="20"/>
                <w:szCs w:val="20"/>
                <w:lang w:val="el-GR"/>
              </w:rPr>
              <w:t xml:space="preserve"> </w:t>
            </w:r>
            <w:r w:rsidRPr="002D780A">
              <w:rPr>
                <w:sz w:val="20"/>
                <w:szCs w:val="20"/>
                <w:lang w:val="el-GR"/>
              </w:rPr>
              <w:t>έχει</w:t>
            </w:r>
            <w:r w:rsidRPr="002D780A">
              <w:rPr>
                <w:spacing w:val="18"/>
                <w:sz w:val="20"/>
                <w:szCs w:val="20"/>
                <w:lang w:val="el-GR"/>
              </w:rPr>
              <w:t xml:space="preserve"> </w:t>
            </w:r>
            <w:r w:rsidRPr="002D780A">
              <w:rPr>
                <w:sz w:val="20"/>
                <w:szCs w:val="20"/>
                <w:lang w:val="el-GR"/>
              </w:rPr>
              <w:t>συμπληρωθεί</w:t>
            </w:r>
            <w:r w:rsidRPr="002D780A">
              <w:rPr>
                <w:spacing w:val="17"/>
                <w:sz w:val="20"/>
                <w:szCs w:val="20"/>
                <w:lang w:val="el-GR"/>
              </w:rPr>
              <w:t xml:space="preserve"> </w:t>
            </w:r>
            <w:r w:rsidRPr="002D780A">
              <w:rPr>
                <w:sz w:val="20"/>
                <w:szCs w:val="20"/>
                <w:lang w:val="el-GR"/>
              </w:rPr>
              <w:t>η</w:t>
            </w:r>
            <w:r w:rsidRPr="002D780A">
              <w:rPr>
                <w:spacing w:val="20"/>
                <w:sz w:val="20"/>
                <w:szCs w:val="20"/>
                <w:lang w:val="el-GR"/>
              </w:rPr>
              <w:t xml:space="preserve"> </w:t>
            </w:r>
            <w:r w:rsidRPr="002D780A">
              <w:rPr>
                <w:spacing w:val="-1"/>
                <w:sz w:val="20"/>
                <w:szCs w:val="20"/>
                <w:lang w:val="el-GR"/>
              </w:rPr>
              <w:t>λέξη</w:t>
            </w:r>
            <w:r w:rsidRPr="002D780A">
              <w:rPr>
                <w:spacing w:val="20"/>
                <w:sz w:val="20"/>
                <w:szCs w:val="20"/>
                <w:lang w:val="el-GR"/>
              </w:rPr>
              <w:t xml:space="preserve"> </w:t>
            </w:r>
            <w:r w:rsidRPr="002D780A">
              <w:rPr>
                <w:sz w:val="20"/>
                <w:szCs w:val="20"/>
                <w:lang w:val="el-GR"/>
              </w:rPr>
              <w:t>«ΝΑΙ»</w:t>
            </w:r>
            <w:r w:rsidRPr="002D780A">
              <w:rPr>
                <w:spacing w:val="18"/>
                <w:sz w:val="20"/>
                <w:szCs w:val="20"/>
                <w:lang w:val="el-GR"/>
              </w:rPr>
              <w:t xml:space="preserve"> </w:t>
            </w:r>
            <w:r w:rsidRPr="002D780A">
              <w:rPr>
                <w:sz w:val="20"/>
                <w:szCs w:val="20"/>
                <w:lang w:val="el-GR"/>
              </w:rPr>
              <w:t>ή</w:t>
            </w:r>
            <w:r w:rsidRPr="002D780A">
              <w:rPr>
                <w:spacing w:val="17"/>
                <w:sz w:val="20"/>
                <w:szCs w:val="20"/>
                <w:lang w:val="el-GR"/>
              </w:rPr>
              <w:t xml:space="preserve"> </w:t>
            </w:r>
            <w:r w:rsidRPr="002D780A">
              <w:rPr>
                <w:sz w:val="20"/>
                <w:szCs w:val="20"/>
                <w:lang w:val="el-GR"/>
              </w:rPr>
              <w:t>ένας</w:t>
            </w:r>
            <w:r w:rsidRPr="002D780A">
              <w:rPr>
                <w:spacing w:val="16"/>
                <w:sz w:val="20"/>
                <w:szCs w:val="20"/>
                <w:lang w:val="el-GR"/>
              </w:rPr>
              <w:t xml:space="preserve"> </w:t>
            </w:r>
            <w:r w:rsidRPr="002D780A">
              <w:rPr>
                <w:sz w:val="20"/>
                <w:szCs w:val="20"/>
                <w:lang w:val="el-GR"/>
              </w:rPr>
              <w:t>αριθμός</w:t>
            </w:r>
            <w:r w:rsidRPr="002D780A">
              <w:rPr>
                <w:spacing w:val="19"/>
                <w:sz w:val="20"/>
                <w:szCs w:val="20"/>
                <w:lang w:val="el-GR"/>
              </w:rPr>
              <w:t xml:space="preserve"> </w:t>
            </w:r>
            <w:r w:rsidRPr="002D780A">
              <w:rPr>
                <w:sz w:val="20"/>
                <w:szCs w:val="20"/>
                <w:lang w:val="el-GR"/>
              </w:rPr>
              <w:t>(που</w:t>
            </w:r>
            <w:r w:rsidRPr="002D780A">
              <w:rPr>
                <w:spacing w:val="17"/>
                <w:sz w:val="20"/>
                <w:szCs w:val="20"/>
                <w:lang w:val="el-GR"/>
              </w:rPr>
              <w:t xml:space="preserve"> </w:t>
            </w:r>
            <w:r w:rsidRPr="002D780A">
              <w:rPr>
                <w:sz w:val="20"/>
                <w:szCs w:val="20"/>
                <w:lang w:val="el-GR"/>
              </w:rPr>
              <w:t>σημαίνει</w:t>
            </w:r>
            <w:r w:rsidRPr="002D780A">
              <w:rPr>
                <w:spacing w:val="36"/>
                <w:sz w:val="20"/>
                <w:szCs w:val="20"/>
                <w:lang w:val="el-GR"/>
              </w:rPr>
              <w:t xml:space="preserve"> </w:t>
            </w:r>
            <w:r w:rsidRPr="002D780A">
              <w:rPr>
                <w:spacing w:val="-1"/>
                <w:sz w:val="20"/>
                <w:szCs w:val="20"/>
                <w:lang w:val="el-GR"/>
              </w:rPr>
              <w:t>υποχρεωτικό</w:t>
            </w:r>
            <w:r w:rsidRPr="002D780A">
              <w:rPr>
                <w:spacing w:val="15"/>
                <w:sz w:val="20"/>
                <w:szCs w:val="20"/>
                <w:lang w:val="el-GR"/>
              </w:rPr>
              <w:t xml:space="preserve"> </w:t>
            </w:r>
            <w:r w:rsidRPr="002D780A">
              <w:rPr>
                <w:sz w:val="20"/>
                <w:szCs w:val="20"/>
                <w:lang w:val="el-GR"/>
              </w:rPr>
              <w:t>αριθμητικό</w:t>
            </w:r>
            <w:r w:rsidRPr="002D780A">
              <w:rPr>
                <w:spacing w:val="15"/>
                <w:sz w:val="20"/>
                <w:szCs w:val="20"/>
                <w:lang w:val="el-GR"/>
              </w:rPr>
              <w:t xml:space="preserve"> </w:t>
            </w:r>
            <w:r w:rsidRPr="002D780A">
              <w:rPr>
                <w:sz w:val="20"/>
                <w:szCs w:val="20"/>
                <w:lang w:val="el-GR"/>
              </w:rPr>
              <w:t>μέγεθος</w:t>
            </w:r>
            <w:r w:rsidRPr="002D780A">
              <w:rPr>
                <w:spacing w:val="15"/>
                <w:sz w:val="20"/>
                <w:szCs w:val="20"/>
                <w:lang w:val="el-GR"/>
              </w:rPr>
              <w:t xml:space="preserve"> </w:t>
            </w:r>
            <w:r w:rsidRPr="002D780A">
              <w:rPr>
                <w:sz w:val="20"/>
                <w:szCs w:val="20"/>
                <w:lang w:val="el-GR"/>
              </w:rPr>
              <w:t>της</w:t>
            </w:r>
            <w:r w:rsidRPr="002D780A">
              <w:rPr>
                <w:spacing w:val="14"/>
                <w:sz w:val="20"/>
                <w:szCs w:val="20"/>
                <w:lang w:val="el-GR"/>
              </w:rPr>
              <w:t xml:space="preserve"> </w:t>
            </w:r>
            <w:r w:rsidRPr="002D780A">
              <w:rPr>
                <w:sz w:val="20"/>
                <w:szCs w:val="20"/>
                <w:lang w:val="el-GR"/>
              </w:rPr>
              <w:t>προδιαγραφής</w:t>
            </w:r>
            <w:r w:rsidRPr="002D780A">
              <w:rPr>
                <w:spacing w:val="15"/>
                <w:sz w:val="20"/>
                <w:szCs w:val="20"/>
                <w:lang w:val="el-GR"/>
              </w:rPr>
              <w:t xml:space="preserve"> </w:t>
            </w:r>
            <w:r w:rsidRPr="002D780A">
              <w:rPr>
                <w:sz w:val="20"/>
                <w:szCs w:val="20"/>
                <w:lang w:val="el-GR"/>
              </w:rPr>
              <w:t>και</w:t>
            </w:r>
            <w:r w:rsidRPr="002D780A">
              <w:rPr>
                <w:spacing w:val="15"/>
                <w:sz w:val="20"/>
                <w:szCs w:val="20"/>
                <w:lang w:val="el-GR"/>
              </w:rPr>
              <w:t xml:space="preserve"> </w:t>
            </w:r>
            <w:r w:rsidRPr="002D780A">
              <w:rPr>
                <w:sz w:val="20"/>
                <w:szCs w:val="20"/>
                <w:lang w:val="el-GR"/>
              </w:rPr>
              <w:t>απαιτεί</w:t>
            </w:r>
            <w:r w:rsidRPr="002D780A">
              <w:rPr>
                <w:spacing w:val="15"/>
                <w:sz w:val="20"/>
                <w:szCs w:val="20"/>
                <w:lang w:val="el-GR"/>
              </w:rPr>
              <w:t xml:space="preserve"> </w:t>
            </w:r>
            <w:r w:rsidRPr="002D780A">
              <w:rPr>
                <w:sz w:val="20"/>
                <w:szCs w:val="20"/>
                <w:lang w:val="el-GR"/>
              </w:rPr>
              <w:t>συμμόρφωση)</w:t>
            </w:r>
            <w:r w:rsidRPr="002D780A">
              <w:rPr>
                <w:spacing w:val="15"/>
                <w:sz w:val="20"/>
                <w:szCs w:val="20"/>
                <w:lang w:val="el-GR"/>
              </w:rPr>
              <w:t xml:space="preserve"> </w:t>
            </w:r>
            <w:r w:rsidRPr="002D780A">
              <w:rPr>
                <w:sz w:val="20"/>
                <w:szCs w:val="20"/>
                <w:lang w:val="el-GR"/>
              </w:rPr>
              <w:t>τότε</w:t>
            </w:r>
            <w:r w:rsidRPr="002D780A">
              <w:rPr>
                <w:spacing w:val="14"/>
                <w:sz w:val="20"/>
                <w:szCs w:val="20"/>
                <w:lang w:val="el-GR"/>
              </w:rPr>
              <w:t xml:space="preserve"> </w:t>
            </w:r>
            <w:r w:rsidRPr="002D780A">
              <w:rPr>
                <w:sz w:val="20"/>
                <w:szCs w:val="20"/>
                <w:lang w:val="el-GR"/>
              </w:rPr>
              <w:t>η</w:t>
            </w:r>
            <w:r w:rsidRPr="002D780A">
              <w:rPr>
                <w:spacing w:val="15"/>
                <w:sz w:val="20"/>
                <w:szCs w:val="20"/>
                <w:lang w:val="el-GR"/>
              </w:rPr>
              <w:t xml:space="preserve"> </w:t>
            </w:r>
            <w:r w:rsidRPr="002D780A">
              <w:rPr>
                <w:spacing w:val="-1"/>
                <w:sz w:val="20"/>
                <w:szCs w:val="20"/>
                <w:lang w:val="el-GR"/>
              </w:rPr>
              <w:t>αντίστοιχη</w:t>
            </w:r>
            <w:r w:rsidRPr="002D780A">
              <w:rPr>
                <w:spacing w:val="50"/>
                <w:sz w:val="20"/>
                <w:szCs w:val="20"/>
                <w:lang w:val="el-GR"/>
              </w:rPr>
              <w:t xml:space="preserve"> </w:t>
            </w:r>
            <w:r w:rsidRPr="002D780A">
              <w:rPr>
                <w:sz w:val="20"/>
                <w:szCs w:val="20"/>
                <w:lang w:val="el-GR"/>
              </w:rPr>
              <w:t>προδιαγραφή</w:t>
            </w:r>
            <w:r w:rsidRPr="002D780A">
              <w:rPr>
                <w:spacing w:val="22"/>
                <w:sz w:val="20"/>
                <w:szCs w:val="20"/>
                <w:lang w:val="el-GR"/>
              </w:rPr>
              <w:t xml:space="preserve"> </w:t>
            </w:r>
            <w:r w:rsidRPr="002D780A">
              <w:rPr>
                <w:spacing w:val="-1"/>
                <w:sz w:val="20"/>
                <w:szCs w:val="20"/>
                <w:lang w:val="el-GR"/>
              </w:rPr>
              <w:t>είναι</w:t>
            </w:r>
            <w:r w:rsidRPr="002D780A">
              <w:rPr>
                <w:spacing w:val="22"/>
                <w:sz w:val="20"/>
                <w:szCs w:val="20"/>
                <w:lang w:val="el-GR"/>
              </w:rPr>
              <w:t xml:space="preserve"> </w:t>
            </w:r>
            <w:r w:rsidRPr="002D780A">
              <w:rPr>
                <w:sz w:val="20"/>
                <w:szCs w:val="20"/>
                <w:lang w:val="el-GR"/>
              </w:rPr>
              <w:t>υποχρεωτική</w:t>
            </w:r>
            <w:r w:rsidRPr="002D780A">
              <w:rPr>
                <w:spacing w:val="23"/>
                <w:sz w:val="20"/>
                <w:szCs w:val="20"/>
                <w:lang w:val="el-GR"/>
              </w:rPr>
              <w:t xml:space="preserve"> </w:t>
            </w:r>
            <w:r w:rsidRPr="002D780A">
              <w:rPr>
                <w:sz w:val="20"/>
                <w:szCs w:val="20"/>
                <w:lang w:val="el-GR"/>
              </w:rPr>
              <w:t>για</w:t>
            </w:r>
            <w:r w:rsidRPr="002D780A">
              <w:rPr>
                <w:spacing w:val="22"/>
                <w:sz w:val="20"/>
                <w:szCs w:val="20"/>
                <w:lang w:val="el-GR"/>
              </w:rPr>
              <w:t xml:space="preserve"> </w:t>
            </w:r>
            <w:r w:rsidRPr="002D780A">
              <w:rPr>
                <w:sz w:val="20"/>
                <w:szCs w:val="20"/>
                <w:lang w:val="el-GR"/>
              </w:rPr>
              <w:t>τον</w:t>
            </w:r>
            <w:r w:rsidRPr="002D780A">
              <w:rPr>
                <w:spacing w:val="21"/>
                <w:sz w:val="20"/>
                <w:szCs w:val="20"/>
                <w:lang w:val="el-GR"/>
              </w:rPr>
              <w:t xml:space="preserve"> </w:t>
            </w:r>
            <w:r w:rsidRPr="002D780A">
              <w:rPr>
                <w:sz w:val="20"/>
                <w:szCs w:val="20"/>
                <w:lang w:val="el-GR"/>
              </w:rPr>
              <w:t>υποψήφιο</w:t>
            </w:r>
            <w:r w:rsidRPr="002D780A">
              <w:rPr>
                <w:spacing w:val="21"/>
                <w:sz w:val="20"/>
                <w:szCs w:val="20"/>
                <w:lang w:val="el-GR"/>
              </w:rPr>
              <w:t xml:space="preserve"> </w:t>
            </w:r>
            <w:r w:rsidRPr="002D780A">
              <w:rPr>
                <w:spacing w:val="-1"/>
                <w:sz w:val="20"/>
                <w:szCs w:val="20"/>
                <w:lang w:val="el-GR"/>
              </w:rPr>
              <w:t>Ανάδοχο,</w:t>
            </w:r>
            <w:r w:rsidRPr="002D780A">
              <w:rPr>
                <w:spacing w:val="22"/>
                <w:sz w:val="20"/>
                <w:szCs w:val="20"/>
                <w:lang w:val="el-GR"/>
              </w:rPr>
              <w:t xml:space="preserve"> </w:t>
            </w:r>
            <w:r w:rsidRPr="002D780A">
              <w:rPr>
                <w:sz w:val="20"/>
                <w:szCs w:val="20"/>
                <w:lang w:val="el-GR"/>
              </w:rPr>
              <w:t>θεωρούμενη</w:t>
            </w:r>
            <w:r w:rsidRPr="002D780A">
              <w:rPr>
                <w:spacing w:val="23"/>
                <w:sz w:val="20"/>
                <w:szCs w:val="20"/>
                <w:lang w:val="el-GR"/>
              </w:rPr>
              <w:t xml:space="preserve"> </w:t>
            </w:r>
            <w:r w:rsidRPr="002D780A">
              <w:rPr>
                <w:sz w:val="20"/>
                <w:szCs w:val="20"/>
                <w:lang w:val="el-GR"/>
              </w:rPr>
              <w:t>ως</w:t>
            </w:r>
            <w:r w:rsidRPr="002D780A">
              <w:rPr>
                <w:spacing w:val="22"/>
                <w:sz w:val="20"/>
                <w:szCs w:val="20"/>
                <w:lang w:val="el-GR"/>
              </w:rPr>
              <w:t xml:space="preserve"> </w:t>
            </w:r>
            <w:r w:rsidRPr="002D780A">
              <w:rPr>
                <w:sz w:val="20"/>
                <w:szCs w:val="20"/>
                <w:lang w:val="el-GR"/>
              </w:rPr>
              <w:t>απαράβατος</w:t>
            </w:r>
            <w:r w:rsidRPr="002D780A">
              <w:rPr>
                <w:spacing w:val="22"/>
                <w:sz w:val="20"/>
                <w:szCs w:val="20"/>
                <w:lang w:val="el-GR"/>
              </w:rPr>
              <w:t xml:space="preserve"> </w:t>
            </w:r>
            <w:r w:rsidRPr="002D780A">
              <w:rPr>
                <w:sz w:val="20"/>
                <w:szCs w:val="20"/>
                <w:lang w:val="el-GR"/>
              </w:rPr>
              <w:t>όρος</w:t>
            </w:r>
            <w:r w:rsidRPr="002D780A">
              <w:rPr>
                <w:spacing w:val="34"/>
                <w:sz w:val="20"/>
                <w:szCs w:val="20"/>
                <w:lang w:val="el-GR"/>
              </w:rPr>
              <w:t xml:space="preserve"> </w:t>
            </w:r>
            <w:r w:rsidRPr="002D780A">
              <w:rPr>
                <w:spacing w:val="-1"/>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4"/>
                <w:sz w:val="20"/>
                <w:szCs w:val="20"/>
                <w:lang w:val="el-GR"/>
              </w:rPr>
              <w:t xml:space="preserve"> </w:t>
            </w:r>
            <w:r w:rsidRPr="002D780A">
              <w:rPr>
                <w:sz w:val="20"/>
                <w:szCs w:val="20"/>
                <w:lang w:val="el-GR"/>
              </w:rPr>
              <w:t>την</w:t>
            </w:r>
            <w:r w:rsidRPr="002D780A">
              <w:rPr>
                <w:spacing w:val="-4"/>
                <w:sz w:val="20"/>
                <w:szCs w:val="20"/>
                <w:lang w:val="el-GR"/>
              </w:rPr>
              <w:t xml:space="preserve"> </w:t>
            </w:r>
            <w:r w:rsidRPr="002D780A">
              <w:rPr>
                <w:sz w:val="20"/>
                <w:szCs w:val="20"/>
                <w:lang w:val="el-GR"/>
              </w:rPr>
              <w:t>παρούσα</w:t>
            </w:r>
            <w:r w:rsidRPr="002D780A">
              <w:rPr>
                <w:spacing w:val="-4"/>
                <w:sz w:val="20"/>
                <w:szCs w:val="20"/>
                <w:lang w:val="el-GR"/>
              </w:rPr>
              <w:t xml:space="preserve"> </w:t>
            </w:r>
            <w:r w:rsidRPr="002D780A">
              <w:rPr>
                <w:sz w:val="20"/>
                <w:szCs w:val="20"/>
                <w:lang w:val="el-GR"/>
              </w:rPr>
              <w:t>Διακήρυξη.</w:t>
            </w:r>
            <w:r w:rsidRPr="002D780A">
              <w:rPr>
                <w:spacing w:val="-4"/>
                <w:sz w:val="20"/>
                <w:szCs w:val="20"/>
                <w:lang w:val="el-GR"/>
              </w:rPr>
              <w:t xml:space="preserve"> </w:t>
            </w:r>
            <w:r w:rsidRPr="002D780A">
              <w:rPr>
                <w:sz w:val="20"/>
                <w:szCs w:val="20"/>
                <w:lang w:val="el-GR"/>
              </w:rPr>
              <w:t>Προσφορές</w:t>
            </w:r>
            <w:r w:rsidRPr="002D780A">
              <w:rPr>
                <w:spacing w:val="-4"/>
                <w:sz w:val="20"/>
                <w:szCs w:val="20"/>
                <w:lang w:val="el-GR"/>
              </w:rPr>
              <w:t xml:space="preserve"> </w:t>
            </w:r>
            <w:r w:rsidRPr="002D780A">
              <w:rPr>
                <w:sz w:val="20"/>
                <w:szCs w:val="20"/>
                <w:lang w:val="el-GR"/>
              </w:rPr>
              <w:t>που</w:t>
            </w:r>
            <w:r w:rsidRPr="002D780A">
              <w:rPr>
                <w:spacing w:val="-4"/>
                <w:sz w:val="20"/>
                <w:szCs w:val="20"/>
                <w:lang w:val="el-GR"/>
              </w:rPr>
              <w:t xml:space="preserve"> </w:t>
            </w:r>
            <w:r w:rsidRPr="002D780A">
              <w:rPr>
                <w:spacing w:val="-1"/>
                <w:sz w:val="20"/>
                <w:szCs w:val="20"/>
                <w:lang w:val="el-GR"/>
              </w:rPr>
              <w:t>δεν</w:t>
            </w:r>
            <w:r w:rsidRPr="002D780A">
              <w:rPr>
                <w:spacing w:val="-2"/>
                <w:sz w:val="20"/>
                <w:szCs w:val="20"/>
                <w:lang w:val="el-GR"/>
              </w:rPr>
              <w:t xml:space="preserve"> </w:t>
            </w:r>
            <w:r w:rsidRPr="002D780A">
              <w:rPr>
                <w:spacing w:val="-1"/>
                <w:sz w:val="20"/>
                <w:szCs w:val="20"/>
                <w:lang w:val="el-GR"/>
              </w:rPr>
              <w:t>καλύπτουν</w:t>
            </w:r>
            <w:r w:rsidRPr="002D780A">
              <w:rPr>
                <w:spacing w:val="-4"/>
                <w:sz w:val="20"/>
                <w:szCs w:val="20"/>
                <w:lang w:val="el-GR"/>
              </w:rPr>
              <w:t xml:space="preserve"> </w:t>
            </w:r>
            <w:r w:rsidRPr="002D780A">
              <w:rPr>
                <w:sz w:val="20"/>
                <w:szCs w:val="20"/>
                <w:lang w:val="el-GR"/>
              </w:rPr>
              <w:t>πλήρως</w:t>
            </w:r>
            <w:r w:rsidRPr="002D780A">
              <w:rPr>
                <w:spacing w:val="-4"/>
                <w:sz w:val="20"/>
                <w:szCs w:val="20"/>
                <w:lang w:val="el-GR"/>
              </w:rPr>
              <w:t xml:space="preserve"> </w:t>
            </w:r>
            <w:r w:rsidRPr="002D780A">
              <w:rPr>
                <w:sz w:val="20"/>
                <w:szCs w:val="20"/>
                <w:lang w:val="el-GR"/>
              </w:rPr>
              <w:t>απαράβατους</w:t>
            </w:r>
            <w:r w:rsidRPr="002D780A">
              <w:rPr>
                <w:spacing w:val="-4"/>
                <w:sz w:val="20"/>
                <w:szCs w:val="20"/>
                <w:lang w:val="el-GR"/>
              </w:rPr>
              <w:t xml:space="preserve"> </w:t>
            </w:r>
            <w:r w:rsidRPr="002D780A">
              <w:rPr>
                <w:sz w:val="20"/>
                <w:szCs w:val="20"/>
                <w:lang w:val="el-GR"/>
              </w:rPr>
              <w:t>όρους</w:t>
            </w:r>
            <w:r w:rsidRPr="002D780A">
              <w:rPr>
                <w:spacing w:val="46"/>
                <w:sz w:val="20"/>
                <w:szCs w:val="20"/>
                <w:lang w:val="el-GR"/>
              </w:rPr>
              <w:t xml:space="preserve"> </w:t>
            </w:r>
            <w:r w:rsidRPr="002D780A">
              <w:rPr>
                <w:spacing w:val="-1"/>
                <w:sz w:val="20"/>
                <w:szCs w:val="20"/>
                <w:lang w:val="el-GR"/>
              </w:rPr>
              <w:t>απορρίπτονται</w:t>
            </w:r>
            <w:r w:rsidRPr="002D780A">
              <w:rPr>
                <w:spacing w:val="-13"/>
                <w:sz w:val="20"/>
                <w:szCs w:val="20"/>
                <w:lang w:val="el-GR"/>
              </w:rPr>
              <w:t xml:space="preserve"> </w:t>
            </w:r>
            <w:r w:rsidRPr="002D780A">
              <w:rPr>
                <w:sz w:val="20"/>
                <w:szCs w:val="20"/>
                <w:lang w:val="el-GR"/>
              </w:rPr>
              <w:t>ως</w:t>
            </w:r>
            <w:r w:rsidRPr="002D780A">
              <w:rPr>
                <w:spacing w:val="-13"/>
                <w:sz w:val="20"/>
                <w:szCs w:val="20"/>
                <w:lang w:val="el-GR"/>
              </w:rPr>
              <w:t xml:space="preserve"> </w:t>
            </w:r>
            <w:r w:rsidRPr="002D780A">
              <w:rPr>
                <w:sz w:val="20"/>
                <w:szCs w:val="20"/>
                <w:lang w:val="el-GR"/>
              </w:rPr>
              <w:t>απαράδεκτες.</w:t>
            </w:r>
          </w:p>
          <w:p w14:paraId="752C0958" w14:textId="77777777"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9"/>
                <w:sz w:val="20"/>
                <w:szCs w:val="20"/>
                <w:lang w:val="el-GR"/>
              </w:rPr>
              <w:t xml:space="preserve"> </w:t>
            </w:r>
            <w:r w:rsidRPr="002D780A">
              <w:rPr>
                <w:sz w:val="20"/>
                <w:szCs w:val="20"/>
                <w:lang w:val="el-GR"/>
              </w:rPr>
              <w:t>η</w:t>
            </w:r>
            <w:r w:rsidRPr="002D780A">
              <w:rPr>
                <w:spacing w:val="22"/>
                <w:sz w:val="20"/>
                <w:szCs w:val="20"/>
                <w:lang w:val="el-GR"/>
              </w:rPr>
              <w:t xml:space="preserve"> </w:t>
            </w:r>
            <w:r w:rsidRPr="002D780A">
              <w:rPr>
                <w:spacing w:val="-1"/>
                <w:sz w:val="20"/>
                <w:szCs w:val="20"/>
                <w:lang w:val="el-GR"/>
              </w:rPr>
              <w:t>στήλη</w:t>
            </w:r>
            <w:r w:rsidRPr="002D780A">
              <w:rPr>
                <w:spacing w:val="22"/>
                <w:sz w:val="20"/>
                <w:szCs w:val="20"/>
                <w:lang w:val="el-GR"/>
              </w:rPr>
              <w:t xml:space="preserve"> </w:t>
            </w:r>
            <w:r w:rsidRPr="002D780A">
              <w:rPr>
                <w:sz w:val="20"/>
                <w:szCs w:val="20"/>
                <w:lang w:val="el-GR"/>
              </w:rPr>
              <w:t>«ΑΠΑΙΤΗΣΗ»</w:t>
            </w:r>
            <w:r w:rsidRPr="002D780A">
              <w:rPr>
                <w:spacing w:val="21"/>
                <w:sz w:val="20"/>
                <w:szCs w:val="20"/>
                <w:lang w:val="el-GR"/>
              </w:rPr>
              <w:t xml:space="preserve"> </w:t>
            </w:r>
            <w:r w:rsidRPr="002D780A">
              <w:rPr>
                <w:spacing w:val="-1"/>
                <w:sz w:val="20"/>
                <w:szCs w:val="20"/>
                <w:lang w:val="el-GR"/>
              </w:rPr>
              <w:t>έχει</w:t>
            </w:r>
            <w:r w:rsidRPr="002D780A">
              <w:rPr>
                <w:spacing w:val="21"/>
                <w:sz w:val="20"/>
                <w:szCs w:val="20"/>
                <w:lang w:val="el-GR"/>
              </w:rPr>
              <w:t xml:space="preserve"> </w:t>
            </w:r>
            <w:r w:rsidRPr="002D780A">
              <w:rPr>
                <w:spacing w:val="-1"/>
                <w:sz w:val="20"/>
                <w:szCs w:val="20"/>
                <w:lang w:val="el-GR"/>
              </w:rPr>
              <w:t>συμπληρωθεί</w:t>
            </w:r>
            <w:r w:rsidRPr="002D780A">
              <w:rPr>
                <w:spacing w:val="21"/>
                <w:sz w:val="20"/>
                <w:szCs w:val="20"/>
                <w:lang w:val="el-GR"/>
              </w:rPr>
              <w:t xml:space="preserve"> </w:t>
            </w:r>
            <w:r w:rsidRPr="002D780A">
              <w:rPr>
                <w:sz w:val="20"/>
                <w:szCs w:val="20"/>
                <w:lang w:val="el-GR"/>
              </w:rPr>
              <w:t>με</w:t>
            </w:r>
            <w:r w:rsidRPr="002D780A">
              <w:rPr>
                <w:spacing w:val="20"/>
                <w:sz w:val="20"/>
                <w:szCs w:val="20"/>
                <w:lang w:val="el-GR"/>
              </w:rPr>
              <w:t xml:space="preserve"> </w:t>
            </w:r>
            <w:r w:rsidRPr="002D780A">
              <w:rPr>
                <w:sz w:val="20"/>
                <w:szCs w:val="20"/>
                <w:lang w:val="el-GR"/>
              </w:rPr>
              <w:t>τη</w:t>
            </w:r>
            <w:r w:rsidRPr="002D780A">
              <w:rPr>
                <w:spacing w:val="19"/>
                <w:sz w:val="20"/>
                <w:szCs w:val="20"/>
                <w:lang w:val="el-GR"/>
              </w:rPr>
              <w:t xml:space="preserve"> </w:t>
            </w:r>
            <w:r w:rsidRPr="002D780A">
              <w:rPr>
                <w:spacing w:val="-1"/>
                <w:sz w:val="20"/>
                <w:szCs w:val="20"/>
                <w:lang w:val="el-GR"/>
              </w:rPr>
              <w:t>λέξη</w:t>
            </w:r>
            <w:r w:rsidRPr="002D780A">
              <w:rPr>
                <w:spacing w:val="21"/>
                <w:sz w:val="20"/>
                <w:szCs w:val="20"/>
                <w:lang w:val="el-GR"/>
              </w:rPr>
              <w:t xml:space="preserve"> </w:t>
            </w:r>
            <w:r w:rsidRPr="002D780A">
              <w:rPr>
                <w:sz w:val="20"/>
                <w:szCs w:val="20"/>
                <w:lang w:val="el-GR"/>
              </w:rPr>
              <w:t>«Επιθυμητή»</w:t>
            </w:r>
            <w:r w:rsidRPr="002D780A">
              <w:rPr>
                <w:spacing w:val="22"/>
                <w:sz w:val="20"/>
                <w:szCs w:val="20"/>
                <w:lang w:val="el-GR"/>
              </w:rPr>
              <w:t xml:space="preserve"> </w:t>
            </w:r>
            <w:r w:rsidRPr="002D780A">
              <w:rPr>
                <w:sz w:val="20"/>
                <w:szCs w:val="20"/>
                <w:lang w:val="el-GR"/>
              </w:rPr>
              <w:t>τότε</w:t>
            </w:r>
            <w:r w:rsidRPr="002D780A">
              <w:rPr>
                <w:spacing w:val="20"/>
                <w:sz w:val="20"/>
                <w:szCs w:val="20"/>
                <w:lang w:val="el-GR"/>
              </w:rPr>
              <w:t xml:space="preserve"> </w:t>
            </w:r>
            <w:r w:rsidRPr="002D780A">
              <w:rPr>
                <w:spacing w:val="-1"/>
                <w:sz w:val="20"/>
                <w:szCs w:val="20"/>
                <w:lang w:val="el-GR"/>
              </w:rPr>
              <w:t>αποτελεί</w:t>
            </w:r>
            <w:r w:rsidRPr="002D780A">
              <w:rPr>
                <w:spacing w:val="22"/>
                <w:sz w:val="20"/>
                <w:szCs w:val="20"/>
                <w:lang w:val="el-GR"/>
              </w:rPr>
              <w:t xml:space="preserve"> </w:t>
            </w:r>
            <w:r w:rsidRPr="002D780A">
              <w:rPr>
                <w:spacing w:val="-1"/>
                <w:sz w:val="20"/>
                <w:szCs w:val="20"/>
                <w:lang w:val="el-GR"/>
              </w:rPr>
              <w:t>προδιαγραφή</w:t>
            </w:r>
            <w:r w:rsidRPr="002D780A">
              <w:rPr>
                <w:spacing w:val="65"/>
                <w:sz w:val="20"/>
                <w:szCs w:val="20"/>
                <w:lang w:val="el-GR"/>
              </w:rPr>
              <w:t xml:space="preserve"> </w:t>
            </w:r>
            <w:r w:rsidRPr="002D780A">
              <w:rPr>
                <w:sz w:val="20"/>
                <w:szCs w:val="20"/>
                <w:lang w:val="el-GR"/>
              </w:rPr>
              <w:t>που</w:t>
            </w:r>
            <w:r w:rsidRPr="002D780A">
              <w:rPr>
                <w:spacing w:val="36"/>
                <w:sz w:val="20"/>
                <w:szCs w:val="20"/>
                <w:lang w:val="el-GR"/>
              </w:rPr>
              <w:t xml:space="preserve"> </w:t>
            </w:r>
            <w:r w:rsidRPr="002D780A">
              <w:rPr>
                <w:sz w:val="20"/>
                <w:szCs w:val="20"/>
                <w:lang w:val="el-GR"/>
              </w:rPr>
              <w:t>υπερκαλύπτει</w:t>
            </w:r>
            <w:r w:rsidRPr="002D780A">
              <w:rPr>
                <w:spacing w:val="37"/>
                <w:sz w:val="20"/>
                <w:szCs w:val="20"/>
                <w:lang w:val="el-GR"/>
              </w:rPr>
              <w:t xml:space="preserve"> </w:t>
            </w:r>
            <w:r w:rsidRPr="002D780A">
              <w:rPr>
                <w:sz w:val="20"/>
                <w:szCs w:val="20"/>
                <w:lang w:val="el-GR"/>
              </w:rPr>
              <w:t>το</w:t>
            </w:r>
            <w:r w:rsidRPr="002D780A">
              <w:rPr>
                <w:spacing w:val="39"/>
                <w:sz w:val="20"/>
                <w:szCs w:val="20"/>
                <w:lang w:val="el-GR"/>
              </w:rPr>
              <w:t xml:space="preserve"> </w:t>
            </w:r>
            <w:r w:rsidRPr="002D780A">
              <w:rPr>
                <w:sz w:val="20"/>
                <w:szCs w:val="20"/>
                <w:lang w:val="el-GR"/>
              </w:rPr>
              <w:t>ελάχιστο</w:t>
            </w:r>
            <w:r w:rsidRPr="002D780A">
              <w:rPr>
                <w:spacing w:val="36"/>
                <w:sz w:val="20"/>
                <w:szCs w:val="20"/>
                <w:lang w:val="el-GR"/>
              </w:rPr>
              <w:t xml:space="preserve"> </w:t>
            </w:r>
            <w:r w:rsidRPr="002D780A">
              <w:rPr>
                <w:sz w:val="20"/>
                <w:szCs w:val="20"/>
                <w:lang w:val="el-GR"/>
              </w:rPr>
              <w:t>απαιτούμενο</w:t>
            </w:r>
            <w:r w:rsidRPr="002D780A">
              <w:rPr>
                <w:spacing w:val="37"/>
                <w:sz w:val="20"/>
                <w:szCs w:val="20"/>
                <w:lang w:val="el-GR"/>
              </w:rPr>
              <w:t xml:space="preserve"> </w:t>
            </w:r>
            <w:r w:rsidRPr="002D780A">
              <w:rPr>
                <w:sz w:val="20"/>
                <w:szCs w:val="20"/>
                <w:lang w:val="el-GR"/>
              </w:rPr>
              <w:t>και</w:t>
            </w:r>
            <w:r w:rsidRPr="002D780A">
              <w:rPr>
                <w:spacing w:val="37"/>
                <w:sz w:val="20"/>
                <w:szCs w:val="20"/>
                <w:lang w:val="el-GR"/>
              </w:rPr>
              <w:t xml:space="preserve"> </w:t>
            </w:r>
            <w:r w:rsidRPr="002D780A">
              <w:rPr>
                <w:sz w:val="20"/>
                <w:szCs w:val="20"/>
                <w:lang w:val="el-GR"/>
              </w:rPr>
              <w:t>Προσφορές</w:t>
            </w:r>
            <w:r w:rsidRPr="002D780A">
              <w:rPr>
                <w:spacing w:val="37"/>
                <w:sz w:val="20"/>
                <w:szCs w:val="20"/>
                <w:lang w:val="el-GR"/>
              </w:rPr>
              <w:t xml:space="preserve"> </w:t>
            </w:r>
            <w:r w:rsidRPr="002D780A">
              <w:rPr>
                <w:sz w:val="20"/>
                <w:szCs w:val="20"/>
                <w:lang w:val="el-GR"/>
              </w:rPr>
              <w:t>που</w:t>
            </w:r>
            <w:r w:rsidRPr="002D780A">
              <w:rPr>
                <w:spacing w:val="38"/>
                <w:sz w:val="20"/>
                <w:szCs w:val="20"/>
                <w:lang w:val="el-GR"/>
              </w:rPr>
              <w:t xml:space="preserve"> </w:t>
            </w:r>
            <w:r w:rsidRPr="002D780A">
              <w:rPr>
                <w:sz w:val="20"/>
                <w:szCs w:val="20"/>
                <w:lang w:val="el-GR"/>
              </w:rPr>
              <w:t>υπερκαλύπτουν</w:t>
            </w:r>
            <w:r w:rsidRPr="002D780A">
              <w:rPr>
                <w:spacing w:val="38"/>
                <w:sz w:val="20"/>
                <w:szCs w:val="20"/>
                <w:lang w:val="el-GR"/>
              </w:rPr>
              <w:t xml:space="preserve"> </w:t>
            </w:r>
            <w:r w:rsidRPr="002D780A">
              <w:rPr>
                <w:sz w:val="20"/>
                <w:szCs w:val="20"/>
                <w:lang w:val="el-GR"/>
              </w:rPr>
              <w:t>τις</w:t>
            </w:r>
            <w:r w:rsidRPr="002D780A">
              <w:rPr>
                <w:spacing w:val="37"/>
                <w:sz w:val="20"/>
                <w:szCs w:val="20"/>
                <w:lang w:val="el-GR"/>
              </w:rPr>
              <w:t xml:space="preserve"> </w:t>
            </w:r>
            <w:r w:rsidRPr="002D780A">
              <w:rPr>
                <w:sz w:val="20"/>
                <w:szCs w:val="20"/>
                <w:lang w:val="el-GR"/>
              </w:rPr>
              <w:t>ελάχιστες</w:t>
            </w:r>
            <w:r w:rsidRPr="002D780A">
              <w:rPr>
                <w:spacing w:val="26"/>
                <w:sz w:val="20"/>
                <w:szCs w:val="20"/>
                <w:lang w:val="el-GR"/>
              </w:rPr>
              <w:t xml:space="preserve"> </w:t>
            </w:r>
            <w:r w:rsidRPr="002D780A">
              <w:rPr>
                <w:sz w:val="20"/>
                <w:szCs w:val="20"/>
                <w:lang w:val="el-GR"/>
              </w:rPr>
              <w:t>προδιαγραφές</w:t>
            </w:r>
            <w:r w:rsidRPr="002D780A">
              <w:rPr>
                <w:spacing w:val="-4"/>
                <w:sz w:val="20"/>
                <w:szCs w:val="20"/>
                <w:lang w:val="el-GR"/>
              </w:rPr>
              <w:t xml:space="preserve"> </w:t>
            </w:r>
            <w:r w:rsidRPr="002D780A">
              <w:rPr>
                <w:sz w:val="20"/>
                <w:szCs w:val="20"/>
                <w:lang w:val="el-GR"/>
              </w:rPr>
              <w:t>συνεκτιμούνται,</w:t>
            </w:r>
            <w:r w:rsidRPr="002D780A">
              <w:rPr>
                <w:spacing w:val="-3"/>
                <w:sz w:val="20"/>
                <w:szCs w:val="20"/>
                <w:lang w:val="el-GR"/>
              </w:rPr>
              <w:t xml:space="preserve"> </w:t>
            </w:r>
            <w:r w:rsidRPr="002D780A">
              <w:rPr>
                <w:sz w:val="20"/>
                <w:szCs w:val="20"/>
                <w:lang w:val="el-GR"/>
              </w:rPr>
              <w:t>επί</w:t>
            </w:r>
            <w:r w:rsidRPr="002D780A">
              <w:rPr>
                <w:spacing w:val="-2"/>
                <w:sz w:val="20"/>
                <w:szCs w:val="20"/>
                <w:lang w:val="el-GR"/>
              </w:rPr>
              <w:t xml:space="preserve"> </w:t>
            </w:r>
            <w:r w:rsidRPr="002D780A">
              <w:rPr>
                <w:sz w:val="20"/>
                <w:szCs w:val="20"/>
                <w:lang w:val="el-GR"/>
              </w:rPr>
              <w:t>τω</w:t>
            </w:r>
            <w:r w:rsidRPr="002D780A">
              <w:rPr>
                <w:spacing w:val="-4"/>
                <w:sz w:val="20"/>
                <w:szCs w:val="20"/>
                <w:lang w:val="el-GR"/>
              </w:rPr>
              <w:t xml:space="preserve"> </w:t>
            </w:r>
            <w:r w:rsidRPr="002D780A">
              <w:rPr>
                <w:spacing w:val="-1"/>
                <w:sz w:val="20"/>
                <w:szCs w:val="20"/>
                <w:lang w:val="el-GR"/>
              </w:rPr>
              <w:t>βελτίω</w:t>
            </w:r>
            <w:r w:rsidRPr="002D780A">
              <w:rPr>
                <w:spacing w:val="-2"/>
                <w:sz w:val="20"/>
                <w:szCs w:val="20"/>
                <w:lang w:val="el-GR"/>
              </w:rPr>
              <w:t xml:space="preserve"> </w:t>
            </w:r>
            <w:r w:rsidRPr="002D780A">
              <w:rPr>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2"/>
                <w:sz w:val="20"/>
                <w:szCs w:val="20"/>
                <w:lang w:val="el-GR"/>
              </w:rPr>
              <w:t xml:space="preserve"> </w:t>
            </w:r>
            <w:r w:rsidRPr="002D780A">
              <w:rPr>
                <w:sz w:val="20"/>
                <w:szCs w:val="20"/>
                <w:lang w:val="el-GR"/>
              </w:rPr>
              <w:t>τη</w:t>
            </w:r>
            <w:r w:rsidRPr="002D780A">
              <w:rPr>
                <w:spacing w:val="-3"/>
                <w:sz w:val="20"/>
                <w:szCs w:val="20"/>
                <w:lang w:val="el-GR"/>
              </w:rPr>
              <w:t xml:space="preserve"> </w:t>
            </w:r>
            <w:r w:rsidRPr="002D780A">
              <w:rPr>
                <w:spacing w:val="-1"/>
                <w:sz w:val="20"/>
                <w:szCs w:val="20"/>
                <w:lang w:val="el-GR"/>
              </w:rPr>
              <w:t>συναφή</w:t>
            </w:r>
            <w:r w:rsidRPr="002D780A">
              <w:rPr>
                <w:spacing w:val="-2"/>
                <w:sz w:val="20"/>
                <w:szCs w:val="20"/>
                <w:lang w:val="el-GR"/>
              </w:rPr>
              <w:t xml:space="preserve"> </w:t>
            </w:r>
            <w:r w:rsidRPr="002D780A">
              <w:rPr>
                <w:sz w:val="20"/>
                <w:szCs w:val="20"/>
                <w:lang w:val="el-GR"/>
              </w:rPr>
              <w:t>ομάδα</w:t>
            </w:r>
            <w:r w:rsidRPr="002D780A">
              <w:rPr>
                <w:spacing w:val="-4"/>
                <w:sz w:val="20"/>
                <w:szCs w:val="20"/>
                <w:lang w:val="el-GR"/>
              </w:rPr>
              <w:t xml:space="preserve"> </w:t>
            </w:r>
            <w:r w:rsidRPr="002D780A">
              <w:rPr>
                <w:sz w:val="20"/>
                <w:szCs w:val="20"/>
                <w:lang w:val="el-GR"/>
              </w:rPr>
              <w:t>κριτήριων</w:t>
            </w:r>
            <w:r w:rsidRPr="002D780A">
              <w:rPr>
                <w:spacing w:val="-3"/>
                <w:sz w:val="20"/>
                <w:szCs w:val="20"/>
                <w:lang w:val="el-GR"/>
              </w:rPr>
              <w:t xml:space="preserve"> </w:t>
            </w:r>
            <w:r w:rsidRPr="002D780A">
              <w:rPr>
                <w:spacing w:val="-1"/>
                <w:sz w:val="20"/>
                <w:szCs w:val="20"/>
                <w:lang w:val="el-GR"/>
              </w:rPr>
              <w:t>στην</w:t>
            </w:r>
            <w:r w:rsidRPr="002D780A">
              <w:rPr>
                <w:spacing w:val="-4"/>
                <w:sz w:val="20"/>
                <w:szCs w:val="20"/>
                <w:lang w:val="el-GR"/>
              </w:rPr>
              <w:t xml:space="preserve"> </w:t>
            </w:r>
            <w:r w:rsidRPr="002D780A">
              <w:rPr>
                <w:sz w:val="20"/>
                <w:szCs w:val="20"/>
                <w:lang w:val="el-GR"/>
              </w:rPr>
              <w:t>οποία</w:t>
            </w:r>
            <w:r w:rsidRPr="002D780A">
              <w:rPr>
                <w:spacing w:val="48"/>
                <w:sz w:val="20"/>
                <w:szCs w:val="20"/>
                <w:lang w:val="el-GR"/>
              </w:rPr>
              <w:t xml:space="preserve"> </w:t>
            </w:r>
            <w:r w:rsidRPr="002D780A">
              <w:rPr>
                <w:sz w:val="20"/>
                <w:szCs w:val="20"/>
                <w:lang w:val="el-GR"/>
              </w:rPr>
              <w:t>εντάσσεται.</w:t>
            </w:r>
          </w:p>
        </w:tc>
      </w:tr>
      <w:tr w:rsidR="002D780A" w14:paraId="1788AD8E" w14:textId="77777777" w:rsidTr="002D780A">
        <w:trPr>
          <w:trHeight w:val="1342"/>
        </w:trPr>
        <w:tc>
          <w:tcPr>
            <w:tcW w:w="5000" w:type="pct"/>
            <w:tcBorders>
              <w:top w:val="nil"/>
              <w:left w:val="single" w:sz="8" w:space="0" w:color="000000"/>
              <w:bottom w:val="single" w:sz="8" w:space="0" w:color="000000"/>
              <w:right w:val="single" w:sz="8" w:space="0" w:color="000000"/>
            </w:tcBorders>
            <w:hideMark/>
          </w:tcPr>
          <w:p w14:paraId="0F7ECFB4" w14:textId="0428429E"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Στη στήλη «ΑΠΑΝΤΗΣΗ ΠΡΟΜΗΘΕΥΤΗ»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0EF2E6B0"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και </w:t>
            </w:r>
            <w:r w:rsidRPr="002D780A">
              <w:rPr>
                <w:sz w:val="20"/>
                <w:szCs w:val="20"/>
                <w:lang w:val="el-GR"/>
              </w:rPr>
              <w:t xml:space="preserve">αποτελεί λόγο απόρριψης της προσφοράς. </w:t>
            </w:r>
          </w:p>
        </w:tc>
      </w:tr>
      <w:tr w:rsidR="002D780A" w14:paraId="53DCE5F5" w14:textId="77777777" w:rsidTr="002D780A">
        <w:trPr>
          <w:trHeight w:val="2841"/>
        </w:trPr>
        <w:tc>
          <w:tcPr>
            <w:tcW w:w="5000" w:type="pct"/>
            <w:tcBorders>
              <w:top w:val="nil"/>
              <w:left w:val="single" w:sz="8" w:space="0" w:color="000000"/>
              <w:bottom w:val="single" w:sz="8" w:space="0" w:color="000000"/>
              <w:right w:val="single" w:sz="8" w:space="0" w:color="000000"/>
            </w:tcBorders>
          </w:tcPr>
          <w:p w14:paraId="7176DC3A"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14:paraId="77EB8D62" w14:textId="77777777" w:rsidR="002D780A" w:rsidRPr="002D780A" w:rsidRDefault="002D780A">
            <w:pPr>
              <w:pStyle w:val="TableParagraph0"/>
              <w:ind w:left="102" w:right="108"/>
              <w:jc w:val="both"/>
              <w:rPr>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w:t>
            </w:r>
            <w:r w:rsidRPr="002D780A">
              <w:rPr>
                <w:sz w:val="20"/>
                <w:szCs w:val="20"/>
                <w:lang w:val="el-GR"/>
              </w:rPr>
              <w:t>και αποτελεί λόγο απόρριψης της προσφοράς.</w:t>
            </w:r>
          </w:p>
          <w:p w14:paraId="229BF398" w14:textId="77777777" w:rsidR="002D780A" w:rsidRPr="002D780A" w:rsidRDefault="002D780A">
            <w:pPr>
              <w:pStyle w:val="TableParagraph0"/>
              <w:ind w:left="102" w:right="108"/>
              <w:jc w:val="both"/>
              <w:rPr>
                <w:color w:val="000000"/>
                <w:sz w:val="20"/>
                <w:szCs w:val="20"/>
                <w:lang w:val="el-GR"/>
              </w:rPr>
            </w:pPr>
          </w:p>
        </w:tc>
      </w:tr>
    </w:tbl>
    <w:p w14:paraId="5C6EDCBE" w14:textId="77777777" w:rsidR="002D780A" w:rsidRDefault="002D780A" w:rsidP="002D780A">
      <w:pPr>
        <w:rPr>
          <w:rFonts w:ascii="Calibri" w:hAnsi="Calibri" w:cs="Calibri"/>
          <w:b/>
          <w:bCs/>
          <w:color w:val="1F497D"/>
        </w:rPr>
      </w:pPr>
    </w:p>
    <w:p w14:paraId="5A524ABD" w14:textId="77777777" w:rsidR="002D780A" w:rsidRPr="002D780A" w:rsidRDefault="002D780A" w:rsidP="002D780A"/>
    <w:p w14:paraId="2AEAFA9B" w14:textId="77777777" w:rsidR="00D564B0" w:rsidRPr="00D564B0" w:rsidRDefault="00D564B0" w:rsidP="00D564B0">
      <w:pPr>
        <w:suppressAutoHyphens/>
        <w:spacing w:before="0" w:after="120"/>
        <w:jc w:val="center"/>
        <w:rPr>
          <w:rFonts w:ascii="Calibri" w:eastAsia="Times New Roman" w:hAnsi="Calibri" w:cs="Calibri"/>
          <w:b/>
          <w:sz w:val="24"/>
          <w:lang w:eastAsia="zh-CN"/>
        </w:rPr>
      </w:pPr>
      <w:r w:rsidRPr="00D564B0">
        <w:rPr>
          <w:rFonts w:ascii="Calibri" w:eastAsia="Times New Roman" w:hAnsi="Calibri" w:cs="Calibri"/>
          <w:b/>
          <w:sz w:val="24"/>
          <w:lang w:eastAsia="zh-CN"/>
        </w:rPr>
        <w:lastRenderedPageBreak/>
        <w:t>ΠΙΝΑΚΑΣ ΣΥΜΜΟΡΦΩΣΗΣ – ΤΕΧΝΙΚΕΣ ΠΡΟΔΙΑΓΡΑΦΕΣ</w:t>
      </w:r>
    </w:p>
    <w:p w14:paraId="3A04F5E8" w14:textId="77777777" w:rsidR="00D564B0" w:rsidRPr="00D564B0" w:rsidRDefault="00D564B0" w:rsidP="00D564B0">
      <w:pPr>
        <w:suppressAutoHyphens/>
        <w:spacing w:before="0" w:after="120"/>
        <w:rPr>
          <w:rFonts w:ascii="Calibri" w:eastAsia="Times New Roman" w:hAnsi="Calibri" w:cs="Calibri"/>
          <w:lang w:eastAsia="zh-CN"/>
        </w:rPr>
      </w:pPr>
    </w:p>
    <w:tbl>
      <w:tblPr>
        <w:tblW w:w="5562" w:type="pct"/>
        <w:jc w:val="center"/>
        <w:tblLook w:val="04A0" w:firstRow="1" w:lastRow="0" w:firstColumn="1" w:lastColumn="0" w:noHBand="0" w:noVBand="1"/>
      </w:tblPr>
      <w:tblGrid>
        <w:gridCol w:w="965"/>
        <w:gridCol w:w="1543"/>
        <w:gridCol w:w="1000"/>
        <w:gridCol w:w="970"/>
        <w:gridCol w:w="591"/>
        <w:gridCol w:w="1425"/>
        <w:gridCol w:w="1381"/>
        <w:gridCol w:w="1349"/>
      </w:tblGrid>
      <w:tr w:rsidR="006B29DF" w:rsidRPr="00B36467" w14:paraId="1D872454" w14:textId="160A73EF" w:rsidTr="006B29DF">
        <w:trPr>
          <w:trHeight w:val="315"/>
          <w:jc w:val="center"/>
        </w:trPr>
        <w:tc>
          <w:tcPr>
            <w:tcW w:w="52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4D8EFEF" w14:textId="77777777" w:rsidR="006B29DF" w:rsidRPr="00B36467" w:rsidRDefault="006B29DF" w:rsidP="00B36467">
            <w:pPr>
              <w:rPr>
                <w:b/>
                <w:bCs/>
              </w:rPr>
            </w:pPr>
            <w:r w:rsidRPr="00B36467">
              <w:rPr>
                <w:b/>
                <w:bCs/>
              </w:rPr>
              <w:t>Part Number</w:t>
            </w:r>
          </w:p>
        </w:tc>
        <w:tc>
          <w:tcPr>
            <w:tcW w:w="1162"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1795A00" w14:textId="77777777" w:rsidR="006B29DF" w:rsidRPr="00B36467" w:rsidRDefault="006B29DF" w:rsidP="00B36467">
            <w:pPr>
              <w:rPr>
                <w:b/>
                <w:bCs/>
              </w:rPr>
            </w:pPr>
            <w:r w:rsidRPr="00B36467">
              <w:rPr>
                <w:b/>
                <w:bCs/>
              </w:rPr>
              <w:t>Item Name</w:t>
            </w:r>
          </w:p>
        </w:tc>
        <w:tc>
          <w:tcPr>
            <w:tcW w:w="21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77E71FE" w14:textId="77777777" w:rsidR="006B29DF" w:rsidRPr="00B36467" w:rsidRDefault="006B29DF" w:rsidP="00B36467">
            <w:pPr>
              <w:rPr>
                <w:b/>
                <w:bCs/>
              </w:rPr>
            </w:pPr>
            <w:r w:rsidRPr="00B36467">
              <w:rPr>
                <w:b/>
                <w:bCs/>
              </w:rPr>
              <w:t>Program</w:t>
            </w:r>
          </w:p>
        </w:tc>
        <w:tc>
          <w:tcPr>
            <w:tcW w:w="52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8E7D564" w14:textId="77777777" w:rsidR="006B29DF" w:rsidRPr="00B36467" w:rsidRDefault="006B29DF" w:rsidP="00B36467">
            <w:pPr>
              <w:rPr>
                <w:b/>
                <w:bCs/>
              </w:rPr>
            </w:pPr>
            <w:r w:rsidRPr="00B36467">
              <w:rPr>
                <w:b/>
                <w:bCs/>
              </w:rPr>
              <w:t>Offering</w:t>
            </w:r>
          </w:p>
        </w:tc>
        <w:tc>
          <w:tcPr>
            <w:tcW w:w="320"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0F25F68" w14:textId="77777777" w:rsidR="006B29DF" w:rsidRPr="00B36467" w:rsidRDefault="006B29DF" w:rsidP="00B36467">
            <w:pPr>
              <w:rPr>
                <w:b/>
                <w:bCs/>
              </w:rPr>
            </w:pPr>
            <w:r w:rsidRPr="00B36467">
              <w:rPr>
                <w:b/>
                <w:bCs/>
              </w:rPr>
              <w:t>QTY</w:t>
            </w:r>
          </w:p>
        </w:tc>
        <w:tc>
          <w:tcPr>
            <w:tcW w:w="772"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0D42D8D9" w14:textId="77777777" w:rsidR="006B29DF" w:rsidRPr="00B36467" w:rsidRDefault="006B29DF" w:rsidP="00B36467">
            <w:pPr>
              <w:rPr>
                <w:b/>
                <w:lang w:val="en-GB"/>
              </w:rPr>
            </w:pPr>
            <w:r w:rsidRPr="00B36467">
              <w:rPr>
                <w:b/>
                <w:lang w:val="en-GB"/>
              </w:rPr>
              <w:t>Υποχρ</w:t>
            </w:r>
            <w:r w:rsidRPr="00B36467">
              <w:rPr>
                <w:b/>
              </w:rPr>
              <w:t>εωτι</w:t>
            </w:r>
            <w:r w:rsidRPr="00B36467">
              <w:rPr>
                <w:b/>
                <w:lang w:val="en-GB"/>
              </w:rPr>
              <w:t>κή απαίτηση</w:t>
            </w:r>
          </w:p>
        </w:tc>
        <w:tc>
          <w:tcPr>
            <w:tcW w:w="749" w:type="pct"/>
            <w:tcBorders>
              <w:top w:val="single" w:sz="8" w:space="0" w:color="000000"/>
              <w:left w:val="nil"/>
              <w:bottom w:val="single" w:sz="8" w:space="0" w:color="000000"/>
              <w:right w:val="single" w:sz="8" w:space="0" w:color="000000"/>
            </w:tcBorders>
            <w:shd w:val="clear" w:color="auto" w:fill="BFBFBF" w:themeFill="background1" w:themeFillShade="BF"/>
          </w:tcPr>
          <w:p w14:paraId="5885BBEC" w14:textId="77777777" w:rsidR="006B29DF" w:rsidRPr="00B36467" w:rsidRDefault="006B29DF" w:rsidP="00B36467">
            <w:pPr>
              <w:rPr>
                <w:b/>
                <w:lang w:val="en-GB"/>
              </w:rPr>
            </w:pPr>
            <w:r w:rsidRPr="00B36467">
              <w:rPr>
                <w:b/>
                <w:lang w:val="en-GB"/>
              </w:rPr>
              <w:t>Απάντηση Προμηθευτή</w:t>
            </w:r>
          </w:p>
        </w:tc>
        <w:tc>
          <w:tcPr>
            <w:tcW w:w="731" w:type="pct"/>
            <w:tcBorders>
              <w:top w:val="single" w:sz="8" w:space="0" w:color="000000"/>
              <w:left w:val="nil"/>
              <w:bottom w:val="single" w:sz="8" w:space="0" w:color="000000"/>
              <w:right w:val="single" w:sz="8" w:space="0" w:color="000000"/>
            </w:tcBorders>
            <w:shd w:val="clear" w:color="auto" w:fill="BFBFBF" w:themeFill="background1" w:themeFillShade="BF"/>
          </w:tcPr>
          <w:p w14:paraId="2A0E4229" w14:textId="422E6064" w:rsidR="006B29DF" w:rsidRPr="006B29DF" w:rsidRDefault="006B29DF" w:rsidP="00B36467">
            <w:pPr>
              <w:rPr>
                <w:b/>
              </w:rPr>
            </w:pPr>
            <w:r>
              <w:rPr>
                <w:b/>
              </w:rPr>
              <w:t>Παραπομπή</w:t>
            </w:r>
          </w:p>
        </w:tc>
      </w:tr>
      <w:tr w:rsidR="006B29DF" w:rsidRPr="00B36467" w14:paraId="63CE37F1" w14:textId="000CEA6D" w:rsidTr="006B29D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vAlign w:val="center"/>
            <w:hideMark/>
          </w:tcPr>
          <w:p w14:paraId="64896AF4" w14:textId="77777777" w:rsidR="006B29DF" w:rsidRPr="00B36467" w:rsidRDefault="006B29DF" w:rsidP="00B36467">
            <w:r w:rsidRPr="00B36467">
              <w:t>2UJ-00011</w:t>
            </w:r>
          </w:p>
        </w:tc>
        <w:tc>
          <w:tcPr>
            <w:tcW w:w="1162" w:type="pct"/>
            <w:tcBorders>
              <w:top w:val="nil"/>
              <w:left w:val="nil"/>
              <w:bottom w:val="single" w:sz="8" w:space="0" w:color="000000"/>
              <w:right w:val="single" w:sz="8" w:space="0" w:color="000000"/>
            </w:tcBorders>
            <w:shd w:val="clear" w:color="auto" w:fill="auto"/>
            <w:vAlign w:val="center"/>
            <w:hideMark/>
          </w:tcPr>
          <w:p w14:paraId="06D8F493" w14:textId="77777777" w:rsidR="006B29DF" w:rsidRPr="00B36467" w:rsidRDefault="006B29DF" w:rsidP="00B36467">
            <w:pPr>
              <w:rPr>
                <w:lang w:val="en-US"/>
              </w:rPr>
            </w:pPr>
            <w:r w:rsidRPr="00B36467">
              <w:rPr>
                <w:lang w:val="en-US"/>
              </w:rPr>
              <w:t>DsktpEdu ALNG LicSAPk OLV E 1Y Acdmc Ent</w:t>
            </w:r>
          </w:p>
        </w:tc>
        <w:tc>
          <w:tcPr>
            <w:tcW w:w="216" w:type="pct"/>
            <w:tcBorders>
              <w:top w:val="nil"/>
              <w:left w:val="nil"/>
              <w:bottom w:val="single" w:sz="8" w:space="0" w:color="000000"/>
              <w:right w:val="single" w:sz="8" w:space="0" w:color="000000"/>
            </w:tcBorders>
            <w:shd w:val="clear" w:color="auto" w:fill="auto"/>
            <w:vAlign w:val="center"/>
            <w:hideMark/>
          </w:tcPr>
          <w:p w14:paraId="4C2B6E63" w14:textId="77777777" w:rsidR="006B29DF" w:rsidRPr="00B36467" w:rsidRDefault="006B29DF" w:rsidP="00B36467">
            <w:r w:rsidRPr="00B36467">
              <w:t>OVS - ES</w:t>
            </w:r>
          </w:p>
        </w:tc>
        <w:tc>
          <w:tcPr>
            <w:tcW w:w="526" w:type="pct"/>
            <w:tcBorders>
              <w:top w:val="nil"/>
              <w:left w:val="nil"/>
              <w:bottom w:val="single" w:sz="8" w:space="0" w:color="000000"/>
              <w:right w:val="single" w:sz="8" w:space="0" w:color="000000"/>
            </w:tcBorders>
            <w:shd w:val="clear" w:color="auto" w:fill="auto"/>
            <w:vAlign w:val="center"/>
            <w:hideMark/>
          </w:tcPr>
          <w:p w14:paraId="3936B4A4" w14:textId="77777777" w:rsidR="006B29DF" w:rsidRPr="00B36467" w:rsidRDefault="006B29DF" w:rsidP="00B36467">
            <w:r w:rsidRPr="00B36467">
              <w:t>Faculty</w:t>
            </w:r>
          </w:p>
        </w:tc>
        <w:tc>
          <w:tcPr>
            <w:tcW w:w="320" w:type="pct"/>
            <w:tcBorders>
              <w:top w:val="nil"/>
              <w:left w:val="nil"/>
              <w:bottom w:val="single" w:sz="8" w:space="0" w:color="000000"/>
              <w:right w:val="single" w:sz="8" w:space="0" w:color="000000"/>
            </w:tcBorders>
            <w:shd w:val="clear" w:color="auto" w:fill="auto"/>
            <w:vAlign w:val="center"/>
            <w:hideMark/>
          </w:tcPr>
          <w:p w14:paraId="02BCC7E8" w14:textId="77777777" w:rsidR="006B29DF" w:rsidRPr="00B36467" w:rsidRDefault="006B29DF" w:rsidP="00B36467">
            <w:pPr>
              <w:rPr>
                <w:lang w:val="en-US"/>
              </w:rPr>
            </w:pPr>
            <w:r w:rsidRPr="00B36467">
              <w:rPr>
                <w:lang w:val="en-US"/>
              </w:rPr>
              <w:t>437</w:t>
            </w:r>
          </w:p>
        </w:tc>
        <w:tc>
          <w:tcPr>
            <w:tcW w:w="772" w:type="pct"/>
            <w:tcBorders>
              <w:top w:val="nil"/>
              <w:left w:val="nil"/>
              <w:bottom w:val="single" w:sz="8" w:space="0" w:color="000000"/>
              <w:right w:val="single" w:sz="8" w:space="0" w:color="000000"/>
            </w:tcBorders>
            <w:shd w:val="clear" w:color="auto" w:fill="auto"/>
            <w:noWrap/>
            <w:vAlign w:val="bottom"/>
          </w:tcPr>
          <w:p w14:paraId="1F4DB7F8" w14:textId="77777777" w:rsidR="006B29DF" w:rsidRPr="00B36467" w:rsidRDefault="006B29DF" w:rsidP="00B36467">
            <w:r w:rsidRPr="00B36467">
              <w:t>ΝΑΙ</w:t>
            </w:r>
          </w:p>
        </w:tc>
        <w:tc>
          <w:tcPr>
            <w:tcW w:w="749" w:type="pct"/>
            <w:tcBorders>
              <w:top w:val="nil"/>
              <w:left w:val="nil"/>
              <w:bottom w:val="single" w:sz="8" w:space="0" w:color="000000"/>
              <w:right w:val="single" w:sz="8" w:space="0" w:color="000000"/>
            </w:tcBorders>
          </w:tcPr>
          <w:p w14:paraId="039770C7" w14:textId="77777777" w:rsidR="006B29DF" w:rsidRPr="00B36467" w:rsidRDefault="006B29DF" w:rsidP="00B36467"/>
        </w:tc>
        <w:tc>
          <w:tcPr>
            <w:tcW w:w="731" w:type="pct"/>
            <w:tcBorders>
              <w:top w:val="nil"/>
              <w:left w:val="nil"/>
              <w:bottom w:val="single" w:sz="8" w:space="0" w:color="000000"/>
              <w:right w:val="single" w:sz="8" w:space="0" w:color="000000"/>
            </w:tcBorders>
          </w:tcPr>
          <w:p w14:paraId="0A8A0EAC" w14:textId="77777777" w:rsidR="006B29DF" w:rsidRPr="00B36467" w:rsidRDefault="006B29DF" w:rsidP="00B36467"/>
        </w:tc>
      </w:tr>
      <w:tr w:rsidR="006B29DF" w:rsidRPr="00B36467" w14:paraId="0FE85B46" w14:textId="6D61A35E" w:rsidTr="006B29D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vAlign w:val="center"/>
            <w:hideMark/>
          </w:tcPr>
          <w:p w14:paraId="7944F47C" w14:textId="77777777" w:rsidR="006B29DF" w:rsidRPr="00B36467" w:rsidRDefault="006B29DF" w:rsidP="00B36467">
            <w:r w:rsidRPr="00B36467">
              <w:t>P71-06905</w:t>
            </w:r>
          </w:p>
        </w:tc>
        <w:tc>
          <w:tcPr>
            <w:tcW w:w="1162" w:type="pct"/>
            <w:tcBorders>
              <w:top w:val="nil"/>
              <w:left w:val="nil"/>
              <w:bottom w:val="single" w:sz="8" w:space="0" w:color="000000"/>
              <w:right w:val="single" w:sz="8" w:space="0" w:color="000000"/>
            </w:tcBorders>
            <w:shd w:val="clear" w:color="auto" w:fill="auto"/>
            <w:vAlign w:val="center"/>
            <w:hideMark/>
          </w:tcPr>
          <w:p w14:paraId="65643460" w14:textId="77777777" w:rsidR="006B29DF" w:rsidRPr="00B36467" w:rsidRDefault="006B29DF" w:rsidP="00B36467">
            <w:pPr>
              <w:rPr>
                <w:lang w:val="en-US"/>
              </w:rPr>
            </w:pPr>
            <w:r w:rsidRPr="00B36467">
              <w:rPr>
                <w:lang w:val="en-US"/>
              </w:rPr>
              <w:t>WinSvrDataCtr ALNG LicSAPk OLV E 1Y Acdmc AP 2Proc</w:t>
            </w:r>
          </w:p>
        </w:tc>
        <w:tc>
          <w:tcPr>
            <w:tcW w:w="216" w:type="pct"/>
            <w:tcBorders>
              <w:top w:val="nil"/>
              <w:left w:val="nil"/>
              <w:bottom w:val="single" w:sz="8" w:space="0" w:color="000000"/>
              <w:right w:val="single" w:sz="8" w:space="0" w:color="000000"/>
            </w:tcBorders>
            <w:shd w:val="clear" w:color="auto" w:fill="auto"/>
            <w:vAlign w:val="center"/>
            <w:hideMark/>
          </w:tcPr>
          <w:p w14:paraId="503A467A" w14:textId="77777777" w:rsidR="006B29DF" w:rsidRPr="00B36467" w:rsidRDefault="006B29DF" w:rsidP="00B36467">
            <w:r w:rsidRPr="00B36467">
              <w:t>OVS - ES</w:t>
            </w:r>
          </w:p>
        </w:tc>
        <w:tc>
          <w:tcPr>
            <w:tcW w:w="526" w:type="pct"/>
            <w:tcBorders>
              <w:top w:val="nil"/>
              <w:left w:val="nil"/>
              <w:bottom w:val="single" w:sz="8" w:space="0" w:color="000000"/>
              <w:right w:val="single" w:sz="8" w:space="0" w:color="000000"/>
            </w:tcBorders>
            <w:shd w:val="clear" w:color="auto" w:fill="auto"/>
            <w:vAlign w:val="center"/>
            <w:hideMark/>
          </w:tcPr>
          <w:p w14:paraId="66AE9CF8" w14:textId="77777777" w:rsidR="006B29DF" w:rsidRPr="00B36467" w:rsidRDefault="006B29DF" w:rsidP="00B36467">
            <w:r w:rsidRPr="00B36467">
              <w:t>Faculty</w:t>
            </w:r>
          </w:p>
        </w:tc>
        <w:tc>
          <w:tcPr>
            <w:tcW w:w="320" w:type="pct"/>
            <w:tcBorders>
              <w:top w:val="nil"/>
              <w:left w:val="nil"/>
              <w:bottom w:val="single" w:sz="8" w:space="0" w:color="000000"/>
              <w:right w:val="single" w:sz="8" w:space="0" w:color="000000"/>
            </w:tcBorders>
            <w:shd w:val="clear" w:color="auto" w:fill="auto"/>
            <w:vAlign w:val="center"/>
            <w:hideMark/>
          </w:tcPr>
          <w:p w14:paraId="53C8D073" w14:textId="77777777" w:rsidR="006B29DF" w:rsidRPr="00B36467" w:rsidRDefault="006B29DF" w:rsidP="00B36467">
            <w:pPr>
              <w:rPr>
                <w:lang w:val="en-US"/>
              </w:rPr>
            </w:pPr>
            <w:r w:rsidRPr="00B36467">
              <w:rPr>
                <w:lang w:val="en-US"/>
              </w:rPr>
              <w:t>56</w:t>
            </w:r>
          </w:p>
        </w:tc>
        <w:tc>
          <w:tcPr>
            <w:tcW w:w="772" w:type="pct"/>
            <w:tcBorders>
              <w:top w:val="nil"/>
              <w:left w:val="nil"/>
              <w:bottom w:val="single" w:sz="8" w:space="0" w:color="000000"/>
              <w:right w:val="single" w:sz="8" w:space="0" w:color="000000"/>
            </w:tcBorders>
            <w:shd w:val="clear" w:color="auto" w:fill="auto"/>
            <w:noWrap/>
            <w:vAlign w:val="bottom"/>
          </w:tcPr>
          <w:p w14:paraId="59F1BD5E" w14:textId="77777777" w:rsidR="006B29DF" w:rsidRPr="00B36467" w:rsidRDefault="006B29DF" w:rsidP="00B36467">
            <w:r w:rsidRPr="00B36467">
              <w:t>ΝΑΙ</w:t>
            </w:r>
          </w:p>
        </w:tc>
        <w:tc>
          <w:tcPr>
            <w:tcW w:w="749" w:type="pct"/>
            <w:tcBorders>
              <w:top w:val="nil"/>
              <w:left w:val="nil"/>
              <w:bottom w:val="single" w:sz="8" w:space="0" w:color="000000"/>
              <w:right w:val="single" w:sz="8" w:space="0" w:color="000000"/>
            </w:tcBorders>
          </w:tcPr>
          <w:p w14:paraId="29FAA713" w14:textId="77777777" w:rsidR="006B29DF" w:rsidRPr="00B36467" w:rsidRDefault="006B29DF" w:rsidP="00B36467"/>
        </w:tc>
        <w:tc>
          <w:tcPr>
            <w:tcW w:w="731" w:type="pct"/>
            <w:tcBorders>
              <w:top w:val="nil"/>
              <w:left w:val="nil"/>
              <w:bottom w:val="single" w:sz="8" w:space="0" w:color="000000"/>
              <w:right w:val="single" w:sz="8" w:space="0" w:color="000000"/>
            </w:tcBorders>
          </w:tcPr>
          <w:p w14:paraId="55C52E33" w14:textId="77777777" w:rsidR="006B29DF" w:rsidRPr="00B36467" w:rsidRDefault="006B29DF" w:rsidP="00B36467"/>
        </w:tc>
      </w:tr>
      <w:tr w:rsidR="006B29DF" w:rsidRPr="00B36467" w14:paraId="79F309FE" w14:textId="088A3545" w:rsidTr="006B29D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vAlign w:val="center"/>
            <w:hideMark/>
          </w:tcPr>
          <w:p w14:paraId="600237F6" w14:textId="77777777" w:rsidR="006B29DF" w:rsidRPr="00B36467" w:rsidRDefault="006B29DF" w:rsidP="00B36467">
            <w:r w:rsidRPr="00B36467">
              <w:t>P73-05566</w:t>
            </w:r>
          </w:p>
        </w:tc>
        <w:tc>
          <w:tcPr>
            <w:tcW w:w="1162" w:type="pct"/>
            <w:tcBorders>
              <w:top w:val="nil"/>
              <w:left w:val="nil"/>
              <w:bottom w:val="single" w:sz="8" w:space="0" w:color="000000"/>
              <w:right w:val="single" w:sz="8" w:space="0" w:color="000000"/>
            </w:tcBorders>
            <w:shd w:val="clear" w:color="auto" w:fill="auto"/>
            <w:vAlign w:val="center"/>
            <w:hideMark/>
          </w:tcPr>
          <w:p w14:paraId="5029C6A9" w14:textId="77777777" w:rsidR="006B29DF" w:rsidRPr="00B36467" w:rsidRDefault="006B29DF" w:rsidP="00B36467">
            <w:pPr>
              <w:rPr>
                <w:lang w:val="en-US"/>
              </w:rPr>
            </w:pPr>
            <w:r w:rsidRPr="00B36467">
              <w:rPr>
                <w:lang w:val="en-US"/>
              </w:rPr>
              <w:t>WinSvrStd ALNG LicSAPk OLV E 1Y Acdmc AP 2Proc</w:t>
            </w:r>
          </w:p>
        </w:tc>
        <w:tc>
          <w:tcPr>
            <w:tcW w:w="216" w:type="pct"/>
            <w:tcBorders>
              <w:top w:val="nil"/>
              <w:left w:val="nil"/>
              <w:bottom w:val="single" w:sz="8" w:space="0" w:color="000000"/>
              <w:right w:val="single" w:sz="8" w:space="0" w:color="000000"/>
            </w:tcBorders>
            <w:shd w:val="clear" w:color="auto" w:fill="auto"/>
            <w:vAlign w:val="center"/>
            <w:hideMark/>
          </w:tcPr>
          <w:p w14:paraId="6DB7299E" w14:textId="77777777" w:rsidR="006B29DF" w:rsidRPr="00B36467" w:rsidRDefault="006B29DF" w:rsidP="00B36467">
            <w:r w:rsidRPr="00B36467">
              <w:t>OVS - ES</w:t>
            </w:r>
          </w:p>
        </w:tc>
        <w:tc>
          <w:tcPr>
            <w:tcW w:w="526" w:type="pct"/>
            <w:tcBorders>
              <w:top w:val="nil"/>
              <w:left w:val="nil"/>
              <w:bottom w:val="single" w:sz="8" w:space="0" w:color="000000"/>
              <w:right w:val="single" w:sz="8" w:space="0" w:color="000000"/>
            </w:tcBorders>
            <w:shd w:val="clear" w:color="auto" w:fill="auto"/>
            <w:vAlign w:val="center"/>
            <w:hideMark/>
          </w:tcPr>
          <w:p w14:paraId="26C485A4" w14:textId="77777777" w:rsidR="006B29DF" w:rsidRPr="00B36467" w:rsidRDefault="006B29DF" w:rsidP="00B36467">
            <w:r w:rsidRPr="00B36467">
              <w:t>Faculty</w:t>
            </w:r>
          </w:p>
        </w:tc>
        <w:tc>
          <w:tcPr>
            <w:tcW w:w="320" w:type="pct"/>
            <w:tcBorders>
              <w:top w:val="nil"/>
              <w:left w:val="nil"/>
              <w:bottom w:val="single" w:sz="8" w:space="0" w:color="000000"/>
              <w:right w:val="single" w:sz="8" w:space="0" w:color="000000"/>
            </w:tcBorders>
            <w:shd w:val="clear" w:color="auto" w:fill="auto"/>
            <w:vAlign w:val="center"/>
            <w:hideMark/>
          </w:tcPr>
          <w:p w14:paraId="5C47A624" w14:textId="77777777" w:rsidR="006B29DF" w:rsidRPr="00B36467" w:rsidRDefault="006B29DF" w:rsidP="00B36467">
            <w:pPr>
              <w:rPr>
                <w:lang w:val="en-US"/>
              </w:rPr>
            </w:pPr>
            <w:r w:rsidRPr="00B36467">
              <w:rPr>
                <w:lang w:val="en-US"/>
              </w:rPr>
              <w:t>376</w:t>
            </w:r>
          </w:p>
        </w:tc>
        <w:tc>
          <w:tcPr>
            <w:tcW w:w="772" w:type="pct"/>
            <w:tcBorders>
              <w:top w:val="nil"/>
              <w:left w:val="nil"/>
              <w:bottom w:val="single" w:sz="8" w:space="0" w:color="000000"/>
              <w:right w:val="single" w:sz="8" w:space="0" w:color="000000"/>
            </w:tcBorders>
            <w:shd w:val="clear" w:color="auto" w:fill="auto"/>
            <w:noWrap/>
            <w:vAlign w:val="bottom"/>
          </w:tcPr>
          <w:p w14:paraId="43BD8A72" w14:textId="77777777" w:rsidR="006B29DF" w:rsidRPr="00B36467" w:rsidRDefault="006B29DF" w:rsidP="00B36467">
            <w:r w:rsidRPr="00B36467">
              <w:t>ΝΑΙ</w:t>
            </w:r>
          </w:p>
        </w:tc>
        <w:tc>
          <w:tcPr>
            <w:tcW w:w="749" w:type="pct"/>
            <w:tcBorders>
              <w:top w:val="nil"/>
              <w:left w:val="nil"/>
              <w:bottom w:val="single" w:sz="8" w:space="0" w:color="000000"/>
              <w:right w:val="single" w:sz="8" w:space="0" w:color="000000"/>
            </w:tcBorders>
          </w:tcPr>
          <w:p w14:paraId="5975094F" w14:textId="77777777" w:rsidR="006B29DF" w:rsidRPr="00B36467" w:rsidRDefault="006B29DF" w:rsidP="00B36467"/>
        </w:tc>
        <w:tc>
          <w:tcPr>
            <w:tcW w:w="731" w:type="pct"/>
            <w:tcBorders>
              <w:top w:val="nil"/>
              <w:left w:val="nil"/>
              <w:bottom w:val="single" w:sz="8" w:space="0" w:color="000000"/>
              <w:right w:val="single" w:sz="8" w:space="0" w:color="000000"/>
            </w:tcBorders>
          </w:tcPr>
          <w:p w14:paraId="392A4A45" w14:textId="77777777" w:rsidR="006B29DF" w:rsidRPr="00B36467" w:rsidRDefault="006B29DF" w:rsidP="00B36467"/>
        </w:tc>
      </w:tr>
      <w:tr w:rsidR="006B29DF" w:rsidRPr="00B36467" w14:paraId="772A8973" w14:textId="2670075E" w:rsidTr="006B29D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vAlign w:val="center"/>
            <w:hideMark/>
          </w:tcPr>
          <w:p w14:paraId="7BD33D7F" w14:textId="77777777" w:rsidR="006B29DF" w:rsidRPr="00B36467" w:rsidRDefault="006B29DF" w:rsidP="00B36467">
            <w:r w:rsidRPr="00B36467">
              <w:t>312-04097</w:t>
            </w:r>
          </w:p>
        </w:tc>
        <w:tc>
          <w:tcPr>
            <w:tcW w:w="1162" w:type="pct"/>
            <w:tcBorders>
              <w:top w:val="nil"/>
              <w:left w:val="nil"/>
              <w:bottom w:val="single" w:sz="8" w:space="0" w:color="000000"/>
              <w:right w:val="single" w:sz="8" w:space="0" w:color="000000"/>
            </w:tcBorders>
            <w:shd w:val="clear" w:color="auto" w:fill="auto"/>
            <w:vAlign w:val="center"/>
            <w:hideMark/>
          </w:tcPr>
          <w:p w14:paraId="71EB2473" w14:textId="77777777" w:rsidR="006B29DF" w:rsidRPr="00B36467" w:rsidRDefault="006B29DF" w:rsidP="00B36467">
            <w:pPr>
              <w:rPr>
                <w:lang w:val="en-US"/>
              </w:rPr>
            </w:pPr>
            <w:r w:rsidRPr="00B36467">
              <w:rPr>
                <w:lang w:val="en-US"/>
              </w:rPr>
              <w:t>ExchgSvrStd ALNG LicSAPk OLV E 1Y Acdmc AP</w:t>
            </w:r>
          </w:p>
        </w:tc>
        <w:tc>
          <w:tcPr>
            <w:tcW w:w="216" w:type="pct"/>
            <w:tcBorders>
              <w:top w:val="nil"/>
              <w:left w:val="nil"/>
              <w:bottom w:val="single" w:sz="8" w:space="0" w:color="000000"/>
              <w:right w:val="single" w:sz="8" w:space="0" w:color="000000"/>
            </w:tcBorders>
            <w:shd w:val="clear" w:color="auto" w:fill="auto"/>
            <w:vAlign w:val="center"/>
            <w:hideMark/>
          </w:tcPr>
          <w:p w14:paraId="64E23E98" w14:textId="77777777" w:rsidR="006B29DF" w:rsidRPr="00B36467" w:rsidRDefault="006B29DF" w:rsidP="00B36467">
            <w:r w:rsidRPr="00B36467">
              <w:t>OVS - ES</w:t>
            </w:r>
          </w:p>
        </w:tc>
        <w:tc>
          <w:tcPr>
            <w:tcW w:w="526" w:type="pct"/>
            <w:tcBorders>
              <w:top w:val="nil"/>
              <w:left w:val="nil"/>
              <w:bottom w:val="single" w:sz="8" w:space="0" w:color="000000"/>
              <w:right w:val="single" w:sz="8" w:space="0" w:color="000000"/>
            </w:tcBorders>
            <w:shd w:val="clear" w:color="auto" w:fill="auto"/>
            <w:vAlign w:val="center"/>
            <w:hideMark/>
          </w:tcPr>
          <w:p w14:paraId="56883FEF" w14:textId="77777777" w:rsidR="006B29DF" w:rsidRPr="00B36467" w:rsidRDefault="006B29DF" w:rsidP="00B36467">
            <w:r w:rsidRPr="00B36467">
              <w:t>Faculty</w:t>
            </w:r>
          </w:p>
        </w:tc>
        <w:tc>
          <w:tcPr>
            <w:tcW w:w="320" w:type="pct"/>
            <w:tcBorders>
              <w:top w:val="nil"/>
              <w:left w:val="nil"/>
              <w:bottom w:val="single" w:sz="8" w:space="0" w:color="000000"/>
              <w:right w:val="single" w:sz="8" w:space="0" w:color="000000"/>
            </w:tcBorders>
            <w:shd w:val="clear" w:color="auto" w:fill="auto"/>
            <w:vAlign w:val="center"/>
            <w:hideMark/>
          </w:tcPr>
          <w:p w14:paraId="4409912F" w14:textId="77777777" w:rsidR="006B29DF" w:rsidRPr="00B36467" w:rsidRDefault="006B29DF" w:rsidP="00B36467">
            <w:pPr>
              <w:rPr>
                <w:lang w:val="en-US"/>
              </w:rPr>
            </w:pPr>
            <w:r w:rsidRPr="00B36467">
              <w:rPr>
                <w:lang w:val="en-US"/>
              </w:rPr>
              <w:t>1</w:t>
            </w:r>
          </w:p>
        </w:tc>
        <w:tc>
          <w:tcPr>
            <w:tcW w:w="772" w:type="pct"/>
            <w:tcBorders>
              <w:top w:val="nil"/>
              <w:left w:val="nil"/>
              <w:bottom w:val="single" w:sz="8" w:space="0" w:color="000000"/>
              <w:right w:val="single" w:sz="8" w:space="0" w:color="000000"/>
            </w:tcBorders>
            <w:shd w:val="clear" w:color="auto" w:fill="auto"/>
            <w:noWrap/>
            <w:vAlign w:val="bottom"/>
          </w:tcPr>
          <w:p w14:paraId="3E139E5A" w14:textId="77777777" w:rsidR="006B29DF" w:rsidRPr="00B36467" w:rsidRDefault="006B29DF" w:rsidP="00B36467">
            <w:r w:rsidRPr="00B36467">
              <w:t>ΝΑΙ</w:t>
            </w:r>
          </w:p>
        </w:tc>
        <w:tc>
          <w:tcPr>
            <w:tcW w:w="749" w:type="pct"/>
            <w:tcBorders>
              <w:top w:val="nil"/>
              <w:left w:val="nil"/>
              <w:bottom w:val="single" w:sz="8" w:space="0" w:color="000000"/>
              <w:right w:val="single" w:sz="8" w:space="0" w:color="000000"/>
            </w:tcBorders>
          </w:tcPr>
          <w:p w14:paraId="11AEBA37" w14:textId="77777777" w:rsidR="006B29DF" w:rsidRPr="00B36467" w:rsidRDefault="006B29DF" w:rsidP="00B36467"/>
        </w:tc>
        <w:tc>
          <w:tcPr>
            <w:tcW w:w="731" w:type="pct"/>
            <w:tcBorders>
              <w:top w:val="nil"/>
              <w:left w:val="nil"/>
              <w:bottom w:val="single" w:sz="8" w:space="0" w:color="000000"/>
              <w:right w:val="single" w:sz="8" w:space="0" w:color="000000"/>
            </w:tcBorders>
          </w:tcPr>
          <w:p w14:paraId="32D773DF" w14:textId="77777777" w:rsidR="006B29DF" w:rsidRPr="00B36467" w:rsidRDefault="006B29DF" w:rsidP="00B36467"/>
        </w:tc>
      </w:tr>
      <w:tr w:rsidR="006B29DF" w:rsidRPr="00B36467" w14:paraId="30907925" w14:textId="0E84F9DF" w:rsidTr="006B29DF">
        <w:trPr>
          <w:trHeight w:val="270"/>
          <w:jc w:val="center"/>
        </w:trPr>
        <w:tc>
          <w:tcPr>
            <w:tcW w:w="523" w:type="pct"/>
            <w:tcBorders>
              <w:top w:val="nil"/>
              <w:left w:val="nil"/>
              <w:bottom w:val="nil"/>
              <w:right w:val="nil"/>
            </w:tcBorders>
            <w:shd w:val="clear" w:color="auto" w:fill="auto"/>
            <w:noWrap/>
            <w:vAlign w:val="bottom"/>
            <w:hideMark/>
          </w:tcPr>
          <w:p w14:paraId="35E7E6D5" w14:textId="77777777" w:rsidR="006B29DF" w:rsidRPr="00B36467" w:rsidRDefault="006B29DF" w:rsidP="00B36467">
            <w:pPr>
              <w:rPr>
                <w:lang w:val="en-US"/>
              </w:rPr>
            </w:pPr>
          </w:p>
        </w:tc>
        <w:tc>
          <w:tcPr>
            <w:tcW w:w="1162" w:type="pct"/>
            <w:tcBorders>
              <w:top w:val="nil"/>
              <w:left w:val="nil"/>
              <w:bottom w:val="nil"/>
              <w:right w:val="nil"/>
            </w:tcBorders>
            <w:shd w:val="clear" w:color="auto" w:fill="auto"/>
            <w:noWrap/>
            <w:vAlign w:val="bottom"/>
            <w:hideMark/>
          </w:tcPr>
          <w:p w14:paraId="1C8F3C24" w14:textId="77777777" w:rsidR="006B29DF" w:rsidRPr="00B36467" w:rsidRDefault="006B29DF" w:rsidP="00B36467">
            <w:pPr>
              <w:rPr>
                <w:lang w:val="en-US"/>
              </w:rPr>
            </w:pPr>
          </w:p>
        </w:tc>
        <w:tc>
          <w:tcPr>
            <w:tcW w:w="216" w:type="pct"/>
            <w:tcBorders>
              <w:top w:val="nil"/>
              <w:left w:val="nil"/>
              <w:bottom w:val="nil"/>
              <w:right w:val="nil"/>
            </w:tcBorders>
            <w:shd w:val="clear" w:color="auto" w:fill="auto"/>
            <w:noWrap/>
            <w:vAlign w:val="bottom"/>
            <w:hideMark/>
          </w:tcPr>
          <w:p w14:paraId="3E0304D9" w14:textId="77777777" w:rsidR="006B29DF" w:rsidRPr="00B36467" w:rsidRDefault="006B29DF" w:rsidP="00B36467">
            <w:pPr>
              <w:rPr>
                <w:lang w:val="en-US"/>
              </w:rPr>
            </w:pPr>
          </w:p>
        </w:tc>
        <w:tc>
          <w:tcPr>
            <w:tcW w:w="526" w:type="pct"/>
            <w:tcBorders>
              <w:top w:val="nil"/>
              <w:left w:val="single" w:sz="8" w:space="0" w:color="000000"/>
              <w:bottom w:val="single" w:sz="8" w:space="0" w:color="000000"/>
              <w:right w:val="single" w:sz="8" w:space="0" w:color="000000"/>
            </w:tcBorders>
            <w:shd w:val="clear" w:color="auto" w:fill="auto"/>
            <w:vAlign w:val="center"/>
            <w:hideMark/>
          </w:tcPr>
          <w:p w14:paraId="14DDD585" w14:textId="77777777" w:rsidR="006B29DF" w:rsidRPr="00B36467" w:rsidRDefault="006B29DF" w:rsidP="00B36467">
            <w:r w:rsidRPr="00B36467">
              <w:t>Σύνολο</w:t>
            </w:r>
          </w:p>
        </w:tc>
        <w:tc>
          <w:tcPr>
            <w:tcW w:w="320" w:type="pct"/>
            <w:tcBorders>
              <w:top w:val="nil"/>
              <w:left w:val="nil"/>
              <w:bottom w:val="single" w:sz="8" w:space="0" w:color="000000"/>
              <w:right w:val="single" w:sz="8" w:space="0" w:color="000000"/>
            </w:tcBorders>
            <w:shd w:val="clear" w:color="auto" w:fill="auto"/>
            <w:noWrap/>
            <w:vAlign w:val="bottom"/>
            <w:hideMark/>
          </w:tcPr>
          <w:p w14:paraId="1D551D3F" w14:textId="12943523" w:rsidR="006B29DF" w:rsidRPr="00B36467" w:rsidRDefault="006B29DF" w:rsidP="00B36467">
            <w:pPr>
              <w:rPr>
                <w:lang w:val="en-US"/>
              </w:rPr>
            </w:pPr>
            <w:r>
              <w:rPr>
                <w:lang w:val="en-US"/>
              </w:rPr>
              <w:t>870</w:t>
            </w:r>
          </w:p>
        </w:tc>
        <w:tc>
          <w:tcPr>
            <w:tcW w:w="772" w:type="pct"/>
            <w:tcBorders>
              <w:top w:val="nil"/>
              <w:left w:val="nil"/>
              <w:bottom w:val="single" w:sz="8" w:space="0" w:color="000000"/>
              <w:right w:val="single" w:sz="8" w:space="0" w:color="000000"/>
            </w:tcBorders>
            <w:shd w:val="clear" w:color="auto" w:fill="auto"/>
            <w:noWrap/>
            <w:vAlign w:val="bottom"/>
            <w:hideMark/>
          </w:tcPr>
          <w:p w14:paraId="654FA9C4" w14:textId="77777777" w:rsidR="006B29DF" w:rsidRPr="00B36467" w:rsidRDefault="006B29DF" w:rsidP="00B36467">
            <w:r w:rsidRPr="00B36467">
              <w:t>ΝΑΙ</w:t>
            </w:r>
          </w:p>
        </w:tc>
        <w:tc>
          <w:tcPr>
            <w:tcW w:w="749" w:type="pct"/>
            <w:tcBorders>
              <w:top w:val="nil"/>
              <w:left w:val="nil"/>
              <w:bottom w:val="single" w:sz="8" w:space="0" w:color="000000"/>
              <w:right w:val="single" w:sz="8" w:space="0" w:color="000000"/>
            </w:tcBorders>
          </w:tcPr>
          <w:p w14:paraId="3C30A0AA" w14:textId="77777777" w:rsidR="006B29DF" w:rsidRPr="00B36467" w:rsidRDefault="006B29DF" w:rsidP="00B36467"/>
        </w:tc>
        <w:tc>
          <w:tcPr>
            <w:tcW w:w="731" w:type="pct"/>
            <w:tcBorders>
              <w:top w:val="nil"/>
              <w:left w:val="nil"/>
              <w:bottom w:val="single" w:sz="8" w:space="0" w:color="000000"/>
              <w:right w:val="single" w:sz="8" w:space="0" w:color="000000"/>
            </w:tcBorders>
          </w:tcPr>
          <w:p w14:paraId="1E729AE8" w14:textId="77777777" w:rsidR="006B29DF" w:rsidRPr="00B36467" w:rsidRDefault="006B29DF" w:rsidP="00B36467"/>
        </w:tc>
      </w:tr>
    </w:tbl>
    <w:p w14:paraId="40917DBA" w14:textId="77777777" w:rsidR="00AC053D" w:rsidRPr="00AC053D" w:rsidRDefault="00AC053D" w:rsidP="00AC053D"/>
    <w:p w14:paraId="620F6B6B" w14:textId="77777777" w:rsidR="00770440" w:rsidRDefault="00770440"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0CA1D6AD" w14:textId="1FB3319E" w:rsidR="00BA12B3" w:rsidRDefault="00BA12B3" w:rsidP="00BA12B3">
      <w:pPr>
        <w:jc w:val="center"/>
        <w:rPr>
          <w:lang w:eastAsia="el-GR"/>
        </w:rPr>
      </w:pPr>
      <w:r>
        <w:rPr>
          <w:lang w:eastAsia="el-GR"/>
        </w:rPr>
        <w:t>Ημ/νία</w:t>
      </w:r>
    </w:p>
    <w:p w14:paraId="388337FE" w14:textId="77777777" w:rsidR="00A71410" w:rsidRDefault="00A71410" w:rsidP="00BA12B3">
      <w:pPr>
        <w:jc w:val="center"/>
        <w:rPr>
          <w:lang w:eastAsia="el-GR"/>
        </w:rPr>
      </w:pP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7B3A6DFF" w14:textId="06EED4F2" w:rsidR="00EC177E" w:rsidRPr="00117DE0" w:rsidRDefault="00EC177E" w:rsidP="00117DE0">
      <w:pPr>
        <w:tabs>
          <w:tab w:val="left" w:pos="1032"/>
        </w:tabs>
        <w:rPr>
          <w:rFonts w:cstheme="minorHAnsi"/>
          <w:sz w:val="32"/>
          <w:szCs w:val="32"/>
        </w:rPr>
        <w:sectPr w:rsidR="00EC177E" w:rsidRPr="00117DE0" w:rsidSect="00D24A28">
          <w:headerReference w:type="default" r:id="rId8"/>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3" w:name="_Toc437609"/>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3"/>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437610"/>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4038C98D"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D564B0" w:rsidRPr="00D564B0">
        <w:rPr>
          <w:rFonts w:cstheme="minorHAnsi"/>
          <w:bCs/>
          <w:i/>
        </w:rPr>
        <w:t>Ανανέωση αδειών χρήσης για προϊόντα Microsoft</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5B99B3A0"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00D564B0" w:rsidRPr="00D564B0">
        <w:rPr>
          <w:rFonts w:ascii="Calibri" w:hAnsi="Calibri" w:cs="Calibri"/>
        </w:rPr>
        <w:t>H πλέον συμφέρουσα από οικονομική άποψη προσφορά βάσει τιμής.</w:t>
      </w:r>
      <w:r w:rsidRPr="00FD7471">
        <w:rPr>
          <w:rFonts w:ascii="Calibri" w:hAnsi="Calibri" w:cs="Calibri"/>
          <w:bCs/>
        </w:rPr>
        <w:t>.</w:t>
      </w:r>
    </w:p>
    <w:p w14:paraId="1B4DA289" w14:textId="77777777" w:rsidR="00AC053D" w:rsidRPr="009C4813" w:rsidRDefault="00AC053D" w:rsidP="00AC053D">
      <w:pPr>
        <w:rPr>
          <w:rFonts w:cstheme="minorHAnsi"/>
          <w:i/>
        </w:rPr>
      </w:pPr>
    </w:p>
    <w:p w14:paraId="0C6119F8" w14:textId="5D85C540" w:rsidR="00AC053D" w:rsidRPr="00DB72EA" w:rsidRDefault="00AC053D" w:rsidP="00D564B0">
      <w:pPr>
        <w:ind w:right="-341"/>
        <w:rPr>
          <w:rFonts w:cstheme="minorHAnsi"/>
          <w:b/>
          <w:color w:val="000000"/>
          <w:lang w:eastAsia="el-GR"/>
        </w:rPr>
      </w:pPr>
      <w:r w:rsidRPr="009C4813">
        <w:rPr>
          <w:rFonts w:cstheme="minorHAnsi"/>
          <w:b/>
          <w:color w:val="000000"/>
          <w:lang w:eastAsia="el-GR"/>
        </w:rPr>
        <w:t xml:space="preserve">Συνολικός προϋπολογισμός: </w:t>
      </w:r>
      <w:r w:rsidR="00D564B0" w:rsidRPr="00D564B0">
        <w:rPr>
          <w:rFonts w:cstheme="minorHAnsi"/>
          <w:color w:val="000000"/>
          <w:lang w:eastAsia="el-GR"/>
        </w:rPr>
        <w:t>Τριάντα Μία</w:t>
      </w:r>
      <w:r w:rsidR="00D564B0">
        <w:rPr>
          <w:rFonts w:cstheme="minorHAnsi"/>
          <w:color w:val="000000"/>
          <w:lang w:eastAsia="el-GR"/>
        </w:rPr>
        <w:t xml:space="preserve"> Χ</w:t>
      </w:r>
      <w:r w:rsidR="0090354C" w:rsidRPr="00D564B0">
        <w:rPr>
          <w:rFonts w:cstheme="minorHAnsi"/>
          <w:color w:val="000000"/>
          <w:lang w:eastAsia="el-GR"/>
        </w:rPr>
        <w:t xml:space="preserve">ιλιάδες </w:t>
      </w:r>
      <w:r w:rsidR="00D564B0" w:rsidRPr="00D564B0">
        <w:rPr>
          <w:rFonts w:cstheme="minorHAnsi"/>
          <w:color w:val="000000"/>
          <w:lang w:eastAsia="el-GR"/>
        </w:rPr>
        <w:t xml:space="preserve"> Τετρακόσια Σαράντα Επτά Ευρω </w:t>
      </w:r>
      <w:r w:rsidRPr="00D564B0">
        <w:rPr>
          <w:rFonts w:cstheme="minorHAnsi"/>
          <w:color w:val="000000"/>
          <w:lang w:eastAsia="el-GR"/>
        </w:rPr>
        <w:t>(</w:t>
      </w:r>
      <w:r w:rsidR="00D564B0" w:rsidRPr="00D564B0">
        <w:rPr>
          <w:rFonts w:cstheme="minorHAnsi"/>
        </w:rPr>
        <w:t xml:space="preserve">31.447,00 </w:t>
      </w:r>
      <w:r w:rsidRPr="00D564B0">
        <w:rPr>
          <w:rFonts w:cstheme="minorHAnsi"/>
          <w:color w:val="000000"/>
          <w:lang w:eastAsia="el-GR"/>
        </w:rPr>
        <w:t>€) πλέον ΦΠΑ 24%,</w:t>
      </w:r>
      <w:r w:rsidRPr="00D564B0">
        <w:rPr>
          <w:rFonts w:cstheme="minorHAnsi"/>
          <w:b/>
          <w:color w:val="000000"/>
          <w:lang w:eastAsia="el-GR"/>
        </w:rPr>
        <w:t xml:space="preserve"> </w:t>
      </w:r>
      <w:r w:rsidRPr="00D564B0">
        <w:rPr>
          <w:rFonts w:cstheme="minorHAnsi"/>
          <w:color w:val="000000"/>
          <w:lang w:eastAsia="el-GR"/>
        </w:rPr>
        <w:t xml:space="preserve">ήτοι </w:t>
      </w:r>
      <w:r w:rsidR="00D564B0" w:rsidRPr="00D564B0">
        <w:rPr>
          <w:rFonts w:cstheme="minorHAnsi"/>
          <w:color w:val="000000"/>
          <w:lang w:eastAsia="el-GR"/>
        </w:rPr>
        <w:t>Τριάντα Οκτώ Χιλιάδες Εννιακόσια Ενενήντα Τέσσερα</w:t>
      </w:r>
      <w:r w:rsidRPr="00D564B0">
        <w:rPr>
          <w:rFonts w:cstheme="minorHAnsi"/>
          <w:color w:val="000000"/>
          <w:lang w:eastAsia="el-GR"/>
        </w:rPr>
        <w:t xml:space="preserve"> Ευρώ</w:t>
      </w:r>
      <w:r w:rsidR="00952252" w:rsidRPr="00D564B0">
        <w:rPr>
          <w:rFonts w:cstheme="minorHAnsi"/>
          <w:color w:val="000000"/>
          <w:lang w:eastAsia="el-GR"/>
        </w:rPr>
        <w:t xml:space="preserve"> </w:t>
      </w:r>
      <w:r w:rsidR="00D564B0" w:rsidRPr="00D564B0">
        <w:rPr>
          <w:rFonts w:cstheme="minorHAnsi"/>
          <w:color w:val="000000"/>
          <w:lang w:eastAsia="el-GR"/>
        </w:rPr>
        <w:t>και Είκοσι Οκτώ λεπτά</w:t>
      </w:r>
      <w:r w:rsidRPr="00D564B0">
        <w:rPr>
          <w:rFonts w:cstheme="minorHAnsi"/>
          <w:color w:val="000000"/>
          <w:lang w:eastAsia="el-GR"/>
        </w:rPr>
        <w:t xml:space="preserve"> </w:t>
      </w:r>
      <w:r w:rsidR="00952252" w:rsidRPr="00D564B0">
        <w:rPr>
          <w:rFonts w:cstheme="minorHAnsi"/>
          <w:color w:val="000000"/>
          <w:lang w:eastAsia="el-GR"/>
        </w:rPr>
        <w:t>(</w:t>
      </w:r>
      <w:r w:rsidR="00D564B0" w:rsidRPr="00D564B0">
        <w:rPr>
          <w:rFonts w:cstheme="minorHAnsi"/>
          <w:color w:val="000000"/>
          <w:lang w:eastAsia="el-GR"/>
        </w:rPr>
        <w:t>38</w:t>
      </w:r>
      <w:r w:rsidR="00952252" w:rsidRPr="00D564B0">
        <w:rPr>
          <w:rFonts w:cstheme="minorHAnsi"/>
          <w:color w:val="000000"/>
          <w:lang w:eastAsia="el-GR"/>
        </w:rPr>
        <w:t>.</w:t>
      </w:r>
      <w:r w:rsidR="00D564B0" w:rsidRPr="00D564B0">
        <w:rPr>
          <w:rFonts w:cstheme="minorHAnsi"/>
          <w:color w:val="000000"/>
          <w:lang w:eastAsia="el-GR"/>
        </w:rPr>
        <w:t>994,28</w:t>
      </w:r>
      <w:r w:rsidR="00952252" w:rsidRPr="00D564B0">
        <w:rPr>
          <w:rFonts w:cstheme="minorHAnsi"/>
          <w:color w:val="000000"/>
          <w:lang w:eastAsia="el-GR"/>
        </w:rPr>
        <w:t xml:space="preserve"> €) </w:t>
      </w:r>
      <w:r w:rsidRPr="00D564B0">
        <w:rPr>
          <w:rFonts w:cstheme="minorHAnsi"/>
          <w:color w:val="000000"/>
          <w:lang w:eastAsia="el-GR"/>
        </w:rPr>
        <w:t>συμπεριλαμβανομένου Φ.Π.Α. 24</w:t>
      </w:r>
      <w:r w:rsidR="00D564B0" w:rsidRPr="00D564B0">
        <w:rPr>
          <w:rFonts w:cstheme="minorHAnsi"/>
          <w:color w:val="000000"/>
          <w:lang w:eastAsia="el-GR"/>
        </w:rPr>
        <w:t>%</w:t>
      </w:r>
      <w:r w:rsidRPr="00D564B0">
        <w:rPr>
          <w:rFonts w:cstheme="minorHAnsi"/>
          <w:color w:val="000000"/>
          <w:lang w:eastAsia="el-GR"/>
        </w:rPr>
        <w:t>.</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4DD13CF2"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D564B0">
        <w:rPr>
          <w:rFonts w:cstheme="minorHAnsi"/>
        </w:rPr>
        <w:t>τ.……./……….201..</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90354C">
        <w:rPr>
          <w:rFonts w:cstheme="minorHAnsi"/>
        </w:rPr>
        <w:t>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6B29DF" w:rsidRPr="006B29DF">
        <w:rPr>
          <w:rFonts w:cstheme="minorHAnsi"/>
        </w:rPr>
        <w:t>Ανανέωση αδειών χρήσης για προϊόντα Microsoft</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437611"/>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206F43CA"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90354C">
        <w:rPr>
          <w:rFonts w:ascii="Calibri" w:hAnsi="Calibri" w:cs="Calibri"/>
          <w:bCs/>
        </w:rPr>
        <w:t>ΟΥΤΟ ΠΛΗΡΟΦΟΡΙΚΗΣ</w:t>
      </w:r>
      <w:r w:rsidR="004724E6">
        <w:rPr>
          <w:rFonts w:ascii="Calibri" w:hAnsi="Calibri" w:cs="Calibri"/>
          <w:bCs/>
        </w:rPr>
        <w:t xml:space="preserve"> </w:t>
      </w:r>
    </w:p>
    <w:p w14:paraId="7C847DBC" w14:textId="5C61ABDD"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D564B0" w:rsidRPr="00D564B0">
        <w:rPr>
          <w:rFonts w:ascii="Calibri" w:hAnsi="Calibri" w:cs="Calibri"/>
          <w:b/>
          <w:bCs/>
          <w:i/>
          <w:u w:val="single"/>
        </w:rPr>
        <w:t>Ανανέωση αδειών χρήσης για προϊόντα Microsoft</w:t>
      </w:r>
      <w:r w:rsidR="002C4BA0" w:rsidRPr="004724E6">
        <w:rPr>
          <w:rFonts w:ascii="Calibri" w:hAnsi="Calibri" w:cs="Calibri"/>
          <w:b/>
          <w:bCs/>
          <w:i/>
          <w:u w:val="single"/>
        </w:rPr>
        <w:t>»</w:t>
      </w:r>
    </w:p>
    <w:p w14:paraId="01D89F05" w14:textId="5914E040" w:rsidR="00AC053D" w:rsidRPr="008221F5" w:rsidRDefault="00D564B0" w:rsidP="00AC053D">
      <w:pPr>
        <w:spacing w:after="120"/>
        <w:jc w:val="center"/>
        <w:rPr>
          <w:rFonts w:ascii="Calibri" w:hAnsi="Calibri" w:cs="Calibri"/>
          <w:b/>
          <w:bCs/>
          <w:i/>
          <w:u w:val="single"/>
        </w:rPr>
      </w:pPr>
      <w:r>
        <w:rPr>
          <w:rFonts w:ascii="Calibri" w:hAnsi="Calibri" w:cs="Calibri"/>
          <w:b/>
          <w:bCs/>
          <w:i/>
          <w:u w:val="single"/>
        </w:rPr>
        <w:t>Αρ. Διακήρυξης : ……/……...201..</w:t>
      </w:r>
    </w:p>
    <w:p w14:paraId="0704ACD6" w14:textId="26F638EB" w:rsidR="0090354C" w:rsidRDefault="00AC053D" w:rsidP="00D564B0">
      <w:pPr>
        <w:spacing w:after="120"/>
        <w:rPr>
          <w:rFonts w:cstheme="minorHAnsi"/>
          <w:color w:val="000000"/>
          <w:lang w:eastAsia="el-GR"/>
        </w:rPr>
      </w:pPr>
      <w:r w:rsidRPr="008221F5">
        <w:rPr>
          <w:rFonts w:ascii="Calibri" w:hAnsi="Calibri" w:cs="Calibri"/>
          <w:b/>
          <w:bCs/>
          <w:i/>
        </w:rPr>
        <w:t>Προϋπολογισμός</w:t>
      </w:r>
      <w:r w:rsidRPr="008221F5">
        <w:t xml:space="preserve"> </w:t>
      </w:r>
      <w:r w:rsidR="00D564B0" w:rsidRPr="00D564B0">
        <w:rPr>
          <w:rFonts w:cstheme="minorHAnsi"/>
          <w:color w:val="000000"/>
          <w:lang w:eastAsia="el-GR"/>
        </w:rPr>
        <w:t>Τριάντα Μία Χιλιάδες  Τετρακόσια Σαράντα Επτά Ευρω (31.447,00 €) πλέον ΦΠΑ 24%, ήτοι Τριάντα Οκτώ Χιλιάδες Εννιακόσια Ενενήντα Τέσσερα Ευρώ και Είκοσι Οκτώ λεπτά (38.994,28 €) συμπεριλαμβανομένου Φ.Π.Α. 24%.</w:t>
      </w:r>
    </w:p>
    <w:tbl>
      <w:tblPr>
        <w:tblW w:w="11139" w:type="dxa"/>
        <w:jc w:val="center"/>
        <w:tblLook w:val="04A0" w:firstRow="1" w:lastRow="0" w:firstColumn="1" w:lastColumn="0" w:noHBand="0" w:noVBand="1"/>
      </w:tblPr>
      <w:tblGrid>
        <w:gridCol w:w="1250"/>
        <w:gridCol w:w="2977"/>
        <w:gridCol w:w="1554"/>
        <w:gridCol w:w="970"/>
        <w:gridCol w:w="960"/>
        <w:gridCol w:w="1166"/>
        <w:gridCol w:w="1131"/>
        <w:gridCol w:w="1131"/>
      </w:tblGrid>
      <w:tr w:rsidR="00B36467" w:rsidRPr="00B36467" w14:paraId="18F3D6AB" w14:textId="77777777" w:rsidTr="00B36467">
        <w:trPr>
          <w:trHeight w:val="956"/>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2AEFF463" w14:textId="77777777" w:rsidR="00B36467" w:rsidRPr="00B36467" w:rsidRDefault="00B36467" w:rsidP="00B36467">
            <w:pPr>
              <w:spacing w:before="0"/>
              <w:jc w:val="center"/>
              <w:rPr>
                <w:rFonts w:ascii="Calibri" w:eastAsia="Times New Roman" w:hAnsi="Calibri" w:cs="Calibri"/>
                <w:b/>
                <w:bCs/>
                <w:color w:val="000000"/>
                <w:lang w:eastAsia="el-GR"/>
              </w:rPr>
            </w:pPr>
            <w:r w:rsidRPr="00B36467">
              <w:rPr>
                <w:rFonts w:ascii="Calibri" w:eastAsia="Times New Roman" w:hAnsi="Calibri" w:cs="Calibri"/>
                <w:b/>
                <w:bCs/>
                <w:color w:val="000000"/>
                <w:lang w:eastAsia="el-GR"/>
              </w:rPr>
              <w:t>Part Number</w:t>
            </w:r>
          </w:p>
        </w:tc>
        <w:tc>
          <w:tcPr>
            <w:tcW w:w="2977" w:type="dxa"/>
            <w:tcBorders>
              <w:top w:val="single" w:sz="8" w:space="0" w:color="000000"/>
              <w:left w:val="nil"/>
              <w:bottom w:val="single" w:sz="8" w:space="0" w:color="000000"/>
              <w:right w:val="single" w:sz="8" w:space="0" w:color="000000"/>
            </w:tcBorders>
            <w:shd w:val="clear" w:color="auto" w:fill="BFBFBF"/>
            <w:vAlign w:val="center"/>
            <w:hideMark/>
          </w:tcPr>
          <w:p w14:paraId="527F4052" w14:textId="77777777" w:rsidR="00B36467" w:rsidRPr="00B36467" w:rsidRDefault="00B36467" w:rsidP="00B36467">
            <w:pPr>
              <w:spacing w:before="0"/>
              <w:ind w:left="-526" w:firstLine="526"/>
              <w:jc w:val="center"/>
              <w:rPr>
                <w:rFonts w:ascii="Calibri" w:eastAsia="Times New Roman" w:hAnsi="Calibri" w:cs="Calibri"/>
                <w:b/>
                <w:bCs/>
                <w:color w:val="000000"/>
                <w:lang w:eastAsia="el-GR"/>
              </w:rPr>
            </w:pPr>
            <w:r w:rsidRPr="00B36467">
              <w:rPr>
                <w:rFonts w:ascii="Calibri" w:eastAsia="Times New Roman" w:hAnsi="Calibri" w:cs="Calibri"/>
                <w:b/>
                <w:bCs/>
                <w:color w:val="000000"/>
                <w:lang w:eastAsia="el-GR"/>
              </w:rPr>
              <w:t>Item Name</w:t>
            </w:r>
          </w:p>
        </w:tc>
        <w:tc>
          <w:tcPr>
            <w:tcW w:w="1554" w:type="dxa"/>
            <w:tcBorders>
              <w:top w:val="single" w:sz="8" w:space="0" w:color="000000"/>
              <w:left w:val="nil"/>
              <w:bottom w:val="single" w:sz="8" w:space="0" w:color="000000"/>
              <w:right w:val="single" w:sz="8" w:space="0" w:color="000000"/>
            </w:tcBorders>
            <w:shd w:val="clear" w:color="auto" w:fill="BFBFBF"/>
            <w:vAlign w:val="center"/>
            <w:hideMark/>
          </w:tcPr>
          <w:p w14:paraId="76D37921" w14:textId="77777777" w:rsidR="00B36467" w:rsidRPr="00B36467" w:rsidRDefault="00B36467" w:rsidP="00B36467">
            <w:pPr>
              <w:spacing w:before="0"/>
              <w:jc w:val="center"/>
              <w:rPr>
                <w:rFonts w:ascii="Calibri" w:eastAsia="Times New Roman" w:hAnsi="Calibri" w:cs="Calibri"/>
                <w:b/>
                <w:bCs/>
                <w:color w:val="000000"/>
                <w:lang w:eastAsia="el-GR"/>
              </w:rPr>
            </w:pPr>
            <w:r w:rsidRPr="00B36467">
              <w:rPr>
                <w:rFonts w:ascii="Calibri" w:eastAsia="Times New Roman" w:hAnsi="Calibri" w:cs="Calibri"/>
                <w:b/>
                <w:bCs/>
                <w:color w:val="000000"/>
                <w:lang w:eastAsia="el-GR"/>
              </w:rPr>
              <w:t>Program</w:t>
            </w:r>
          </w:p>
        </w:tc>
        <w:tc>
          <w:tcPr>
            <w:tcW w:w="970" w:type="dxa"/>
            <w:tcBorders>
              <w:top w:val="single" w:sz="8" w:space="0" w:color="000000"/>
              <w:left w:val="nil"/>
              <w:bottom w:val="single" w:sz="8" w:space="0" w:color="000000"/>
              <w:right w:val="single" w:sz="8" w:space="0" w:color="000000"/>
            </w:tcBorders>
            <w:shd w:val="clear" w:color="auto" w:fill="BFBFBF"/>
            <w:vAlign w:val="center"/>
            <w:hideMark/>
          </w:tcPr>
          <w:p w14:paraId="29DAE40C" w14:textId="77777777" w:rsidR="00B36467" w:rsidRPr="00B36467" w:rsidRDefault="00B36467" w:rsidP="00B36467">
            <w:pPr>
              <w:spacing w:before="0"/>
              <w:jc w:val="center"/>
              <w:rPr>
                <w:rFonts w:ascii="Calibri" w:eastAsia="Times New Roman" w:hAnsi="Calibri" w:cs="Calibri"/>
                <w:b/>
                <w:bCs/>
                <w:color w:val="000000"/>
                <w:lang w:eastAsia="el-GR"/>
              </w:rPr>
            </w:pPr>
            <w:r w:rsidRPr="00B36467">
              <w:rPr>
                <w:rFonts w:ascii="Calibri" w:eastAsia="Times New Roman" w:hAnsi="Calibri" w:cs="Calibri"/>
                <w:b/>
                <w:bCs/>
                <w:color w:val="000000"/>
                <w:lang w:eastAsia="el-GR"/>
              </w:rPr>
              <w:t>Offering</w:t>
            </w:r>
          </w:p>
        </w:tc>
        <w:tc>
          <w:tcPr>
            <w:tcW w:w="960" w:type="dxa"/>
            <w:tcBorders>
              <w:top w:val="single" w:sz="8" w:space="0" w:color="000000"/>
              <w:left w:val="nil"/>
              <w:bottom w:val="single" w:sz="8" w:space="0" w:color="000000"/>
              <w:right w:val="single" w:sz="8" w:space="0" w:color="000000"/>
            </w:tcBorders>
            <w:shd w:val="clear" w:color="auto" w:fill="BFBFBF"/>
            <w:vAlign w:val="center"/>
            <w:hideMark/>
          </w:tcPr>
          <w:p w14:paraId="4D6B59FB" w14:textId="77777777" w:rsidR="00B36467" w:rsidRPr="00B36467" w:rsidRDefault="00B36467" w:rsidP="00B36467">
            <w:pPr>
              <w:spacing w:before="0"/>
              <w:jc w:val="center"/>
              <w:rPr>
                <w:rFonts w:ascii="Calibri" w:eastAsia="Times New Roman" w:hAnsi="Calibri" w:cs="Calibri"/>
                <w:b/>
                <w:bCs/>
                <w:color w:val="000000"/>
                <w:lang w:eastAsia="el-GR"/>
              </w:rPr>
            </w:pPr>
            <w:r w:rsidRPr="00B36467">
              <w:rPr>
                <w:rFonts w:ascii="Calibri" w:eastAsia="Times New Roman" w:hAnsi="Calibri" w:cs="Calibri"/>
                <w:b/>
                <w:bCs/>
                <w:color w:val="000000"/>
                <w:lang w:eastAsia="el-GR"/>
              </w:rPr>
              <w:t>QTY</w:t>
            </w:r>
          </w:p>
        </w:tc>
        <w:tc>
          <w:tcPr>
            <w:tcW w:w="1166" w:type="dxa"/>
            <w:tcBorders>
              <w:top w:val="single" w:sz="8" w:space="0" w:color="000000"/>
              <w:left w:val="nil"/>
              <w:bottom w:val="single" w:sz="8" w:space="0" w:color="000000"/>
              <w:right w:val="single" w:sz="8" w:space="0" w:color="000000"/>
            </w:tcBorders>
            <w:shd w:val="clear" w:color="auto" w:fill="BFBFBF"/>
          </w:tcPr>
          <w:p w14:paraId="2A67BFD0" w14:textId="77777777" w:rsidR="00B36467" w:rsidRPr="00B36467" w:rsidRDefault="00B36467" w:rsidP="00B36467">
            <w:pPr>
              <w:jc w:val="center"/>
              <w:rPr>
                <w:rFonts w:ascii="Calibri" w:eastAsia="Times New Roman" w:hAnsi="Calibri" w:cs="Calibri"/>
                <w:b/>
                <w:sz w:val="20"/>
                <w:szCs w:val="20"/>
                <w:lang w:val="en-GB"/>
              </w:rPr>
            </w:pPr>
            <w:r w:rsidRPr="00B36467">
              <w:rPr>
                <w:rFonts w:ascii="Calibri" w:eastAsia="Times New Roman" w:hAnsi="Calibri" w:cs="Calibri"/>
                <w:b/>
                <w:sz w:val="20"/>
                <w:szCs w:val="20"/>
                <w:lang w:val="en-GB"/>
              </w:rPr>
              <w:t>Αξία Μονάδας Χωρίς ΦΠΑ</w:t>
            </w:r>
          </w:p>
        </w:tc>
        <w:tc>
          <w:tcPr>
            <w:tcW w:w="1131" w:type="dxa"/>
            <w:tcBorders>
              <w:top w:val="single" w:sz="8" w:space="0" w:color="000000"/>
              <w:left w:val="nil"/>
              <w:bottom w:val="single" w:sz="8" w:space="0" w:color="000000"/>
              <w:right w:val="single" w:sz="8" w:space="0" w:color="000000"/>
            </w:tcBorders>
            <w:shd w:val="clear" w:color="auto" w:fill="BFBFBF"/>
          </w:tcPr>
          <w:p w14:paraId="693648EE" w14:textId="77777777" w:rsidR="00B36467" w:rsidRPr="00B36467" w:rsidRDefault="00B36467" w:rsidP="00B36467">
            <w:pPr>
              <w:jc w:val="center"/>
              <w:rPr>
                <w:rFonts w:ascii="Calibri" w:eastAsia="Times New Roman" w:hAnsi="Calibri" w:cs="Calibri"/>
                <w:b/>
                <w:sz w:val="20"/>
                <w:szCs w:val="20"/>
                <w:lang w:val="en-GB"/>
              </w:rPr>
            </w:pPr>
            <w:r w:rsidRPr="00B36467">
              <w:rPr>
                <w:rFonts w:ascii="Calibri" w:eastAsia="Times New Roman" w:hAnsi="Calibri" w:cs="Calibri"/>
                <w:b/>
                <w:sz w:val="20"/>
                <w:szCs w:val="20"/>
                <w:lang w:val="en-GB"/>
              </w:rPr>
              <w:t>Συνολική Αξία</w:t>
            </w:r>
          </w:p>
        </w:tc>
        <w:tc>
          <w:tcPr>
            <w:tcW w:w="1131" w:type="dxa"/>
            <w:tcBorders>
              <w:top w:val="single" w:sz="8" w:space="0" w:color="000000"/>
              <w:left w:val="nil"/>
              <w:bottom w:val="single" w:sz="8" w:space="0" w:color="000000"/>
              <w:right w:val="single" w:sz="8" w:space="0" w:color="000000"/>
            </w:tcBorders>
            <w:shd w:val="clear" w:color="auto" w:fill="BFBFBF"/>
          </w:tcPr>
          <w:p w14:paraId="6298BF68" w14:textId="77777777" w:rsidR="00B36467" w:rsidRPr="00B36467" w:rsidRDefault="00B36467" w:rsidP="00B36467">
            <w:pPr>
              <w:jc w:val="center"/>
              <w:rPr>
                <w:rFonts w:ascii="Calibri" w:eastAsia="Times New Roman" w:hAnsi="Calibri" w:cs="Calibri"/>
                <w:b/>
                <w:sz w:val="20"/>
                <w:szCs w:val="20"/>
                <w:lang w:val="en-GB"/>
              </w:rPr>
            </w:pPr>
            <w:r w:rsidRPr="00B36467">
              <w:rPr>
                <w:rFonts w:ascii="Calibri" w:eastAsia="Times New Roman" w:hAnsi="Calibri" w:cs="Calibri"/>
                <w:b/>
                <w:sz w:val="20"/>
                <w:szCs w:val="20"/>
                <w:lang w:val="en-GB"/>
              </w:rPr>
              <w:t>Συνολική αξία με ΦΠΑ</w:t>
            </w:r>
          </w:p>
        </w:tc>
      </w:tr>
      <w:tr w:rsidR="00B36467" w:rsidRPr="00B36467" w14:paraId="2E793BCD" w14:textId="77777777" w:rsidTr="00B36467">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5D7F2873"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2UJ-00011</w:t>
            </w:r>
          </w:p>
        </w:tc>
        <w:tc>
          <w:tcPr>
            <w:tcW w:w="2977" w:type="dxa"/>
            <w:tcBorders>
              <w:top w:val="nil"/>
              <w:left w:val="nil"/>
              <w:bottom w:val="single" w:sz="8" w:space="0" w:color="000000"/>
              <w:right w:val="single" w:sz="8" w:space="0" w:color="000000"/>
            </w:tcBorders>
            <w:shd w:val="clear" w:color="auto" w:fill="auto"/>
            <w:vAlign w:val="center"/>
            <w:hideMark/>
          </w:tcPr>
          <w:p w14:paraId="723FA4CF"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DsktpEdu ALNG LicSAPk OLV E 1Y Acdmc Ent</w:t>
            </w:r>
          </w:p>
        </w:tc>
        <w:tc>
          <w:tcPr>
            <w:tcW w:w="1554" w:type="dxa"/>
            <w:tcBorders>
              <w:top w:val="nil"/>
              <w:left w:val="nil"/>
              <w:bottom w:val="single" w:sz="8" w:space="0" w:color="000000"/>
              <w:right w:val="single" w:sz="8" w:space="0" w:color="000000"/>
            </w:tcBorders>
            <w:shd w:val="clear" w:color="auto" w:fill="auto"/>
            <w:vAlign w:val="center"/>
            <w:hideMark/>
          </w:tcPr>
          <w:p w14:paraId="0EA27BA9"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14:paraId="0A6EA996"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Faculty</w:t>
            </w:r>
          </w:p>
        </w:tc>
        <w:tc>
          <w:tcPr>
            <w:tcW w:w="960" w:type="dxa"/>
            <w:tcBorders>
              <w:top w:val="nil"/>
              <w:left w:val="nil"/>
              <w:bottom w:val="single" w:sz="8" w:space="0" w:color="000000"/>
              <w:right w:val="single" w:sz="8" w:space="0" w:color="000000"/>
            </w:tcBorders>
            <w:shd w:val="clear" w:color="auto" w:fill="auto"/>
            <w:vAlign w:val="center"/>
            <w:hideMark/>
          </w:tcPr>
          <w:p w14:paraId="526C92E4"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437</w:t>
            </w:r>
          </w:p>
        </w:tc>
        <w:tc>
          <w:tcPr>
            <w:tcW w:w="1166" w:type="dxa"/>
            <w:tcBorders>
              <w:top w:val="nil"/>
              <w:left w:val="nil"/>
              <w:bottom w:val="single" w:sz="8" w:space="0" w:color="000000"/>
              <w:right w:val="single" w:sz="8" w:space="0" w:color="000000"/>
            </w:tcBorders>
            <w:shd w:val="clear" w:color="auto" w:fill="auto"/>
            <w:noWrap/>
          </w:tcPr>
          <w:p w14:paraId="2A4C25E6"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46569FB4"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04398A3F" w14:textId="77777777" w:rsidR="00B36467" w:rsidRPr="00B36467" w:rsidRDefault="00B36467" w:rsidP="00B36467">
            <w:pPr>
              <w:jc w:val="center"/>
              <w:rPr>
                <w:rFonts w:ascii="Calibri" w:eastAsia="Times New Roman" w:hAnsi="Calibri" w:cs="Calibri"/>
                <w:b/>
                <w:sz w:val="24"/>
                <w:szCs w:val="24"/>
                <w:lang w:val="en-GB"/>
              </w:rPr>
            </w:pPr>
          </w:p>
        </w:tc>
      </w:tr>
      <w:tr w:rsidR="00B36467" w:rsidRPr="00B36467" w14:paraId="6DA4A83E" w14:textId="77777777" w:rsidTr="00B36467">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7BF7E1B0"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P71-06905</w:t>
            </w:r>
          </w:p>
        </w:tc>
        <w:tc>
          <w:tcPr>
            <w:tcW w:w="2977" w:type="dxa"/>
            <w:tcBorders>
              <w:top w:val="nil"/>
              <w:left w:val="nil"/>
              <w:bottom w:val="single" w:sz="8" w:space="0" w:color="000000"/>
              <w:right w:val="single" w:sz="8" w:space="0" w:color="000000"/>
            </w:tcBorders>
            <w:shd w:val="clear" w:color="auto" w:fill="auto"/>
            <w:vAlign w:val="center"/>
            <w:hideMark/>
          </w:tcPr>
          <w:p w14:paraId="6F9A224F"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WinSvrDataCtr ALNG LicSAPk OLV E 1Y Acdmc AP 2Proc</w:t>
            </w:r>
          </w:p>
        </w:tc>
        <w:tc>
          <w:tcPr>
            <w:tcW w:w="1554" w:type="dxa"/>
            <w:tcBorders>
              <w:top w:val="nil"/>
              <w:left w:val="nil"/>
              <w:bottom w:val="single" w:sz="8" w:space="0" w:color="000000"/>
              <w:right w:val="single" w:sz="8" w:space="0" w:color="000000"/>
            </w:tcBorders>
            <w:shd w:val="clear" w:color="auto" w:fill="auto"/>
            <w:vAlign w:val="center"/>
            <w:hideMark/>
          </w:tcPr>
          <w:p w14:paraId="072316D5"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14:paraId="682F8CAB"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Faculty</w:t>
            </w:r>
          </w:p>
        </w:tc>
        <w:tc>
          <w:tcPr>
            <w:tcW w:w="960" w:type="dxa"/>
            <w:tcBorders>
              <w:top w:val="nil"/>
              <w:left w:val="nil"/>
              <w:bottom w:val="single" w:sz="8" w:space="0" w:color="000000"/>
              <w:right w:val="single" w:sz="8" w:space="0" w:color="000000"/>
            </w:tcBorders>
            <w:shd w:val="clear" w:color="auto" w:fill="auto"/>
            <w:vAlign w:val="center"/>
            <w:hideMark/>
          </w:tcPr>
          <w:p w14:paraId="03346B2B"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56</w:t>
            </w:r>
          </w:p>
        </w:tc>
        <w:tc>
          <w:tcPr>
            <w:tcW w:w="1166" w:type="dxa"/>
            <w:tcBorders>
              <w:top w:val="nil"/>
              <w:left w:val="nil"/>
              <w:bottom w:val="single" w:sz="8" w:space="0" w:color="000000"/>
              <w:right w:val="single" w:sz="8" w:space="0" w:color="000000"/>
            </w:tcBorders>
            <w:shd w:val="clear" w:color="auto" w:fill="auto"/>
            <w:noWrap/>
          </w:tcPr>
          <w:p w14:paraId="0D000B71"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55C3B815"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5079D9C8" w14:textId="77777777" w:rsidR="00B36467" w:rsidRPr="00B36467" w:rsidRDefault="00B36467" w:rsidP="00B36467">
            <w:pPr>
              <w:jc w:val="center"/>
              <w:rPr>
                <w:rFonts w:ascii="Calibri" w:eastAsia="Times New Roman" w:hAnsi="Calibri" w:cs="Calibri"/>
                <w:b/>
                <w:sz w:val="24"/>
                <w:szCs w:val="24"/>
                <w:lang w:val="en-GB"/>
              </w:rPr>
            </w:pPr>
          </w:p>
        </w:tc>
      </w:tr>
      <w:tr w:rsidR="00B36467" w:rsidRPr="00B36467" w14:paraId="7A428270" w14:textId="77777777" w:rsidTr="00B36467">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60D74383"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P73-05566</w:t>
            </w:r>
          </w:p>
        </w:tc>
        <w:tc>
          <w:tcPr>
            <w:tcW w:w="2977" w:type="dxa"/>
            <w:tcBorders>
              <w:top w:val="nil"/>
              <w:left w:val="nil"/>
              <w:bottom w:val="single" w:sz="8" w:space="0" w:color="000000"/>
              <w:right w:val="single" w:sz="8" w:space="0" w:color="000000"/>
            </w:tcBorders>
            <w:shd w:val="clear" w:color="auto" w:fill="auto"/>
            <w:vAlign w:val="center"/>
            <w:hideMark/>
          </w:tcPr>
          <w:p w14:paraId="3D45F57F"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WinSvrStd ALNG LicSAPk OLV E 1Y Acdmc AP 2Proc</w:t>
            </w:r>
          </w:p>
        </w:tc>
        <w:tc>
          <w:tcPr>
            <w:tcW w:w="1554" w:type="dxa"/>
            <w:tcBorders>
              <w:top w:val="nil"/>
              <w:left w:val="nil"/>
              <w:bottom w:val="single" w:sz="8" w:space="0" w:color="000000"/>
              <w:right w:val="single" w:sz="8" w:space="0" w:color="000000"/>
            </w:tcBorders>
            <w:shd w:val="clear" w:color="auto" w:fill="auto"/>
            <w:vAlign w:val="center"/>
            <w:hideMark/>
          </w:tcPr>
          <w:p w14:paraId="3FE7DB1C"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14:paraId="3CCD9012"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Faculty</w:t>
            </w:r>
          </w:p>
        </w:tc>
        <w:tc>
          <w:tcPr>
            <w:tcW w:w="960" w:type="dxa"/>
            <w:tcBorders>
              <w:top w:val="nil"/>
              <w:left w:val="nil"/>
              <w:bottom w:val="single" w:sz="8" w:space="0" w:color="000000"/>
              <w:right w:val="single" w:sz="8" w:space="0" w:color="000000"/>
            </w:tcBorders>
            <w:shd w:val="clear" w:color="auto" w:fill="auto"/>
            <w:vAlign w:val="center"/>
            <w:hideMark/>
          </w:tcPr>
          <w:p w14:paraId="351CE6A5"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376</w:t>
            </w:r>
          </w:p>
        </w:tc>
        <w:tc>
          <w:tcPr>
            <w:tcW w:w="1166" w:type="dxa"/>
            <w:tcBorders>
              <w:top w:val="nil"/>
              <w:left w:val="nil"/>
              <w:bottom w:val="single" w:sz="8" w:space="0" w:color="000000"/>
              <w:right w:val="single" w:sz="8" w:space="0" w:color="000000"/>
            </w:tcBorders>
            <w:shd w:val="clear" w:color="auto" w:fill="auto"/>
            <w:noWrap/>
          </w:tcPr>
          <w:p w14:paraId="30C91532"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2D3EDD0E"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5FB33D46" w14:textId="77777777" w:rsidR="00B36467" w:rsidRPr="00B36467" w:rsidRDefault="00B36467" w:rsidP="00B36467">
            <w:pPr>
              <w:jc w:val="center"/>
              <w:rPr>
                <w:rFonts w:ascii="Calibri" w:eastAsia="Times New Roman" w:hAnsi="Calibri" w:cs="Calibri"/>
                <w:b/>
                <w:sz w:val="24"/>
                <w:szCs w:val="24"/>
                <w:lang w:val="en-GB"/>
              </w:rPr>
            </w:pPr>
          </w:p>
        </w:tc>
      </w:tr>
      <w:tr w:rsidR="00B36467" w:rsidRPr="00B36467" w14:paraId="56F98767" w14:textId="77777777" w:rsidTr="00B36467">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14:paraId="649304FC"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312-04097</w:t>
            </w:r>
          </w:p>
        </w:tc>
        <w:tc>
          <w:tcPr>
            <w:tcW w:w="2977" w:type="dxa"/>
            <w:tcBorders>
              <w:top w:val="nil"/>
              <w:left w:val="nil"/>
              <w:bottom w:val="single" w:sz="8" w:space="0" w:color="000000"/>
              <w:right w:val="single" w:sz="8" w:space="0" w:color="000000"/>
            </w:tcBorders>
            <w:shd w:val="clear" w:color="auto" w:fill="auto"/>
            <w:vAlign w:val="center"/>
            <w:hideMark/>
          </w:tcPr>
          <w:p w14:paraId="773332F3"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ExchgSvrStd ALNG LicSAPk OLV E 1Y Acdmc AP</w:t>
            </w:r>
          </w:p>
        </w:tc>
        <w:tc>
          <w:tcPr>
            <w:tcW w:w="1554" w:type="dxa"/>
            <w:tcBorders>
              <w:top w:val="nil"/>
              <w:left w:val="nil"/>
              <w:bottom w:val="single" w:sz="8" w:space="0" w:color="000000"/>
              <w:right w:val="single" w:sz="8" w:space="0" w:color="000000"/>
            </w:tcBorders>
            <w:shd w:val="clear" w:color="auto" w:fill="auto"/>
            <w:vAlign w:val="center"/>
            <w:hideMark/>
          </w:tcPr>
          <w:p w14:paraId="02369AB4"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14:paraId="03D999C6" w14:textId="77777777" w:rsidR="00B36467" w:rsidRPr="00B36467" w:rsidRDefault="00B36467" w:rsidP="00B36467">
            <w:pPr>
              <w:spacing w:before="0"/>
              <w:jc w:val="center"/>
              <w:rPr>
                <w:rFonts w:ascii="Calibri" w:eastAsia="Times New Roman" w:hAnsi="Calibri" w:cs="Calibri"/>
                <w:sz w:val="20"/>
                <w:szCs w:val="20"/>
                <w:lang w:eastAsia="el-GR"/>
              </w:rPr>
            </w:pPr>
            <w:r w:rsidRPr="00B36467">
              <w:rPr>
                <w:rFonts w:ascii="Calibri" w:eastAsia="Times New Roman" w:hAnsi="Calibri" w:cs="Calibri"/>
                <w:sz w:val="20"/>
                <w:szCs w:val="20"/>
                <w:lang w:eastAsia="el-GR"/>
              </w:rPr>
              <w:t>Faculty</w:t>
            </w:r>
          </w:p>
        </w:tc>
        <w:tc>
          <w:tcPr>
            <w:tcW w:w="960" w:type="dxa"/>
            <w:tcBorders>
              <w:top w:val="nil"/>
              <w:left w:val="nil"/>
              <w:bottom w:val="single" w:sz="8" w:space="0" w:color="000000"/>
              <w:right w:val="single" w:sz="8" w:space="0" w:color="000000"/>
            </w:tcBorders>
            <w:shd w:val="clear" w:color="auto" w:fill="auto"/>
            <w:vAlign w:val="center"/>
            <w:hideMark/>
          </w:tcPr>
          <w:p w14:paraId="4DED051E" w14:textId="77777777" w:rsidR="00B36467" w:rsidRPr="00B36467" w:rsidRDefault="00B36467" w:rsidP="00B36467">
            <w:pPr>
              <w:spacing w:before="0"/>
              <w:jc w:val="center"/>
              <w:rPr>
                <w:rFonts w:ascii="Calibri" w:eastAsia="Times New Roman" w:hAnsi="Calibri" w:cs="Calibri"/>
                <w:sz w:val="20"/>
                <w:szCs w:val="20"/>
                <w:lang w:val="en-US" w:eastAsia="el-GR"/>
              </w:rPr>
            </w:pPr>
            <w:r w:rsidRPr="00B36467">
              <w:rPr>
                <w:rFonts w:ascii="Calibri" w:eastAsia="Times New Roman" w:hAnsi="Calibri" w:cs="Calibri"/>
                <w:sz w:val="20"/>
                <w:szCs w:val="20"/>
                <w:lang w:val="en-US" w:eastAsia="el-GR"/>
              </w:rPr>
              <w:t>1</w:t>
            </w:r>
          </w:p>
        </w:tc>
        <w:tc>
          <w:tcPr>
            <w:tcW w:w="1166" w:type="dxa"/>
            <w:tcBorders>
              <w:top w:val="nil"/>
              <w:left w:val="nil"/>
              <w:bottom w:val="single" w:sz="8" w:space="0" w:color="000000"/>
              <w:right w:val="single" w:sz="8" w:space="0" w:color="000000"/>
            </w:tcBorders>
            <w:shd w:val="clear" w:color="auto" w:fill="auto"/>
            <w:noWrap/>
          </w:tcPr>
          <w:p w14:paraId="18EA259C"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69B1946E"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tcPr>
          <w:p w14:paraId="5C983A18" w14:textId="77777777" w:rsidR="00B36467" w:rsidRPr="00B36467" w:rsidRDefault="00B36467" w:rsidP="00B36467">
            <w:pPr>
              <w:jc w:val="center"/>
              <w:rPr>
                <w:rFonts w:ascii="Calibri" w:eastAsia="Times New Roman" w:hAnsi="Calibri" w:cs="Calibri"/>
                <w:b/>
                <w:sz w:val="24"/>
                <w:szCs w:val="24"/>
                <w:lang w:val="en-GB"/>
              </w:rPr>
            </w:pPr>
          </w:p>
        </w:tc>
      </w:tr>
      <w:tr w:rsidR="00B36467" w:rsidRPr="00B36467" w14:paraId="439F0877" w14:textId="77777777" w:rsidTr="00B36467">
        <w:trPr>
          <w:trHeight w:val="376"/>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14:paraId="3DCC6EB5" w14:textId="77777777" w:rsidR="00B36467" w:rsidRPr="00B36467" w:rsidRDefault="00B36467" w:rsidP="00B36467">
            <w:pPr>
              <w:rPr>
                <w:rFonts w:ascii="Calibri" w:eastAsia="Times New Roman" w:hAnsi="Calibri" w:cs="Calibri"/>
                <w:b/>
                <w:sz w:val="18"/>
                <w:szCs w:val="18"/>
              </w:rPr>
            </w:pPr>
            <w:r w:rsidRPr="00B36467">
              <w:rPr>
                <w:rFonts w:ascii="Calibri" w:eastAsia="Times New Roman" w:hAnsi="Calibri" w:cs="Calibri"/>
                <w:b/>
                <w:sz w:val="18"/>
                <w:szCs w:val="18"/>
              </w:rPr>
              <w:t>ΣΥΝΟΛΟ ΧΩΡΙΣ ΦΠΑ (€)</w:t>
            </w:r>
          </w:p>
        </w:tc>
        <w:tc>
          <w:tcPr>
            <w:tcW w:w="1131" w:type="dxa"/>
            <w:tcBorders>
              <w:top w:val="nil"/>
              <w:left w:val="nil"/>
              <w:bottom w:val="single" w:sz="8" w:space="0" w:color="000000"/>
              <w:right w:val="single" w:sz="8" w:space="0" w:color="000000"/>
            </w:tcBorders>
          </w:tcPr>
          <w:p w14:paraId="66BFEBFF"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shd w:val="clear" w:color="auto" w:fill="BFBFBF"/>
          </w:tcPr>
          <w:p w14:paraId="6BCD7219" w14:textId="77777777" w:rsidR="00B36467" w:rsidRPr="00B36467" w:rsidRDefault="00B36467" w:rsidP="00B36467">
            <w:pPr>
              <w:jc w:val="center"/>
              <w:rPr>
                <w:rFonts w:ascii="Calibri" w:eastAsia="Times New Roman" w:hAnsi="Calibri" w:cs="Calibri"/>
                <w:b/>
                <w:sz w:val="24"/>
                <w:szCs w:val="24"/>
                <w:lang w:val="en-GB"/>
              </w:rPr>
            </w:pPr>
          </w:p>
        </w:tc>
      </w:tr>
      <w:tr w:rsidR="00B36467" w:rsidRPr="00B36467" w14:paraId="309D36F4" w14:textId="77777777" w:rsidTr="00B36467">
        <w:trPr>
          <w:trHeight w:val="368"/>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14:paraId="47149FE9" w14:textId="77777777" w:rsidR="00B36467" w:rsidRPr="00B36467" w:rsidRDefault="00B36467" w:rsidP="00B36467">
            <w:pPr>
              <w:rPr>
                <w:rFonts w:ascii="Calibri" w:eastAsia="Times New Roman" w:hAnsi="Calibri" w:cs="Calibri"/>
                <w:b/>
                <w:sz w:val="18"/>
                <w:szCs w:val="18"/>
              </w:rPr>
            </w:pPr>
            <w:r w:rsidRPr="00B36467">
              <w:rPr>
                <w:rFonts w:ascii="Calibri" w:eastAsia="Times New Roman" w:hAnsi="Calibri" w:cs="Calibri"/>
                <w:b/>
                <w:sz w:val="18"/>
                <w:szCs w:val="18"/>
              </w:rPr>
              <w:t>ΤΕΛΙΚΟ ΣΥΝΟΛΟ ΜΕ ΦΠΑ 24 % (€)</w:t>
            </w:r>
          </w:p>
        </w:tc>
        <w:tc>
          <w:tcPr>
            <w:tcW w:w="1131" w:type="dxa"/>
            <w:tcBorders>
              <w:top w:val="nil"/>
              <w:left w:val="nil"/>
              <w:bottom w:val="single" w:sz="8" w:space="0" w:color="000000"/>
              <w:right w:val="single" w:sz="8" w:space="0" w:color="000000"/>
            </w:tcBorders>
            <w:shd w:val="clear" w:color="auto" w:fill="BFBFBF"/>
          </w:tcPr>
          <w:p w14:paraId="7D478FF2" w14:textId="77777777" w:rsidR="00B36467" w:rsidRPr="00B36467" w:rsidRDefault="00B36467" w:rsidP="00B36467">
            <w:pPr>
              <w:jc w:val="center"/>
              <w:rPr>
                <w:rFonts w:ascii="Calibri" w:eastAsia="Times New Roman" w:hAnsi="Calibri" w:cs="Calibri"/>
                <w:b/>
                <w:sz w:val="24"/>
                <w:szCs w:val="24"/>
                <w:lang w:val="en-GB"/>
              </w:rPr>
            </w:pPr>
          </w:p>
        </w:tc>
        <w:tc>
          <w:tcPr>
            <w:tcW w:w="1131" w:type="dxa"/>
            <w:tcBorders>
              <w:top w:val="nil"/>
              <w:left w:val="nil"/>
              <w:bottom w:val="single" w:sz="8" w:space="0" w:color="000000"/>
              <w:right w:val="single" w:sz="8" w:space="0" w:color="000000"/>
            </w:tcBorders>
            <w:shd w:val="clear" w:color="auto" w:fill="FFFFFF"/>
          </w:tcPr>
          <w:p w14:paraId="3D6A431B" w14:textId="77777777" w:rsidR="00B36467" w:rsidRPr="00B36467" w:rsidRDefault="00B36467" w:rsidP="00B36467">
            <w:pPr>
              <w:jc w:val="center"/>
              <w:rPr>
                <w:rFonts w:ascii="Calibri" w:eastAsia="Times New Roman" w:hAnsi="Calibri" w:cs="Calibri"/>
                <w:b/>
                <w:sz w:val="24"/>
                <w:szCs w:val="24"/>
                <w:lang w:val="en-GB"/>
              </w:rPr>
            </w:pPr>
          </w:p>
        </w:tc>
      </w:tr>
    </w:tbl>
    <w:p w14:paraId="4EF26769" w14:textId="77777777" w:rsidR="00D564B0" w:rsidRPr="00D564B0" w:rsidRDefault="00D564B0" w:rsidP="00D564B0">
      <w:pPr>
        <w:spacing w:after="120"/>
        <w:rPr>
          <w:rFonts w:cstheme="minorHAnsi"/>
          <w:color w:val="000000"/>
          <w:highlight w:val="yellow"/>
          <w:lang w:eastAsia="el-GR"/>
        </w:rPr>
      </w:pPr>
    </w:p>
    <w:p w14:paraId="6E5930E5" w14:textId="245C6112" w:rsidR="00AC053D" w:rsidRPr="008221F5" w:rsidRDefault="00AC053D" w:rsidP="00AC053D">
      <w:pPr>
        <w:spacing w:after="120"/>
        <w:rPr>
          <w:rFonts w:ascii="Calibri" w:hAnsi="Calibri" w:cs="Calibri"/>
          <w:b/>
          <w:bCs/>
          <w:i/>
        </w:rPr>
      </w:pPr>
    </w:p>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437612"/>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3E04B48A"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w:t>
      </w:r>
      <w:r w:rsidRPr="00C634ED">
        <w:rPr>
          <w:rFonts w:cstheme="minorHAnsi"/>
          <w:szCs w:val="22"/>
        </w:rPr>
        <w:t xml:space="preserve">Ευρώ </w:t>
      </w:r>
      <w:r w:rsidR="00D564B0" w:rsidRPr="00C634ED">
        <w:rPr>
          <w:rFonts w:cstheme="minorHAnsi"/>
          <w:b/>
          <w:szCs w:val="22"/>
        </w:rPr>
        <w:t>628,94</w:t>
      </w:r>
      <w:r w:rsidRPr="00C634ED">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D564B0" w:rsidRPr="00D564B0">
        <w:rPr>
          <w:rFonts w:cstheme="minorHAnsi"/>
          <w:b/>
          <w:bCs/>
          <w:i/>
        </w:rPr>
        <w:t>Ανανέωση αδειών χρήσης για προϊόντα Microsoft</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1FAD1B70" w:rsidR="00EE4FCE" w:rsidRDefault="00EE4FCE" w:rsidP="00EE4FCE">
      <w:pPr>
        <w:spacing w:after="120"/>
        <w:jc w:val="center"/>
        <w:rPr>
          <w:rFonts w:ascii="Calibri" w:hAnsi="Calibri" w:cs="Calibri"/>
          <w:b/>
          <w:bCs/>
          <w:sz w:val="28"/>
          <w:szCs w:val="32"/>
        </w:rPr>
      </w:pPr>
    </w:p>
    <w:p w14:paraId="4F024DDC" w14:textId="1140F708" w:rsidR="00C11AE2" w:rsidRDefault="00C11AE2" w:rsidP="00EE4FCE">
      <w:pPr>
        <w:spacing w:after="120"/>
        <w:jc w:val="center"/>
        <w:rPr>
          <w:rFonts w:ascii="Calibri" w:hAnsi="Calibri" w:cs="Calibri"/>
          <w:b/>
          <w:bCs/>
          <w:sz w:val="28"/>
          <w:szCs w:val="32"/>
        </w:rPr>
      </w:pPr>
    </w:p>
    <w:p w14:paraId="3360FBBF" w14:textId="77777777" w:rsidR="00C11AE2" w:rsidRPr="00EE4FCE" w:rsidRDefault="00C11AE2" w:rsidP="00C11AE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14:paraId="2AA68BAE" w14:textId="77777777" w:rsidR="00C11AE2" w:rsidRPr="007C2DDD" w:rsidRDefault="00C11AE2" w:rsidP="00C11AE2">
      <w:pPr>
        <w:jc w:val="center"/>
        <w:rPr>
          <w:rFonts w:ascii="Calibri" w:eastAsia="Times New Roman" w:hAnsi="Calibri" w:cs="Calibri"/>
          <w:b/>
          <w:bCs/>
        </w:rPr>
      </w:pPr>
    </w:p>
    <w:p w14:paraId="52495C04" w14:textId="77777777" w:rsidR="00C11AE2" w:rsidRPr="004321D8" w:rsidRDefault="00C11AE2" w:rsidP="00C11AE2">
      <w:pPr>
        <w:pStyle w:val="Heading2"/>
        <w:numPr>
          <w:ilvl w:val="0"/>
          <w:numId w:val="0"/>
        </w:numPr>
        <w:spacing w:before="0"/>
        <w:ind w:left="540"/>
        <w:jc w:val="center"/>
        <w:rPr>
          <w:rFonts w:ascii="Calibri" w:hAnsi="Calibri" w:cs="Calibri"/>
          <w:bCs w:val="0"/>
          <w:sz w:val="28"/>
          <w:szCs w:val="32"/>
        </w:rPr>
      </w:pPr>
      <w:bookmarkStart w:id="7" w:name="_Toc531788626"/>
      <w:bookmarkStart w:id="8" w:name="_Toc437613"/>
      <w:r w:rsidRPr="00EE4FCE">
        <w:rPr>
          <w:rFonts w:ascii="Calibri" w:hAnsi="Calibri" w:cs="Calibri"/>
          <w:bCs w:val="0"/>
          <w:sz w:val="28"/>
          <w:szCs w:val="32"/>
        </w:rPr>
        <w:t>ΣΧΕΔΙΟ ΕΓΓΥΗΤΙΚΗΣ ΕΠΙΣΤΟΛΗΣ ΚΑΛΗΣ ΕΚΤΕΛΕΣΗΣ</w:t>
      </w:r>
      <w:bookmarkEnd w:id="7"/>
      <w:bookmarkEnd w:id="8"/>
    </w:p>
    <w:p w14:paraId="635BDC12" w14:textId="77777777" w:rsidR="00C11AE2" w:rsidRPr="00281BEC" w:rsidRDefault="00C11AE2" w:rsidP="00C11AE2">
      <w:r>
        <w:t>………………………..(Εκδότης)</w:t>
      </w:r>
    </w:p>
    <w:p w14:paraId="5616777A" w14:textId="77777777" w:rsidR="00C11AE2" w:rsidRPr="00C45D48" w:rsidRDefault="00C11AE2" w:rsidP="00C11AE2"/>
    <w:p w14:paraId="36F27477" w14:textId="77777777" w:rsidR="00C11AE2" w:rsidRPr="00281BEC" w:rsidRDefault="00C11AE2" w:rsidP="00C11AE2">
      <w:r w:rsidRPr="00281BEC">
        <w:t>ΠΡΟΣ</w:t>
      </w:r>
    </w:p>
    <w:p w14:paraId="0E6AB759" w14:textId="77777777" w:rsidR="00C11AE2" w:rsidRDefault="00C11AE2" w:rsidP="00C11AE2">
      <w:r w:rsidRPr="00C45D48">
        <w:t>Το ΙΔΡΥΜΑ ΤΕΧΝΟΛΟΓΙΑΣ ΚΑΙ ΕΡΕΥΝΑΣ</w:t>
      </w:r>
    </w:p>
    <w:p w14:paraId="2F089B10" w14:textId="77777777" w:rsidR="00C11AE2" w:rsidRDefault="00C11AE2" w:rsidP="00C11AE2">
      <w:r>
        <w:t>Ν. Πλαστήρα 100</w:t>
      </w:r>
    </w:p>
    <w:p w14:paraId="78318475" w14:textId="77777777" w:rsidR="00C11AE2" w:rsidRDefault="00C11AE2" w:rsidP="00C11AE2">
      <w:r>
        <w:t>Βασιλικά Βουτών Ηρακλείου Κρήτης</w:t>
      </w:r>
    </w:p>
    <w:p w14:paraId="1EB37FEE" w14:textId="77777777" w:rsidR="00C11AE2" w:rsidRPr="008C4F16" w:rsidRDefault="00C11AE2" w:rsidP="00C11AE2">
      <w:pPr>
        <w:jc w:val="right"/>
        <w:rPr>
          <w:rFonts w:cstheme="minorHAnsi"/>
        </w:rPr>
      </w:pPr>
      <w:r w:rsidRPr="008C4F16">
        <w:rPr>
          <w:rFonts w:cstheme="minorHAnsi"/>
        </w:rPr>
        <w:t>……….(ημερομηνία)</w:t>
      </w:r>
    </w:p>
    <w:p w14:paraId="673F9803" w14:textId="77777777" w:rsidR="00C11AE2" w:rsidRPr="00C45D48" w:rsidRDefault="00C11AE2" w:rsidP="00C11AE2">
      <w:pPr>
        <w:jc w:val="center"/>
      </w:pPr>
      <w:r>
        <w:t>ΕΓΓΥΗΤΙΚΗ</w:t>
      </w:r>
      <w:r w:rsidRPr="00C45D48">
        <w:t xml:space="preserve"> ΕΠΙΣΤΟΛΗ ΥΠ’ ΑΡΙΘΜΟΝ ...</w:t>
      </w:r>
      <w:r>
        <w:t>..</w:t>
      </w:r>
      <w:r w:rsidRPr="00C45D48">
        <w:t xml:space="preserve">. ΓΙΑ ΠΟΣΟ </w:t>
      </w:r>
      <w:r>
        <w:t>……………..</w:t>
      </w:r>
      <w:r w:rsidRPr="00C45D48">
        <w:t>ΕΥΡΩ.</w:t>
      </w:r>
    </w:p>
    <w:p w14:paraId="0DB7A108" w14:textId="4649AB39" w:rsidR="00C11AE2" w:rsidRPr="003D71DF"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Pr>
          <w:rFonts w:cstheme="minorHAnsi"/>
          <w:szCs w:val="22"/>
        </w:rPr>
        <w:t>α</w:t>
      </w:r>
      <w:r w:rsidRPr="00C11AE2">
        <w:rPr>
          <w:rFonts w:cstheme="minorHAnsi"/>
          <w:szCs w:val="22"/>
        </w:rPr>
        <w:t>νανέωση</w:t>
      </w:r>
      <w:r>
        <w:rPr>
          <w:rFonts w:cstheme="minorHAnsi"/>
          <w:szCs w:val="22"/>
        </w:rPr>
        <w:t>ς</w:t>
      </w:r>
      <w:r w:rsidRPr="00C11AE2">
        <w:rPr>
          <w:rFonts w:cstheme="minorHAnsi"/>
          <w:szCs w:val="22"/>
        </w:rPr>
        <w:t xml:space="preserve"> αδειών χρήσης για προϊόντα Microsoft</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C11AE2">
        <w:rPr>
          <w:rFonts w:cstheme="minorHAnsi"/>
          <w:szCs w:val="22"/>
        </w:rPr>
        <w:t>«Ανανέωση αδειών χρήσης για προϊόντα Microsoft</w:t>
      </w:r>
      <w:r w:rsidRPr="004724E6">
        <w:rPr>
          <w:rFonts w:cstheme="minorHAnsi"/>
          <w:szCs w:val="22"/>
        </w:rPr>
        <w:t>»</w:t>
      </w:r>
      <w:r w:rsidRPr="00D62CD5">
        <w:rPr>
          <w:rFonts w:cstheme="minorHAnsi"/>
          <w:szCs w:val="22"/>
        </w:rPr>
        <w:t>.</w:t>
      </w:r>
    </w:p>
    <w:p w14:paraId="58A95FA2" w14:textId="77777777" w:rsidR="00C11AE2" w:rsidRPr="003D71DF"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74C6BEBD" w14:textId="77777777" w:rsidR="00C11AE2" w:rsidRPr="003D71DF"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0790404A" w14:textId="77777777" w:rsidR="00C11AE2" w:rsidRPr="003D71DF"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3FF1273" w14:textId="77777777" w:rsidR="00C11AE2" w:rsidRPr="00D968D6"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2B73AF21" w14:textId="77777777" w:rsidR="00C11AE2" w:rsidRPr="003D71DF" w:rsidRDefault="00C11AE2" w:rsidP="00C11AE2">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0451AEB9" w14:textId="59D15D31" w:rsidR="00C11AE2" w:rsidRDefault="00C11AE2" w:rsidP="00EE4FCE">
      <w:pPr>
        <w:spacing w:after="120"/>
        <w:jc w:val="center"/>
        <w:rPr>
          <w:rFonts w:ascii="Calibri" w:hAnsi="Calibri" w:cs="Calibri"/>
          <w:b/>
          <w:bCs/>
          <w:sz w:val="28"/>
          <w:szCs w:val="32"/>
        </w:rPr>
      </w:pPr>
    </w:p>
    <w:p w14:paraId="4FF0F71E" w14:textId="77777777" w:rsidR="00C11AE2" w:rsidRDefault="00C11AE2" w:rsidP="00EE4FCE">
      <w:pPr>
        <w:spacing w:after="120"/>
        <w:jc w:val="center"/>
        <w:rPr>
          <w:rFonts w:ascii="Calibri" w:hAnsi="Calibri" w:cs="Calibri"/>
          <w:b/>
          <w:bCs/>
          <w:sz w:val="28"/>
          <w:szCs w:val="32"/>
        </w:rPr>
        <w:sectPr w:rsidR="00C11AE2" w:rsidSect="00A12456">
          <w:endnotePr>
            <w:numFmt w:val="decimal"/>
          </w:endnotePr>
          <w:pgSz w:w="11906" w:h="16838"/>
          <w:pgMar w:top="1440" w:right="1797" w:bottom="1440" w:left="1797" w:header="709" w:footer="709" w:gutter="0"/>
          <w:cols w:space="708"/>
          <w:docGrid w:linePitch="360"/>
        </w:sectPr>
      </w:pPr>
    </w:p>
    <w:p w14:paraId="5DA7D0FD" w14:textId="54A5CA22" w:rsidR="008A7906" w:rsidRPr="00EE4FCE" w:rsidRDefault="0002027B" w:rsidP="00EE4FCE">
      <w:pPr>
        <w:pStyle w:val="Heading1"/>
        <w:numPr>
          <w:ilvl w:val="0"/>
          <w:numId w:val="0"/>
        </w:numPr>
        <w:rPr>
          <w:color w:val="FF0000"/>
          <w:sz w:val="28"/>
          <w:szCs w:val="28"/>
        </w:rPr>
      </w:pPr>
      <w:bookmarkStart w:id="9" w:name="_Toc437614"/>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9"/>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572860AE"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6B6E0F">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77777777" w:rsidR="006B6E0F" w:rsidRPr="006B6E0F" w:rsidRDefault="006B6E0F" w:rsidP="006B6E0F">
            <w:pPr>
              <w:rPr>
                <w:rFonts w:ascii="Calibri" w:hAnsi="Calibri" w:cs="Calibri"/>
              </w:rPr>
            </w:pPr>
            <w:r w:rsidRPr="006B6E0F">
              <w:rPr>
                <w:rFonts w:ascii="Calibri" w:hAnsi="Calibri" w:cs="Calibri"/>
              </w:rPr>
              <w:t>- Αρμόδιος για πληροφορίες: Καραγιάννης Βαγγέλης</w:t>
            </w:r>
          </w:p>
          <w:p w14:paraId="6E46CCEF" w14:textId="77777777" w:rsidR="006B6E0F" w:rsidRPr="006B6E0F" w:rsidRDefault="006B6E0F" w:rsidP="006B6E0F">
            <w:pPr>
              <w:rPr>
                <w:rFonts w:ascii="Calibri" w:hAnsi="Calibri" w:cs="Calibri"/>
              </w:rPr>
            </w:pPr>
            <w:r w:rsidRPr="006B6E0F">
              <w:rPr>
                <w:rFonts w:ascii="Calibri" w:hAnsi="Calibri" w:cs="Calibri"/>
              </w:rPr>
              <w:t xml:space="preserve">- Τηλέφωνο: [+30 </w:t>
            </w:r>
            <w:r w:rsidRPr="006B6E0F">
              <w:rPr>
                <w:rFonts w:ascii="Calibri" w:hAnsi="Calibri" w:cs="Calibri"/>
                <w:bCs/>
              </w:rPr>
              <w:t>2810 391457</w:t>
            </w:r>
            <w:r w:rsidRPr="006B6E0F">
              <w:rPr>
                <w:rFonts w:ascii="Calibri" w:hAnsi="Calibri" w:cs="Calibri"/>
              </w:rPr>
              <w:t>]</w:t>
            </w:r>
          </w:p>
          <w:p w14:paraId="318978F8" w14:textId="5C7DE0A9"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6B6E0F" w:rsidRPr="00187C90">
                <w:rPr>
                  <w:rStyle w:val="Hyperlink"/>
                  <w:rFonts w:ascii="Calibri" w:hAnsi="Calibri" w:cs="Calibri"/>
                  <w:lang w:val="en-US"/>
                </w:rPr>
                <w:t>vkarag</w:t>
              </w:r>
              <w:r w:rsidR="006B6E0F" w:rsidRPr="00187C90">
                <w:rPr>
                  <w:rStyle w:val="Hyperlink"/>
                  <w:rFonts w:ascii="Calibri" w:hAnsi="Calibri" w:cs="Calibri"/>
                </w:rPr>
                <w:t>@</w:t>
              </w:r>
              <w:r w:rsidR="006B6E0F" w:rsidRPr="00187C90">
                <w:rPr>
                  <w:rStyle w:val="Hyperlink"/>
                  <w:rFonts w:ascii="Calibri" w:hAnsi="Calibri" w:cs="Calibri"/>
                  <w:lang w:val="en-US"/>
                </w:rPr>
                <w:t>ics</w:t>
              </w:r>
              <w:r w:rsidR="006B6E0F" w:rsidRPr="00187C90">
                <w:rPr>
                  <w:rStyle w:val="Hyperlink"/>
                  <w:rFonts w:ascii="Calibri" w:hAnsi="Calibri" w:cs="Calibri"/>
                </w:rPr>
                <w:t>.</w:t>
              </w:r>
              <w:r w:rsidR="006B6E0F" w:rsidRPr="00187C90">
                <w:rPr>
                  <w:rStyle w:val="Hyperlink"/>
                  <w:rFonts w:ascii="Calibri" w:hAnsi="Calibri" w:cs="Calibri"/>
                  <w:lang w:val="en-US"/>
                </w:rPr>
                <w:t>forth</w:t>
              </w:r>
              <w:r w:rsidR="006B6E0F" w:rsidRPr="00187C90">
                <w:rPr>
                  <w:rStyle w:val="Hyperlink"/>
                  <w:rFonts w:ascii="Calibri" w:hAnsi="Calibri" w:cs="Calibri"/>
                </w:rPr>
                <w:t>.</w:t>
              </w:r>
              <w:r w:rsidR="006B6E0F" w:rsidRPr="00187C90">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4D16CDB2" w:rsidR="00CB6152" w:rsidRPr="000032FF" w:rsidRDefault="008A7906" w:rsidP="000032FF">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D564B0" w:rsidRPr="00D564B0">
              <w:rPr>
                <w:rFonts w:ascii="Calibri" w:hAnsi="Calibri" w:cs="Calibri"/>
                <w:b/>
                <w:bCs/>
              </w:rPr>
              <w:t>Ανανέωση αδειών χρήσης για προϊόντα Microsoft</w:t>
            </w:r>
            <w:r w:rsidR="009C5AD3" w:rsidRPr="009C5AD3">
              <w:rPr>
                <w:rFonts w:ascii="Calibri" w:hAnsi="Calibri" w:cs="Calibri"/>
                <w:b/>
                <w:bCs/>
              </w:rPr>
              <w:t>»</w:t>
            </w:r>
            <w:r w:rsidRPr="00E45B24">
              <w:rPr>
                <w:rFonts w:ascii="Calibri" w:hAnsi="Calibri" w:cs="Calibri"/>
              </w:rPr>
              <w:t>, CPV</w:t>
            </w:r>
            <w:r w:rsidR="000032FF" w:rsidRPr="000032FF">
              <w:rPr>
                <w:rFonts w:ascii="Calibri" w:hAnsi="Calibri" w:cs="Calibri"/>
              </w:rPr>
              <w:t xml:space="preserve">: </w:t>
            </w:r>
            <w:r w:rsidR="00D564B0" w:rsidRPr="00D564B0">
              <w:rPr>
                <w:rFonts w:ascii="Calibri" w:eastAsia="Times New Roman" w:hAnsi="Calibri" w:cs="Calibri"/>
                <w:sz w:val="24"/>
              </w:rPr>
              <w:t>48000000-8 - Πακέτα λογισμικού και συστήματα πληροφορικής</w:t>
            </w:r>
            <w:r w:rsidR="003E7805" w:rsidRPr="00E45B24">
              <w:rPr>
                <w:rFonts w:ascii="Calibri" w:hAnsi="Calibri" w:cs="Calibri"/>
                <w:b/>
                <w:color w:val="000000"/>
                <w:lang w:eastAsia="el-GR"/>
              </w:rPr>
              <w:t>]</w:t>
            </w:r>
          </w:p>
          <w:p w14:paraId="22412532" w14:textId="4E05A813"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D005B6" w:rsidRPr="00D005B6">
              <w:rPr>
                <w:rFonts w:cs="Lucida Console"/>
              </w:rPr>
              <w:t>19REQ004409265</w:t>
            </w:r>
            <w:r w:rsidRPr="00512A9D">
              <w:rPr>
                <w:rFonts w:cstheme="minorHAnsi"/>
              </w:rPr>
              <w:t>]</w:t>
            </w:r>
          </w:p>
          <w:p w14:paraId="383CC09D" w14:textId="1B6C16D0"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00D564B0">
              <w:rPr>
                <w:rFonts w:ascii="Calibri" w:hAnsi="Calibri" w:cs="Calibri"/>
              </w:rPr>
              <w:t>υπηρεσίες</w:t>
            </w:r>
          </w:p>
          <w:p w14:paraId="0DB60B86" w14:textId="5CA4F472"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D564B0">
              <w:rPr>
                <w:rFonts w:cstheme="minorHAnsi"/>
              </w:rPr>
              <w:t xml:space="preserve">ΙΠ 2019 ΣΥΝ </w:t>
            </w:r>
            <w:r w:rsidR="00D564B0" w:rsidRPr="00D005B6">
              <w:rPr>
                <w:rFonts w:cstheme="minorHAnsi"/>
              </w:rPr>
              <w:t>3</w:t>
            </w:r>
            <w:r w:rsidRPr="00D005B6">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03A49668" w:rsidR="008F60ED" w:rsidRDefault="008F60ED" w:rsidP="008A7906">
      <w:pPr>
        <w:pStyle w:val="ChapterTitle"/>
        <w:rPr>
          <w:bCs/>
        </w:rPr>
      </w:pPr>
    </w:p>
    <w:p w14:paraId="5C2AD87D" w14:textId="051CC29B" w:rsidR="00AC4F03" w:rsidRDefault="00AC4F03" w:rsidP="00AC4F03">
      <w:pPr>
        <w:rPr>
          <w:lang w:eastAsia="zh-CN"/>
        </w:rPr>
      </w:pPr>
    </w:p>
    <w:p w14:paraId="3B626E61" w14:textId="2CA55277" w:rsidR="00AC4F03" w:rsidRDefault="00AC4F03" w:rsidP="00AC4F03">
      <w:pPr>
        <w:rPr>
          <w:lang w:eastAsia="zh-CN"/>
        </w:rPr>
      </w:pPr>
    </w:p>
    <w:p w14:paraId="5D5960A4" w14:textId="1CFF7E9A" w:rsidR="00AC4F03" w:rsidRDefault="00AC4F03" w:rsidP="00AC4F03">
      <w:pPr>
        <w:rPr>
          <w:lang w:eastAsia="zh-CN"/>
        </w:rPr>
      </w:pPr>
    </w:p>
    <w:p w14:paraId="10A892AB" w14:textId="63272B6E" w:rsidR="00AC4F03" w:rsidRDefault="00AC4F03" w:rsidP="00AC4F03">
      <w:pPr>
        <w:rPr>
          <w:lang w:eastAsia="zh-CN"/>
        </w:rPr>
      </w:pPr>
    </w:p>
    <w:p w14:paraId="70B9FA58" w14:textId="051F9D7A" w:rsidR="00AC4F03" w:rsidRDefault="00AC4F03" w:rsidP="00AC4F03">
      <w:pPr>
        <w:rPr>
          <w:lang w:eastAsia="zh-CN"/>
        </w:rPr>
      </w:pPr>
    </w:p>
    <w:p w14:paraId="28E8FFDA" w14:textId="2F6B917E" w:rsidR="00AC4F03" w:rsidRDefault="00AC4F03" w:rsidP="00AC4F03">
      <w:pPr>
        <w:rPr>
          <w:lang w:eastAsia="zh-CN"/>
        </w:rPr>
      </w:pPr>
    </w:p>
    <w:p w14:paraId="4CB954E8" w14:textId="4554DCD3" w:rsidR="00AC4F03" w:rsidRDefault="00AC4F03" w:rsidP="00AC4F03">
      <w:pPr>
        <w:rPr>
          <w:lang w:eastAsia="zh-CN"/>
        </w:rPr>
      </w:pPr>
    </w:p>
    <w:p w14:paraId="63A86CBB" w14:textId="7FFEE9DC" w:rsidR="00AC4F03" w:rsidRDefault="00AC4F03" w:rsidP="00AC4F03">
      <w:pPr>
        <w:rPr>
          <w:lang w:eastAsia="zh-CN"/>
        </w:rPr>
      </w:pPr>
    </w:p>
    <w:p w14:paraId="715E9E18" w14:textId="64CE0D2B" w:rsidR="00AC4F03" w:rsidRDefault="00AC4F03" w:rsidP="00AC4F03">
      <w:pPr>
        <w:rPr>
          <w:lang w:eastAsia="zh-CN"/>
        </w:rPr>
      </w:pPr>
    </w:p>
    <w:p w14:paraId="4FDC10AC" w14:textId="654D5DBF" w:rsidR="00AC4F03" w:rsidRDefault="00AC4F03" w:rsidP="00AC4F03">
      <w:pPr>
        <w:rPr>
          <w:lang w:eastAsia="zh-CN"/>
        </w:rPr>
      </w:pPr>
    </w:p>
    <w:p w14:paraId="64125EB2" w14:textId="57B0CBF0" w:rsidR="00AC4F03" w:rsidRDefault="00AC4F03" w:rsidP="00AC4F03">
      <w:pPr>
        <w:rPr>
          <w:lang w:eastAsia="zh-CN"/>
        </w:rPr>
      </w:pPr>
    </w:p>
    <w:p w14:paraId="348CA11C" w14:textId="77777777" w:rsidR="00AC4F03" w:rsidRPr="00AC4F03" w:rsidRDefault="00AC4F03" w:rsidP="00AC4F03">
      <w:pPr>
        <w:rPr>
          <w:lang w:eastAsia="zh-CN"/>
        </w:rPr>
      </w:pPr>
    </w:p>
    <w:p w14:paraId="3522101F" w14:textId="4D6A3BC1" w:rsidR="008F60ED" w:rsidRDefault="008F60ED" w:rsidP="008A7906">
      <w:pPr>
        <w:pStyle w:val="ChapterTitle"/>
        <w:rPr>
          <w:bCs/>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63EE8DD0"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60523C" w:rsidRPr="0060523C">
        <w:rPr>
          <w:rFonts w:ascii="Calibri" w:hAnsi="Calibri" w:cs="Calibri"/>
          <w:i/>
        </w:rPr>
        <w:t xml:space="preserve"> </w:t>
      </w:r>
      <w:r w:rsidR="008F6188" w:rsidRPr="00E45B24">
        <w:rPr>
          <w:rFonts w:ascii="Calibri" w:hAnsi="Calibri" w:cs="Calibri"/>
          <w:i/>
          <w:lang w:val="en-US"/>
        </w:rPr>
        <w:t>I</w:t>
      </w:r>
      <w:r w:rsidR="0060523C">
        <w:rPr>
          <w:rFonts w:ascii="Calibri" w:hAnsi="Calibri" w:cs="Calibri"/>
          <w:i/>
        </w:rPr>
        <w:t>νστιτούτο ……………………</w:t>
      </w:r>
      <w:r w:rsidR="0060523C" w:rsidRPr="0060523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CC574" w14:textId="77777777" w:rsidR="00F74A8C" w:rsidRDefault="00F74A8C" w:rsidP="00246087">
      <w:pPr>
        <w:spacing w:before="0"/>
      </w:pPr>
      <w:r>
        <w:separator/>
      </w:r>
    </w:p>
  </w:endnote>
  <w:endnote w:type="continuationSeparator" w:id="0">
    <w:p w14:paraId="2FD6052B" w14:textId="77777777" w:rsidR="00F74A8C" w:rsidRDefault="00F74A8C" w:rsidP="00246087">
      <w:pPr>
        <w:spacing w:before="0"/>
      </w:pPr>
      <w:r>
        <w:continuationSeparator/>
      </w:r>
    </w:p>
  </w:endnote>
  <w:endnote w:id="1">
    <w:p w14:paraId="0F2936C2"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C634ED" w:rsidRPr="008F01DB" w:rsidRDefault="00C634ED"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C634ED" w:rsidRPr="008F01DB" w:rsidRDefault="00C634ED"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C634ED" w:rsidRPr="008F01DB" w:rsidRDefault="00C634ED"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C634ED" w:rsidRPr="008F01DB" w:rsidRDefault="00C634ED"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C634ED" w:rsidRPr="00BB65F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C634ED" w:rsidRPr="008F01DB" w:rsidRDefault="00C634ED"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7D8A734" w14:textId="77777777" w:rsidR="00C634ED" w:rsidRDefault="00C634ED"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C634ED" w:rsidRPr="002F6B21" w:rsidRDefault="00C634ED"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C634ED" w:rsidRDefault="00C634ED"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C634ED" w:rsidRPr="00013714" w:rsidRDefault="00C634ED"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C7C2" w14:textId="77777777" w:rsidR="00F74A8C" w:rsidRDefault="00F74A8C" w:rsidP="00246087">
      <w:pPr>
        <w:spacing w:before="0"/>
      </w:pPr>
      <w:r>
        <w:separator/>
      </w:r>
    </w:p>
  </w:footnote>
  <w:footnote w:type="continuationSeparator" w:id="0">
    <w:p w14:paraId="511624DD" w14:textId="77777777" w:rsidR="00F74A8C" w:rsidRDefault="00F74A8C"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C634ED" w:rsidRDefault="00C634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2"/>
  </w:num>
  <w:num w:numId="6">
    <w:abstractNumId w:val="15"/>
  </w:num>
  <w:num w:numId="7">
    <w:abstractNumId w:val="26"/>
  </w:num>
  <w:num w:numId="8">
    <w:abstractNumId w:val="33"/>
  </w:num>
  <w:num w:numId="9">
    <w:abstractNumId w:val="20"/>
  </w:num>
  <w:num w:numId="10">
    <w:abstractNumId w:val="13"/>
  </w:num>
  <w:num w:numId="11">
    <w:abstractNumId w:val="22"/>
  </w:num>
  <w:num w:numId="12">
    <w:abstractNumId w:val="7"/>
  </w:num>
  <w:num w:numId="13">
    <w:abstractNumId w:val="24"/>
  </w:num>
  <w:num w:numId="14">
    <w:abstractNumId w:val="10"/>
  </w:num>
  <w:num w:numId="15">
    <w:abstractNumId w:val="18"/>
  </w:num>
  <w:num w:numId="16">
    <w:abstractNumId w:val="28"/>
  </w:num>
  <w:num w:numId="17">
    <w:abstractNumId w:val="3"/>
  </w:num>
  <w:num w:numId="18">
    <w:abstractNumId w:val="2"/>
  </w:num>
  <w:num w:numId="19">
    <w:abstractNumId w:val="5"/>
  </w:num>
  <w:num w:numId="20">
    <w:abstractNumId w:val="29"/>
  </w:num>
  <w:num w:numId="21">
    <w:abstractNumId w:val="25"/>
  </w:num>
  <w:num w:numId="22">
    <w:abstractNumId w:val="23"/>
  </w:num>
  <w:num w:numId="23">
    <w:abstractNumId w:val="6"/>
  </w:num>
  <w:num w:numId="24">
    <w:abstractNumId w:val="12"/>
  </w:num>
  <w:num w:numId="25">
    <w:abstractNumId w:val="17"/>
  </w:num>
  <w:num w:numId="26">
    <w:abstractNumId w:val="31"/>
  </w:num>
  <w:num w:numId="27">
    <w:abstractNumId w:val="9"/>
  </w:num>
  <w:num w:numId="28">
    <w:abstractNumId w:val="19"/>
  </w:num>
  <w:num w:numId="29">
    <w:abstractNumId w:val="30"/>
  </w:num>
  <w:num w:numId="30">
    <w:abstractNumId w:val="4"/>
  </w:num>
  <w:num w:numId="31">
    <w:abstractNumId w:val="27"/>
  </w:num>
  <w:num w:numId="32">
    <w:abstractNumId w:val="35"/>
  </w:num>
  <w:num w:numId="33">
    <w:abstractNumId w:val="34"/>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3D04"/>
    <w:rsid w:val="00034B29"/>
    <w:rsid w:val="00040097"/>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1E76"/>
    <w:rsid w:val="000B5F34"/>
    <w:rsid w:val="000C0EBF"/>
    <w:rsid w:val="000C1614"/>
    <w:rsid w:val="000C39BF"/>
    <w:rsid w:val="000C545E"/>
    <w:rsid w:val="000C5517"/>
    <w:rsid w:val="000C6121"/>
    <w:rsid w:val="000C6CA7"/>
    <w:rsid w:val="000C7B34"/>
    <w:rsid w:val="000D6AAF"/>
    <w:rsid w:val="000E170B"/>
    <w:rsid w:val="000E3046"/>
    <w:rsid w:val="000F174C"/>
    <w:rsid w:val="000F49CE"/>
    <w:rsid w:val="000F5678"/>
    <w:rsid w:val="000F7330"/>
    <w:rsid w:val="00100C23"/>
    <w:rsid w:val="001010DB"/>
    <w:rsid w:val="00101ECA"/>
    <w:rsid w:val="00106062"/>
    <w:rsid w:val="001064DF"/>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7395E"/>
    <w:rsid w:val="00173D53"/>
    <w:rsid w:val="00176203"/>
    <w:rsid w:val="00177D0F"/>
    <w:rsid w:val="001838A8"/>
    <w:rsid w:val="00186DFB"/>
    <w:rsid w:val="00186E68"/>
    <w:rsid w:val="00187B54"/>
    <w:rsid w:val="001900A9"/>
    <w:rsid w:val="0019345C"/>
    <w:rsid w:val="00195D19"/>
    <w:rsid w:val="00196FCE"/>
    <w:rsid w:val="001977DD"/>
    <w:rsid w:val="001A1497"/>
    <w:rsid w:val="001A2EC3"/>
    <w:rsid w:val="001A74E9"/>
    <w:rsid w:val="001A7FA5"/>
    <w:rsid w:val="001B493B"/>
    <w:rsid w:val="001B6F34"/>
    <w:rsid w:val="001D007A"/>
    <w:rsid w:val="001D1220"/>
    <w:rsid w:val="001D421F"/>
    <w:rsid w:val="001D640D"/>
    <w:rsid w:val="001E5775"/>
    <w:rsid w:val="001E760D"/>
    <w:rsid w:val="001F2659"/>
    <w:rsid w:val="001F4139"/>
    <w:rsid w:val="001F626D"/>
    <w:rsid w:val="001F7E6B"/>
    <w:rsid w:val="002057FA"/>
    <w:rsid w:val="0021081C"/>
    <w:rsid w:val="00223A64"/>
    <w:rsid w:val="0022562E"/>
    <w:rsid w:val="00231507"/>
    <w:rsid w:val="0023487D"/>
    <w:rsid w:val="00235CCF"/>
    <w:rsid w:val="0024030A"/>
    <w:rsid w:val="00240934"/>
    <w:rsid w:val="00246087"/>
    <w:rsid w:val="0024754C"/>
    <w:rsid w:val="00250777"/>
    <w:rsid w:val="00251331"/>
    <w:rsid w:val="00251643"/>
    <w:rsid w:val="00253551"/>
    <w:rsid w:val="00254757"/>
    <w:rsid w:val="00255668"/>
    <w:rsid w:val="00255C44"/>
    <w:rsid w:val="00260697"/>
    <w:rsid w:val="00265EB8"/>
    <w:rsid w:val="00267F86"/>
    <w:rsid w:val="002722E7"/>
    <w:rsid w:val="00281FE5"/>
    <w:rsid w:val="00282B99"/>
    <w:rsid w:val="002833BB"/>
    <w:rsid w:val="0028380E"/>
    <w:rsid w:val="00284A5E"/>
    <w:rsid w:val="00291447"/>
    <w:rsid w:val="0029616F"/>
    <w:rsid w:val="002A3F16"/>
    <w:rsid w:val="002A5BE2"/>
    <w:rsid w:val="002A7650"/>
    <w:rsid w:val="002B0958"/>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FC3"/>
    <w:rsid w:val="00303188"/>
    <w:rsid w:val="003110FE"/>
    <w:rsid w:val="00314D3B"/>
    <w:rsid w:val="00320AE0"/>
    <w:rsid w:val="00322D25"/>
    <w:rsid w:val="00323370"/>
    <w:rsid w:val="003234F6"/>
    <w:rsid w:val="003241E7"/>
    <w:rsid w:val="00327680"/>
    <w:rsid w:val="00330020"/>
    <w:rsid w:val="00337B80"/>
    <w:rsid w:val="00340D70"/>
    <w:rsid w:val="003426D2"/>
    <w:rsid w:val="00345729"/>
    <w:rsid w:val="0034692D"/>
    <w:rsid w:val="00352746"/>
    <w:rsid w:val="00360FA8"/>
    <w:rsid w:val="0036151A"/>
    <w:rsid w:val="0036158B"/>
    <w:rsid w:val="00362844"/>
    <w:rsid w:val="003631A7"/>
    <w:rsid w:val="00364A49"/>
    <w:rsid w:val="00364D59"/>
    <w:rsid w:val="00366650"/>
    <w:rsid w:val="003668EE"/>
    <w:rsid w:val="00367786"/>
    <w:rsid w:val="003679D9"/>
    <w:rsid w:val="003737D7"/>
    <w:rsid w:val="0038339B"/>
    <w:rsid w:val="00386608"/>
    <w:rsid w:val="00390429"/>
    <w:rsid w:val="00391905"/>
    <w:rsid w:val="00391EE2"/>
    <w:rsid w:val="00393B6F"/>
    <w:rsid w:val="003956F1"/>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3C72"/>
    <w:rsid w:val="003F4445"/>
    <w:rsid w:val="003F4D4B"/>
    <w:rsid w:val="003F6248"/>
    <w:rsid w:val="003F7770"/>
    <w:rsid w:val="003F7A7D"/>
    <w:rsid w:val="004048D5"/>
    <w:rsid w:val="004068E1"/>
    <w:rsid w:val="004072FC"/>
    <w:rsid w:val="0041070A"/>
    <w:rsid w:val="004118C1"/>
    <w:rsid w:val="00411AFB"/>
    <w:rsid w:val="0041380B"/>
    <w:rsid w:val="00415FDC"/>
    <w:rsid w:val="00417217"/>
    <w:rsid w:val="004201A3"/>
    <w:rsid w:val="0042418D"/>
    <w:rsid w:val="004276D9"/>
    <w:rsid w:val="004321D8"/>
    <w:rsid w:val="00440539"/>
    <w:rsid w:val="00440576"/>
    <w:rsid w:val="00442A08"/>
    <w:rsid w:val="00444476"/>
    <w:rsid w:val="00446AC0"/>
    <w:rsid w:val="0045055C"/>
    <w:rsid w:val="004516C7"/>
    <w:rsid w:val="004524E8"/>
    <w:rsid w:val="00452A15"/>
    <w:rsid w:val="00456D04"/>
    <w:rsid w:val="004579B1"/>
    <w:rsid w:val="00466AFA"/>
    <w:rsid w:val="00466DBA"/>
    <w:rsid w:val="004708CC"/>
    <w:rsid w:val="00472102"/>
    <w:rsid w:val="004724E6"/>
    <w:rsid w:val="004728FA"/>
    <w:rsid w:val="00473C75"/>
    <w:rsid w:val="00477156"/>
    <w:rsid w:val="00481FDA"/>
    <w:rsid w:val="00482129"/>
    <w:rsid w:val="0048598C"/>
    <w:rsid w:val="00485CC9"/>
    <w:rsid w:val="00490546"/>
    <w:rsid w:val="00491982"/>
    <w:rsid w:val="0049392F"/>
    <w:rsid w:val="00493C5D"/>
    <w:rsid w:val="00495C8E"/>
    <w:rsid w:val="004A3BB7"/>
    <w:rsid w:val="004A3E0A"/>
    <w:rsid w:val="004A4DAE"/>
    <w:rsid w:val="004B2452"/>
    <w:rsid w:val="004B61F7"/>
    <w:rsid w:val="004B77E3"/>
    <w:rsid w:val="004C74BF"/>
    <w:rsid w:val="004D309C"/>
    <w:rsid w:val="004D32D3"/>
    <w:rsid w:val="004D3939"/>
    <w:rsid w:val="004D6360"/>
    <w:rsid w:val="004E20A7"/>
    <w:rsid w:val="004E2966"/>
    <w:rsid w:val="004E37C8"/>
    <w:rsid w:val="004E4DD2"/>
    <w:rsid w:val="004E7976"/>
    <w:rsid w:val="004F43B0"/>
    <w:rsid w:val="004F50DC"/>
    <w:rsid w:val="004F5326"/>
    <w:rsid w:val="004F575F"/>
    <w:rsid w:val="004F6953"/>
    <w:rsid w:val="004F6C6A"/>
    <w:rsid w:val="004F7C11"/>
    <w:rsid w:val="005032C2"/>
    <w:rsid w:val="00506896"/>
    <w:rsid w:val="005075C7"/>
    <w:rsid w:val="00510D80"/>
    <w:rsid w:val="00512A9D"/>
    <w:rsid w:val="00514629"/>
    <w:rsid w:val="00516D57"/>
    <w:rsid w:val="00517321"/>
    <w:rsid w:val="0051738B"/>
    <w:rsid w:val="00524B33"/>
    <w:rsid w:val="00524C4B"/>
    <w:rsid w:val="0052590B"/>
    <w:rsid w:val="00525A9C"/>
    <w:rsid w:val="005318B9"/>
    <w:rsid w:val="0053237E"/>
    <w:rsid w:val="0053678C"/>
    <w:rsid w:val="00536823"/>
    <w:rsid w:val="005406FB"/>
    <w:rsid w:val="0054290D"/>
    <w:rsid w:val="0054365B"/>
    <w:rsid w:val="00547262"/>
    <w:rsid w:val="00554501"/>
    <w:rsid w:val="005546A1"/>
    <w:rsid w:val="0055508D"/>
    <w:rsid w:val="00560D45"/>
    <w:rsid w:val="00561E83"/>
    <w:rsid w:val="00563CC2"/>
    <w:rsid w:val="00564D28"/>
    <w:rsid w:val="0056782D"/>
    <w:rsid w:val="00567878"/>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7BFA"/>
    <w:rsid w:val="00600730"/>
    <w:rsid w:val="00600B12"/>
    <w:rsid w:val="0060523C"/>
    <w:rsid w:val="00605419"/>
    <w:rsid w:val="0060564E"/>
    <w:rsid w:val="00606C01"/>
    <w:rsid w:val="006157A3"/>
    <w:rsid w:val="006178F2"/>
    <w:rsid w:val="0062028B"/>
    <w:rsid w:val="00624DC4"/>
    <w:rsid w:val="00625716"/>
    <w:rsid w:val="00627AFD"/>
    <w:rsid w:val="00633335"/>
    <w:rsid w:val="006359B2"/>
    <w:rsid w:val="00640FD8"/>
    <w:rsid w:val="006413E7"/>
    <w:rsid w:val="006427C8"/>
    <w:rsid w:val="00650B58"/>
    <w:rsid w:val="00655BA0"/>
    <w:rsid w:val="006620DF"/>
    <w:rsid w:val="00663D02"/>
    <w:rsid w:val="006644FC"/>
    <w:rsid w:val="00664E05"/>
    <w:rsid w:val="00665C74"/>
    <w:rsid w:val="006672D8"/>
    <w:rsid w:val="00684910"/>
    <w:rsid w:val="00684BF1"/>
    <w:rsid w:val="00686791"/>
    <w:rsid w:val="006868A6"/>
    <w:rsid w:val="00687E60"/>
    <w:rsid w:val="00690084"/>
    <w:rsid w:val="00693214"/>
    <w:rsid w:val="006939C0"/>
    <w:rsid w:val="0069528D"/>
    <w:rsid w:val="006A0145"/>
    <w:rsid w:val="006A02B9"/>
    <w:rsid w:val="006A0EC2"/>
    <w:rsid w:val="006A332F"/>
    <w:rsid w:val="006A354E"/>
    <w:rsid w:val="006B2780"/>
    <w:rsid w:val="006B29DF"/>
    <w:rsid w:val="006B6E0F"/>
    <w:rsid w:val="006C2D62"/>
    <w:rsid w:val="006C3362"/>
    <w:rsid w:val="006C4FBC"/>
    <w:rsid w:val="006D2606"/>
    <w:rsid w:val="006D479C"/>
    <w:rsid w:val="006E016B"/>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073B"/>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0440"/>
    <w:rsid w:val="0077343A"/>
    <w:rsid w:val="00773C1B"/>
    <w:rsid w:val="00776BB0"/>
    <w:rsid w:val="00777E95"/>
    <w:rsid w:val="0078133B"/>
    <w:rsid w:val="00781EA1"/>
    <w:rsid w:val="0078312C"/>
    <w:rsid w:val="00783FE5"/>
    <w:rsid w:val="00786FE1"/>
    <w:rsid w:val="00790AF2"/>
    <w:rsid w:val="0079343C"/>
    <w:rsid w:val="007938ED"/>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42006"/>
    <w:rsid w:val="00846B9E"/>
    <w:rsid w:val="00852D74"/>
    <w:rsid w:val="00861014"/>
    <w:rsid w:val="00862E9C"/>
    <w:rsid w:val="008654F2"/>
    <w:rsid w:val="00867F71"/>
    <w:rsid w:val="00871D73"/>
    <w:rsid w:val="008722C9"/>
    <w:rsid w:val="00874183"/>
    <w:rsid w:val="00877F79"/>
    <w:rsid w:val="00880E01"/>
    <w:rsid w:val="008817F1"/>
    <w:rsid w:val="008833CC"/>
    <w:rsid w:val="0089010E"/>
    <w:rsid w:val="008904BF"/>
    <w:rsid w:val="0089125E"/>
    <w:rsid w:val="00892ADA"/>
    <w:rsid w:val="00894629"/>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C700F"/>
    <w:rsid w:val="008D1E53"/>
    <w:rsid w:val="008D3311"/>
    <w:rsid w:val="008E10BB"/>
    <w:rsid w:val="008E39E9"/>
    <w:rsid w:val="008E3A4E"/>
    <w:rsid w:val="008E48AC"/>
    <w:rsid w:val="008E4A7B"/>
    <w:rsid w:val="008E4C85"/>
    <w:rsid w:val="008E4F2F"/>
    <w:rsid w:val="008F2B57"/>
    <w:rsid w:val="008F60ED"/>
    <w:rsid w:val="008F6188"/>
    <w:rsid w:val="008F658A"/>
    <w:rsid w:val="009014B7"/>
    <w:rsid w:val="009031E0"/>
    <w:rsid w:val="0090354C"/>
    <w:rsid w:val="0090600B"/>
    <w:rsid w:val="00910B9E"/>
    <w:rsid w:val="00913815"/>
    <w:rsid w:val="009157C0"/>
    <w:rsid w:val="0091593F"/>
    <w:rsid w:val="00916A73"/>
    <w:rsid w:val="00917C1F"/>
    <w:rsid w:val="00921369"/>
    <w:rsid w:val="009214CA"/>
    <w:rsid w:val="009222C4"/>
    <w:rsid w:val="00925F97"/>
    <w:rsid w:val="00931309"/>
    <w:rsid w:val="00931759"/>
    <w:rsid w:val="0093541A"/>
    <w:rsid w:val="009355CC"/>
    <w:rsid w:val="00937178"/>
    <w:rsid w:val="00941180"/>
    <w:rsid w:val="00942F6D"/>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4EE3"/>
    <w:rsid w:val="00995BAE"/>
    <w:rsid w:val="009975B4"/>
    <w:rsid w:val="009A0670"/>
    <w:rsid w:val="009A1AB1"/>
    <w:rsid w:val="009A5503"/>
    <w:rsid w:val="009A6D1C"/>
    <w:rsid w:val="009A7335"/>
    <w:rsid w:val="009A7366"/>
    <w:rsid w:val="009B0B4E"/>
    <w:rsid w:val="009B0FB1"/>
    <w:rsid w:val="009B21F3"/>
    <w:rsid w:val="009B22E3"/>
    <w:rsid w:val="009B295E"/>
    <w:rsid w:val="009B362B"/>
    <w:rsid w:val="009C12AA"/>
    <w:rsid w:val="009C5AD3"/>
    <w:rsid w:val="009D22F5"/>
    <w:rsid w:val="009D2BBF"/>
    <w:rsid w:val="009D2DA8"/>
    <w:rsid w:val="009D41B2"/>
    <w:rsid w:val="009D48DB"/>
    <w:rsid w:val="009D748D"/>
    <w:rsid w:val="009D7B94"/>
    <w:rsid w:val="009E29DA"/>
    <w:rsid w:val="009F4558"/>
    <w:rsid w:val="009F5BA6"/>
    <w:rsid w:val="009F6CDD"/>
    <w:rsid w:val="009F76C6"/>
    <w:rsid w:val="00A000FF"/>
    <w:rsid w:val="00A04AA3"/>
    <w:rsid w:val="00A04F57"/>
    <w:rsid w:val="00A05571"/>
    <w:rsid w:val="00A11D39"/>
    <w:rsid w:val="00A12456"/>
    <w:rsid w:val="00A127E5"/>
    <w:rsid w:val="00A13F32"/>
    <w:rsid w:val="00A14A01"/>
    <w:rsid w:val="00A2015E"/>
    <w:rsid w:val="00A22715"/>
    <w:rsid w:val="00A23573"/>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A03D2"/>
    <w:rsid w:val="00AA0F35"/>
    <w:rsid w:val="00AA12AF"/>
    <w:rsid w:val="00AA12E7"/>
    <w:rsid w:val="00AA16CC"/>
    <w:rsid w:val="00AA378C"/>
    <w:rsid w:val="00AA37CB"/>
    <w:rsid w:val="00AA5FD6"/>
    <w:rsid w:val="00AB1134"/>
    <w:rsid w:val="00AB4E10"/>
    <w:rsid w:val="00AC00D1"/>
    <w:rsid w:val="00AC053D"/>
    <w:rsid w:val="00AC0720"/>
    <w:rsid w:val="00AC4F03"/>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20140"/>
    <w:rsid w:val="00B21F02"/>
    <w:rsid w:val="00B2727D"/>
    <w:rsid w:val="00B31329"/>
    <w:rsid w:val="00B31F19"/>
    <w:rsid w:val="00B32514"/>
    <w:rsid w:val="00B3293C"/>
    <w:rsid w:val="00B3475E"/>
    <w:rsid w:val="00B3530B"/>
    <w:rsid w:val="00B36467"/>
    <w:rsid w:val="00B450BA"/>
    <w:rsid w:val="00B46F4C"/>
    <w:rsid w:val="00B47129"/>
    <w:rsid w:val="00B472C1"/>
    <w:rsid w:val="00B50E7E"/>
    <w:rsid w:val="00B5344D"/>
    <w:rsid w:val="00B55008"/>
    <w:rsid w:val="00B55A53"/>
    <w:rsid w:val="00B5661D"/>
    <w:rsid w:val="00B617EA"/>
    <w:rsid w:val="00B66D13"/>
    <w:rsid w:val="00B66F44"/>
    <w:rsid w:val="00B67F1C"/>
    <w:rsid w:val="00B76936"/>
    <w:rsid w:val="00B7722E"/>
    <w:rsid w:val="00B857C1"/>
    <w:rsid w:val="00B9097D"/>
    <w:rsid w:val="00B90BBA"/>
    <w:rsid w:val="00B9214E"/>
    <w:rsid w:val="00B93033"/>
    <w:rsid w:val="00B94F5F"/>
    <w:rsid w:val="00B95731"/>
    <w:rsid w:val="00B972EF"/>
    <w:rsid w:val="00BA12B3"/>
    <w:rsid w:val="00BA1FBB"/>
    <w:rsid w:val="00BA2B19"/>
    <w:rsid w:val="00BA6E18"/>
    <w:rsid w:val="00BB036E"/>
    <w:rsid w:val="00BB0AF3"/>
    <w:rsid w:val="00BC002C"/>
    <w:rsid w:val="00BC2521"/>
    <w:rsid w:val="00BC5A64"/>
    <w:rsid w:val="00BC5E1B"/>
    <w:rsid w:val="00BC63CB"/>
    <w:rsid w:val="00BC6883"/>
    <w:rsid w:val="00BD2D7A"/>
    <w:rsid w:val="00BD4DAC"/>
    <w:rsid w:val="00BD5F73"/>
    <w:rsid w:val="00BD5FE7"/>
    <w:rsid w:val="00BD69AD"/>
    <w:rsid w:val="00BD778C"/>
    <w:rsid w:val="00BE0300"/>
    <w:rsid w:val="00BE0558"/>
    <w:rsid w:val="00BE1D2A"/>
    <w:rsid w:val="00BE30EF"/>
    <w:rsid w:val="00C002B3"/>
    <w:rsid w:val="00C0303E"/>
    <w:rsid w:val="00C050D8"/>
    <w:rsid w:val="00C114B5"/>
    <w:rsid w:val="00C11AE2"/>
    <w:rsid w:val="00C1271D"/>
    <w:rsid w:val="00C1276F"/>
    <w:rsid w:val="00C14B45"/>
    <w:rsid w:val="00C15403"/>
    <w:rsid w:val="00C177B7"/>
    <w:rsid w:val="00C2326F"/>
    <w:rsid w:val="00C260D2"/>
    <w:rsid w:val="00C300E6"/>
    <w:rsid w:val="00C30633"/>
    <w:rsid w:val="00C30E31"/>
    <w:rsid w:val="00C34309"/>
    <w:rsid w:val="00C34B97"/>
    <w:rsid w:val="00C367AD"/>
    <w:rsid w:val="00C37A63"/>
    <w:rsid w:val="00C40180"/>
    <w:rsid w:val="00C40227"/>
    <w:rsid w:val="00C40E28"/>
    <w:rsid w:val="00C411E7"/>
    <w:rsid w:val="00C41A95"/>
    <w:rsid w:val="00C43157"/>
    <w:rsid w:val="00C43911"/>
    <w:rsid w:val="00C44720"/>
    <w:rsid w:val="00C51365"/>
    <w:rsid w:val="00C520FF"/>
    <w:rsid w:val="00C55454"/>
    <w:rsid w:val="00C632DB"/>
    <w:rsid w:val="00C634ED"/>
    <w:rsid w:val="00C64583"/>
    <w:rsid w:val="00C661CC"/>
    <w:rsid w:val="00C67C4E"/>
    <w:rsid w:val="00C7069E"/>
    <w:rsid w:val="00C73396"/>
    <w:rsid w:val="00C744E4"/>
    <w:rsid w:val="00C7465D"/>
    <w:rsid w:val="00C74DB2"/>
    <w:rsid w:val="00C77946"/>
    <w:rsid w:val="00C813C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3233"/>
    <w:rsid w:val="00CC48ED"/>
    <w:rsid w:val="00CD2B8C"/>
    <w:rsid w:val="00CD3A53"/>
    <w:rsid w:val="00CD530D"/>
    <w:rsid w:val="00CE1961"/>
    <w:rsid w:val="00CE2B6C"/>
    <w:rsid w:val="00CE3DE9"/>
    <w:rsid w:val="00CE3E4B"/>
    <w:rsid w:val="00CE4835"/>
    <w:rsid w:val="00CE7816"/>
    <w:rsid w:val="00CF35FD"/>
    <w:rsid w:val="00CF3AAF"/>
    <w:rsid w:val="00CF481B"/>
    <w:rsid w:val="00D000DB"/>
    <w:rsid w:val="00D005B6"/>
    <w:rsid w:val="00D00D7B"/>
    <w:rsid w:val="00D022F1"/>
    <w:rsid w:val="00D033D5"/>
    <w:rsid w:val="00D03939"/>
    <w:rsid w:val="00D03E34"/>
    <w:rsid w:val="00D041E7"/>
    <w:rsid w:val="00D04C63"/>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564B"/>
    <w:rsid w:val="00D563E3"/>
    <w:rsid w:val="00D564B0"/>
    <w:rsid w:val="00D5677B"/>
    <w:rsid w:val="00D57672"/>
    <w:rsid w:val="00D6077E"/>
    <w:rsid w:val="00D62CD5"/>
    <w:rsid w:val="00D63E1C"/>
    <w:rsid w:val="00D64CBF"/>
    <w:rsid w:val="00D65680"/>
    <w:rsid w:val="00D70434"/>
    <w:rsid w:val="00D7121A"/>
    <w:rsid w:val="00D73ABF"/>
    <w:rsid w:val="00D74C18"/>
    <w:rsid w:val="00D74FA0"/>
    <w:rsid w:val="00D7601F"/>
    <w:rsid w:val="00D80012"/>
    <w:rsid w:val="00D82FAB"/>
    <w:rsid w:val="00D838C7"/>
    <w:rsid w:val="00D85E8D"/>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4C23"/>
    <w:rsid w:val="00DB4C55"/>
    <w:rsid w:val="00DB6BFA"/>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4056"/>
    <w:rsid w:val="00DF417F"/>
    <w:rsid w:val="00DF4E4F"/>
    <w:rsid w:val="00DF5642"/>
    <w:rsid w:val="00DF59C7"/>
    <w:rsid w:val="00DF629A"/>
    <w:rsid w:val="00E03BB1"/>
    <w:rsid w:val="00E05009"/>
    <w:rsid w:val="00E06C6A"/>
    <w:rsid w:val="00E10D29"/>
    <w:rsid w:val="00E1179E"/>
    <w:rsid w:val="00E21782"/>
    <w:rsid w:val="00E23590"/>
    <w:rsid w:val="00E23938"/>
    <w:rsid w:val="00E23A84"/>
    <w:rsid w:val="00E25152"/>
    <w:rsid w:val="00E30096"/>
    <w:rsid w:val="00E3102E"/>
    <w:rsid w:val="00E31311"/>
    <w:rsid w:val="00E3148C"/>
    <w:rsid w:val="00E330ED"/>
    <w:rsid w:val="00E33FC7"/>
    <w:rsid w:val="00E368D0"/>
    <w:rsid w:val="00E412BD"/>
    <w:rsid w:val="00E4151D"/>
    <w:rsid w:val="00E42568"/>
    <w:rsid w:val="00E43D57"/>
    <w:rsid w:val="00E446B5"/>
    <w:rsid w:val="00E44A74"/>
    <w:rsid w:val="00E45B24"/>
    <w:rsid w:val="00E46993"/>
    <w:rsid w:val="00E50841"/>
    <w:rsid w:val="00E53E9B"/>
    <w:rsid w:val="00E56A4E"/>
    <w:rsid w:val="00E57263"/>
    <w:rsid w:val="00E57620"/>
    <w:rsid w:val="00E60E6B"/>
    <w:rsid w:val="00E61A60"/>
    <w:rsid w:val="00E6262B"/>
    <w:rsid w:val="00E669A0"/>
    <w:rsid w:val="00E678CA"/>
    <w:rsid w:val="00E67D11"/>
    <w:rsid w:val="00E73145"/>
    <w:rsid w:val="00E752C8"/>
    <w:rsid w:val="00E77ADA"/>
    <w:rsid w:val="00E81728"/>
    <w:rsid w:val="00E819D1"/>
    <w:rsid w:val="00E83677"/>
    <w:rsid w:val="00E83813"/>
    <w:rsid w:val="00E84C65"/>
    <w:rsid w:val="00E856F3"/>
    <w:rsid w:val="00E85DC5"/>
    <w:rsid w:val="00E85F06"/>
    <w:rsid w:val="00E86615"/>
    <w:rsid w:val="00E921A4"/>
    <w:rsid w:val="00E95199"/>
    <w:rsid w:val="00E95BA4"/>
    <w:rsid w:val="00EA15A0"/>
    <w:rsid w:val="00EA18DA"/>
    <w:rsid w:val="00EA5AAF"/>
    <w:rsid w:val="00EA65C1"/>
    <w:rsid w:val="00EA6A59"/>
    <w:rsid w:val="00EB598C"/>
    <w:rsid w:val="00EB6179"/>
    <w:rsid w:val="00EB6558"/>
    <w:rsid w:val="00EC096B"/>
    <w:rsid w:val="00EC177E"/>
    <w:rsid w:val="00EC1A8E"/>
    <w:rsid w:val="00EC2361"/>
    <w:rsid w:val="00EC350F"/>
    <w:rsid w:val="00EC3E73"/>
    <w:rsid w:val="00EC41DF"/>
    <w:rsid w:val="00EC4ED6"/>
    <w:rsid w:val="00EC63AE"/>
    <w:rsid w:val="00ED056C"/>
    <w:rsid w:val="00ED1EE8"/>
    <w:rsid w:val="00ED48A4"/>
    <w:rsid w:val="00ED4F9A"/>
    <w:rsid w:val="00ED7B18"/>
    <w:rsid w:val="00EE48AC"/>
    <w:rsid w:val="00EE4FCE"/>
    <w:rsid w:val="00EE763D"/>
    <w:rsid w:val="00EE7B2E"/>
    <w:rsid w:val="00EF0216"/>
    <w:rsid w:val="00EF1CA3"/>
    <w:rsid w:val="00EF5202"/>
    <w:rsid w:val="00EF5E32"/>
    <w:rsid w:val="00F03881"/>
    <w:rsid w:val="00F0449C"/>
    <w:rsid w:val="00F126F6"/>
    <w:rsid w:val="00F131AC"/>
    <w:rsid w:val="00F14D3E"/>
    <w:rsid w:val="00F152AC"/>
    <w:rsid w:val="00F22DBF"/>
    <w:rsid w:val="00F254B9"/>
    <w:rsid w:val="00F301F4"/>
    <w:rsid w:val="00F33EB4"/>
    <w:rsid w:val="00F341F4"/>
    <w:rsid w:val="00F34C3B"/>
    <w:rsid w:val="00F37AF1"/>
    <w:rsid w:val="00F4019A"/>
    <w:rsid w:val="00F44BFE"/>
    <w:rsid w:val="00F45679"/>
    <w:rsid w:val="00F51948"/>
    <w:rsid w:val="00F538DC"/>
    <w:rsid w:val="00F54A20"/>
    <w:rsid w:val="00F55347"/>
    <w:rsid w:val="00F604FF"/>
    <w:rsid w:val="00F616BB"/>
    <w:rsid w:val="00F626AE"/>
    <w:rsid w:val="00F634DE"/>
    <w:rsid w:val="00F63DB9"/>
    <w:rsid w:val="00F6455C"/>
    <w:rsid w:val="00F679A7"/>
    <w:rsid w:val="00F67D63"/>
    <w:rsid w:val="00F71817"/>
    <w:rsid w:val="00F72096"/>
    <w:rsid w:val="00F720E4"/>
    <w:rsid w:val="00F73809"/>
    <w:rsid w:val="00F74A8C"/>
    <w:rsid w:val="00F82E0E"/>
    <w:rsid w:val="00F83857"/>
    <w:rsid w:val="00F879AE"/>
    <w:rsid w:val="00FA488E"/>
    <w:rsid w:val="00FA5DBE"/>
    <w:rsid w:val="00FA7A6A"/>
    <w:rsid w:val="00FB6AFD"/>
    <w:rsid w:val="00FC10A7"/>
    <w:rsid w:val="00FC1568"/>
    <w:rsid w:val="00FC5607"/>
    <w:rsid w:val="00FC7330"/>
    <w:rsid w:val="00FD1CE3"/>
    <w:rsid w:val="00FD53B4"/>
    <w:rsid w:val="00FD7471"/>
    <w:rsid w:val="00FE66AB"/>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4C"/>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vkarag@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1E28-6578-474C-B966-2E944C4B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4592</Words>
  <Characters>26177</Characters>
  <Application>Microsoft Office Word</Application>
  <DocSecurity>0</DocSecurity>
  <Lines>218</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2019-02-08T08:21:00Z</cp:lastPrinted>
  <dcterms:created xsi:type="dcterms:W3CDTF">2019-02-08T12:06:00Z</dcterms:created>
  <dcterms:modified xsi:type="dcterms:W3CDTF">2019-02-08T12:06:00Z</dcterms:modified>
</cp:coreProperties>
</file>