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12C157E0" w:rsidR="00FC5607" w:rsidRDefault="00AD0802" w:rsidP="00EE4FCE">
      <w:pPr>
        <w:pStyle w:val="Heading1"/>
        <w:numPr>
          <w:ilvl w:val="0"/>
          <w:numId w:val="0"/>
        </w:numPr>
        <w:rPr>
          <w:color w:val="FF0000"/>
          <w:sz w:val="28"/>
          <w:szCs w:val="28"/>
        </w:rPr>
      </w:pPr>
      <w:bookmarkStart w:id="0" w:name="_Toc35669437"/>
      <w:bookmarkStart w:id="1" w:name="_Toc531788621"/>
      <w:bookmarkStart w:id="2" w:name="_GoBack"/>
      <w:bookmarkEnd w:id="2"/>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1FF3E711" w14:textId="77777777" w:rsidR="0090354C" w:rsidRDefault="0090354C" w:rsidP="00F720E4">
      <w:pPr>
        <w:pStyle w:val="Heading5"/>
        <w:spacing w:before="0"/>
        <w:ind w:left="0" w:right="400"/>
        <w:rPr>
          <w:rFonts w:asciiTheme="minorHAnsi" w:hAnsiTheme="minorHAnsi" w:cstheme="minorHAnsi"/>
          <w:b w:val="0"/>
          <w:bCs w:val="0"/>
          <w:sz w:val="22"/>
          <w:szCs w:val="22"/>
          <w:lang w:val="el-GR"/>
        </w:rPr>
      </w:pPr>
    </w:p>
    <w:p w14:paraId="4D420498" w14:textId="61E8182A" w:rsidR="002D780A" w:rsidRPr="0090354C" w:rsidRDefault="002D780A" w:rsidP="00F720E4">
      <w:pPr>
        <w:pStyle w:val="Heading5"/>
        <w:spacing w:before="0"/>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 υποψήφιος Ανάδοχος συμπληρώνει τους παρακάτω πίνακες συμμόρφωσης με την απόλυτη ευθύνη της ακρίβειας των δεδομένων.</w:t>
      </w:r>
    </w:p>
    <w:p w14:paraId="78B72AB5"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14:paraId="25EE6CBF"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46CEB321" w14:textId="77777777" w:rsidR="002D780A" w:rsidRPr="0090354C" w:rsidRDefault="002D780A" w:rsidP="00F720E4">
      <w:pPr>
        <w:pStyle w:val="Heading5"/>
        <w:spacing w:before="87"/>
        <w:ind w:left="0" w:right="400"/>
        <w:rPr>
          <w:rFonts w:asciiTheme="minorHAnsi" w:hAnsiTheme="minorHAnsi" w:cstheme="minorHAnsi"/>
          <w:b w:val="0"/>
          <w:bCs w:val="0"/>
          <w:sz w:val="22"/>
          <w:szCs w:val="22"/>
          <w:lang w:val="el-GR"/>
        </w:rPr>
      </w:pPr>
      <w:r w:rsidRPr="0090354C">
        <w:rPr>
          <w:rFonts w:asciiTheme="minorHAnsi" w:hAnsiTheme="minorHAnsi" w:cstheme="minorHAnsi"/>
          <w:b w:val="0"/>
          <w:bCs w:val="0"/>
          <w:sz w:val="22"/>
          <w:szCs w:val="22"/>
          <w:lang w:val="el-GR"/>
        </w:rPr>
        <w:t>Στην περίπτωση Ένωσης εταιρειών, ο καθένας από τους συμμετέχοντες  στην Ένωση θα πρέπει να συμπληρώσει τους παρακάτω Πίνακες Συμμόρφωσης.</w:t>
      </w:r>
    </w:p>
    <w:p w14:paraId="02BAC75E" w14:textId="77777777" w:rsidR="002D780A" w:rsidRDefault="002D780A" w:rsidP="002D780A">
      <w:pPr>
        <w:pStyle w:val="Heading5"/>
        <w:spacing w:before="87"/>
        <w:rPr>
          <w:lang w:val="el-GR"/>
        </w:rPr>
      </w:pPr>
    </w:p>
    <w:p w14:paraId="527F1479" w14:textId="77777777" w:rsidR="002D780A" w:rsidRDefault="002D780A" w:rsidP="002D780A">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14:paraId="7041500E" w14:textId="77777777" w:rsidR="002D780A" w:rsidRDefault="002D780A" w:rsidP="002D780A">
      <w:pPr>
        <w:spacing w:before="13" w:line="200" w:lineRule="exact"/>
        <w:rPr>
          <w:sz w:val="20"/>
          <w:szCs w:val="20"/>
        </w:rPr>
      </w:pPr>
    </w:p>
    <w:tbl>
      <w:tblPr>
        <w:tblW w:w="5000" w:type="pct"/>
        <w:tblCellMar>
          <w:left w:w="0" w:type="dxa"/>
          <w:right w:w="0" w:type="dxa"/>
        </w:tblCellMar>
        <w:tblLook w:val="04A0" w:firstRow="1" w:lastRow="0" w:firstColumn="1" w:lastColumn="0" w:noHBand="0" w:noVBand="1"/>
      </w:tblPr>
      <w:tblGrid>
        <w:gridCol w:w="8292"/>
      </w:tblGrid>
      <w:tr w:rsidR="002D780A" w14:paraId="377F7AC4" w14:textId="77777777" w:rsidTr="002D780A">
        <w:trPr>
          <w:trHeight w:val="499"/>
        </w:trPr>
        <w:tc>
          <w:tcPr>
            <w:tcW w:w="5000" w:type="pct"/>
            <w:tcBorders>
              <w:top w:val="single" w:sz="8" w:space="0" w:color="000000"/>
              <w:left w:val="single" w:sz="8" w:space="0" w:color="000000"/>
              <w:bottom w:val="single" w:sz="8" w:space="0" w:color="000000"/>
              <w:right w:val="single" w:sz="8" w:space="0" w:color="000000"/>
            </w:tcBorders>
            <w:hideMark/>
          </w:tcPr>
          <w:p w14:paraId="14A921B9" w14:textId="4C6A2D07" w:rsidR="002D780A" w:rsidRPr="002D780A" w:rsidRDefault="002D780A">
            <w:pPr>
              <w:pStyle w:val="TableParagraph0"/>
              <w:ind w:left="102" w:right="114"/>
              <w:rPr>
                <w:sz w:val="20"/>
                <w:szCs w:val="20"/>
                <w:lang w:val="el-GR"/>
              </w:rPr>
            </w:pPr>
            <w:r w:rsidRPr="002D780A">
              <w:rPr>
                <w:sz w:val="20"/>
                <w:szCs w:val="20"/>
                <w:lang w:val="el-GR"/>
              </w:rPr>
              <w:t>Στη</w:t>
            </w:r>
            <w:r w:rsidRPr="002D780A">
              <w:rPr>
                <w:spacing w:val="2"/>
                <w:sz w:val="20"/>
                <w:szCs w:val="20"/>
                <w:lang w:val="el-GR"/>
              </w:rPr>
              <w:t xml:space="preserve"> </w:t>
            </w:r>
            <w:r w:rsidRPr="002D780A">
              <w:rPr>
                <w:sz w:val="20"/>
                <w:szCs w:val="20"/>
                <w:lang w:val="el-GR"/>
              </w:rPr>
              <w:t>Στήλη</w:t>
            </w:r>
            <w:r w:rsidRPr="002D780A">
              <w:rPr>
                <w:spacing w:val="2"/>
                <w:sz w:val="20"/>
                <w:szCs w:val="20"/>
                <w:lang w:val="el-GR"/>
              </w:rPr>
              <w:t xml:space="preserve"> </w:t>
            </w:r>
            <w:r w:rsidRPr="002D780A">
              <w:rPr>
                <w:sz w:val="20"/>
                <w:szCs w:val="20"/>
                <w:lang w:val="el-GR"/>
              </w:rPr>
              <w:t>«</w:t>
            </w:r>
            <w:r w:rsidR="00C1271D" w:rsidRPr="00C1271D">
              <w:rPr>
                <w:sz w:val="20"/>
                <w:szCs w:val="20"/>
                <w:lang w:val="el-GR"/>
              </w:rPr>
              <w:t>Τεχνικά χαρακτηριστικά</w:t>
            </w:r>
            <w:r w:rsidRPr="002D780A">
              <w:rPr>
                <w:sz w:val="20"/>
                <w:szCs w:val="20"/>
                <w:lang w:val="el-GR"/>
              </w:rPr>
              <w:t>»,</w:t>
            </w:r>
            <w:r w:rsidRPr="002D780A">
              <w:rPr>
                <w:spacing w:val="3"/>
                <w:sz w:val="20"/>
                <w:szCs w:val="20"/>
                <w:lang w:val="el-GR"/>
              </w:rPr>
              <w:t xml:space="preserve"> </w:t>
            </w:r>
            <w:r w:rsidRPr="002D780A">
              <w:rPr>
                <w:sz w:val="20"/>
                <w:szCs w:val="20"/>
                <w:lang w:val="el-GR"/>
              </w:rPr>
              <w:t>περιγράφονται</w:t>
            </w:r>
            <w:r w:rsidRPr="002D780A">
              <w:rPr>
                <w:spacing w:val="4"/>
                <w:sz w:val="20"/>
                <w:szCs w:val="20"/>
                <w:lang w:val="el-GR"/>
              </w:rPr>
              <w:t xml:space="preserve"> </w:t>
            </w:r>
            <w:r w:rsidRPr="002D780A">
              <w:rPr>
                <w:sz w:val="20"/>
                <w:szCs w:val="20"/>
                <w:lang w:val="el-GR"/>
              </w:rPr>
              <w:t>αναλυτικά</w:t>
            </w:r>
            <w:r w:rsidRPr="002D780A">
              <w:rPr>
                <w:spacing w:val="3"/>
                <w:sz w:val="20"/>
                <w:szCs w:val="20"/>
                <w:lang w:val="el-GR"/>
              </w:rPr>
              <w:t xml:space="preserve"> </w:t>
            </w:r>
            <w:r w:rsidRPr="002D780A">
              <w:rPr>
                <w:sz w:val="20"/>
                <w:szCs w:val="20"/>
                <w:lang w:val="el-GR"/>
              </w:rPr>
              <w:t>οι</w:t>
            </w:r>
            <w:r w:rsidRPr="002D780A">
              <w:rPr>
                <w:spacing w:val="4"/>
                <w:sz w:val="20"/>
                <w:szCs w:val="20"/>
                <w:lang w:val="el-GR"/>
              </w:rPr>
              <w:t xml:space="preserve"> </w:t>
            </w:r>
            <w:r w:rsidRPr="002D780A">
              <w:rPr>
                <w:sz w:val="20"/>
                <w:szCs w:val="20"/>
                <w:lang w:val="el-GR"/>
              </w:rPr>
              <w:t>αντίστοιχοι</w:t>
            </w:r>
            <w:r w:rsidRPr="002D780A">
              <w:rPr>
                <w:spacing w:val="3"/>
                <w:sz w:val="20"/>
                <w:szCs w:val="20"/>
                <w:lang w:val="el-GR"/>
              </w:rPr>
              <w:t xml:space="preserve"> </w:t>
            </w:r>
            <w:r w:rsidRPr="002D780A">
              <w:rPr>
                <w:sz w:val="20"/>
                <w:szCs w:val="20"/>
                <w:lang w:val="el-GR"/>
              </w:rPr>
              <w:t>τεχνικοί</w:t>
            </w:r>
            <w:r w:rsidRPr="002D780A">
              <w:rPr>
                <w:spacing w:val="2"/>
                <w:sz w:val="20"/>
                <w:szCs w:val="20"/>
                <w:lang w:val="el-GR"/>
              </w:rPr>
              <w:t xml:space="preserve"> </w:t>
            </w:r>
            <w:r w:rsidRPr="002D780A">
              <w:rPr>
                <w:sz w:val="20"/>
                <w:szCs w:val="20"/>
                <w:lang w:val="el-GR"/>
              </w:rPr>
              <w:t>όροι,</w:t>
            </w:r>
            <w:r w:rsidRPr="002D780A">
              <w:rPr>
                <w:spacing w:val="2"/>
                <w:sz w:val="20"/>
                <w:szCs w:val="20"/>
                <w:lang w:val="el-GR"/>
              </w:rPr>
              <w:t xml:space="preserve"> </w:t>
            </w:r>
            <w:r w:rsidRPr="002D780A">
              <w:rPr>
                <w:sz w:val="20"/>
                <w:szCs w:val="20"/>
                <w:lang w:val="el-GR"/>
              </w:rPr>
              <w:t>υποχρεώσεις</w:t>
            </w:r>
            <w:r w:rsidRPr="002D780A">
              <w:rPr>
                <w:spacing w:val="2"/>
                <w:sz w:val="20"/>
                <w:szCs w:val="20"/>
                <w:lang w:val="el-GR"/>
              </w:rPr>
              <w:t xml:space="preserve"> </w:t>
            </w:r>
            <w:r w:rsidRPr="002D780A">
              <w:rPr>
                <w:sz w:val="20"/>
                <w:szCs w:val="20"/>
                <w:lang w:val="el-GR"/>
              </w:rPr>
              <w:t>ή</w:t>
            </w:r>
            <w:r w:rsidRPr="002D780A">
              <w:rPr>
                <w:spacing w:val="27"/>
                <w:sz w:val="20"/>
                <w:szCs w:val="20"/>
                <w:lang w:val="el-GR"/>
              </w:rPr>
              <w:t xml:space="preserve"> </w:t>
            </w:r>
            <w:r w:rsidRPr="002D780A">
              <w:rPr>
                <w:sz w:val="20"/>
                <w:szCs w:val="20"/>
                <w:lang w:val="el-GR"/>
              </w:rPr>
              <w:t>επεξηγήσεις</w:t>
            </w:r>
            <w:r w:rsidRPr="002D780A">
              <w:rPr>
                <w:spacing w:val="-7"/>
                <w:sz w:val="20"/>
                <w:szCs w:val="20"/>
                <w:lang w:val="el-GR"/>
              </w:rPr>
              <w:t xml:space="preserve"> </w:t>
            </w:r>
            <w:r w:rsidRPr="002D780A">
              <w:rPr>
                <w:sz w:val="20"/>
                <w:szCs w:val="20"/>
                <w:lang w:val="el-GR"/>
              </w:rPr>
              <w:t>για</w:t>
            </w:r>
            <w:r w:rsidRPr="002D780A">
              <w:rPr>
                <w:spacing w:val="-7"/>
                <w:sz w:val="20"/>
                <w:szCs w:val="20"/>
                <w:lang w:val="el-GR"/>
              </w:rPr>
              <w:t xml:space="preserve"> </w:t>
            </w:r>
            <w:r w:rsidRPr="002D780A">
              <w:rPr>
                <w:sz w:val="20"/>
                <w:szCs w:val="20"/>
                <w:lang w:val="el-GR"/>
              </w:rPr>
              <w:t>τα</w:t>
            </w:r>
            <w:r w:rsidRPr="002D780A">
              <w:rPr>
                <w:spacing w:val="-7"/>
                <w:sz w:val="20"/>
                <w:szCs w:val="20"/>
                <w:lang w:val="el-GR"/>
              </w:rPr>
              <w:t xml:space="preserve"> </w:t>
            </w:r>
            <w:r w:rsidRPr="002D780A">
              <w:rPr>
                <w:sz w:val="20"/>
                <w:szCs w:val="20"/>
                <w:lang w:val="el-GR"/>
              </w:rPr>
              <w:t>οποία</w:t>
            </w:r>
            <w:r w:rsidRPr="002D780A">
              <w:rPr>
                <w:spacing w:val="-7"/>
                <w:sz w:val="20"/>
                <w:szCs w:val="20"/>
                <w:lang w:val="el-GR"/>
              </w:rPr>
              <w:t xml:space="preserve"> </w:t>
            </w:r>
            <w:r w:rsidRPr="002D780A">
              <w:rPr>
                <w:sz w:val="20"/>
                <w:szCs w:val="20"/>
                <w:lang w:val="el-GR"/>
              </w:rPr>
              <w:t>θα</w:t>
            </w:r>
            <w:r w:rsidRPr="002D780A">
              <w:rPr>
                <w:spacing w:val="-3"/>
                <w:sz w:val="20"/>
                <w:szCs w:val="20"/>
                <w:lang w:val="el-GR"/>
              </w:rPr>
              <w:t xml:space="preserve"> </w:t>
            </w:r>
            <w:r w:rsidRPr="002D780A">
              <w:rPr>
                <w:sz w:val="20"/>
                <w:szCs w:val="20"/>
                <w:lang w:val="el-GR"/>
              </w:rPr>
              <w:t>πρέπει</w:t>
            </w:r>
            <w:r w:rsidRPr="002D780A">
              <w:rPr>
                <w:spacing w:val="-6"/>
                <w:sz w:val="20"/>
                <w:szCs w:val="20"/>
                <w:lang w:val="el-GR"/>
              </w:rPr>
              <w:t xml:space="preserve"> </w:t>
            </w:r>
            <w:r w:rsidRPr="002D780A">
              <w:rPr>
                <w:sz w:val="20"/>
                <w:szCs w:val="20"/>
                <w:lang w:val="el-GR"/>
              </w:rPr>
              <w:t>να</w:t>
            </w:r>
            <w:r w:rsidRPr="002D780A">
              <w:rPr>
                <w:spacing w:val="-7"/>
                <w:sz w:val="20"/>
                <w:szCs w:val="20"/>
                <w:lang w:val="el-GR"/>
              </w:rPr>
              <w:t xml:space="preserve"> </w:t>
            </w:r>
            <w:r w:rsidRPr="002D780A">
              <w:rPr>
                <w:sz w:val="20"/>
                <w:szCs w:val="20"/>
                <w:lang w:val="el-GR"/>
              </w:rPr>
              <w:t>δοθούν</w:t>
            </w:r>
            <w:r w:rsidRPr="002D780A">
              <w:rPr>
                <w:spacing w:val="-7"/>
                <w:sz w:val="20"/>
                <w:szCs w:val="20"/>
                <w:lang w:val="el-GR"/>
              </w:rPr>
              <w:t xml:space="preserve"> </w:t>
            </w:r>
            <w:r w:rsidRPr="002D780A">
              <w:rPr>
                <w:sz w:val="20"/>
                <w:szCs w:val="20"/>
                <w:lang w:val="el-GR"/>
              </w:rPr>
              <w:t>αντίστοιχες</w:t>
            </w:r>
            <w:r w:rsidRPr="002D780A">
              <w:rPr>
                <w:spacing w:val="-7"/>
                <w:sz w:val="20"/>
                <w:szCs w:val="20"/>
                <w:lang w:val="el-GR"/>
              </w:rPr>
              <w:t xml:space="preserve"> </w:t>
            </w:r>
            <w:r w:rsidRPr="002D780A">
              <w:rPr>
                <w:sz w:val="20"/>
                <w:szCs w:val="20"/>
                <w:lang w:val="el-GR"/>
              </w:rPr>
              <w:t>απαντήσεις.</w:t>
            </w:r>
          </w:p>
        </w:tc>
      </w:tr>
      <w:tr w:rsidR="002D780A" w14:paraId="356F7240" w14:textId="77777777" w:rsidTr="002D780A">
        <w:trPr>
          <w:trHeight w:val="1854"/>
        </w:trPr>
        <w:tc>
          <w:tcPr>
            <w:tcW w:w="5000" w:type="pct"/>
            <w:tcBorders>
              <w:top w:val="nil"/>
              <w:left w:val="single" w:sz="8" w:space="0" w:color="000000"/>
              <w:bottom w:val="single" w:sz="8" w:space="0" w:color="000000"/>
              <w:right w:val="single" w:sz="8" w:space="0" w:color="000000"/>
            </w:tcBorders>
            <w:hideMark/>
          </w:tcPr>
          <w:p w14:paraId="309592C3" w14:textId="77ED7583" w:rsidR="002D780A" w:rsidRPr="002D780A" w:rsidRDefault="002D780A">
            <w:pPr>
              <w:pStyle w:val="TableParagraph0"/>
              <w:ind w:left="102" w:right="108"/>
              <w:jc w:val="both"/>
              <w:rPr>
                <w:sz w:val="20"/>
                <w:szCs w:val="20"/>
                <w:lang w:val="el-GR"/>
              </w:rPr>
            </w:pPr>
            <w:r w:rsidRPr="002D780A">
              <w:rPr>
                <w:sz w:val="20"/>
                <w:szCs w:val="20"/>
                <w:lang w:val="el-GR"/>
              </w:rPr>
              <w:t>Αν</w:t>
            </w:r>
            <w:r w:rsidRPr="002D780A">
              <w:rPr>
                <w:spacing w:val="16"/>
                <w:sz w:val="20"/>
                <w:szCs w:val="20"/>
                <w:lang w:val="el-GR"/>
              </w:rPr>
              <w:t xml:space="preserve"> </w:t>
            </w:r>
            <w:r w:rsidRPr="002D780A">
              <w:rPr>
                <w:spacing w:val="-1"/>
                <w:sz w:val="20"/>
                <w:szCs w:val="20"/>
                <w:lang w:val="el-GR"/>
              </w:rPr>
              <w:t>στη</w:t>
            </w:r>
            <w:r w:rsidRPr="002D780A">
              <w:rPr>
                <w:spacing w:val="20"/>
                <w:sz w:val="20"/>
                <w:szCs w:val="20"/>
                <w:lang w:val="el-GR"/>
              </w:rPr>
              <w:t xml:space="preserve"> </w:t>
            </w:r>
            <w:r w:rsidRPr="002D780A">
              <w:rPr>
                <w:spacing w:val="-1"/>
                <w:sz w:val="20"/>
                <w:szCs w:val="20"/>
                <w:lang w:val="el-GR"/>
              </w:rPr>
              <w:t>στήλη</w:t>
            </w:r>
            <w:r w:rsidRPr="002D780A">
              <w:rPr>
                <w:spacing w:val="17"/>
                <w:sz w:val="20"/>
                <w:szCs w:val="20"/>
                <w:lang w:val="el-GR"/>
              </w:rPr>
              <w:t xml:space="preserve"> </w:t>
            </w:r>
            <w:r w:rsidRPr="002D780A">
              <w:rPr>
                <w:sz w:val="20"/>
                <w:szCs w:val="20"/>
                <w:lang w:val="el-GR"/>
              </w:rPr>
              <w:t>«ΥΠΟΧΡΕΩΤΙΚΗ ΑΠΑΙΤΗΣΗ»</w:t>
            </w:r>
            <w:r w:rsidRPr="002D780A">
              <w:rPr>
                <w:spacing w:val="20"/>
                <w:sz w:val="20"/>
                <w:szCs w:val="20"/>
                <w:lang w:val="el-GR"/>
              </w:rPr>
              <w:t xml:space="preserve"> </w:t>
            </w:r>
            <w:r w:rsidRPr="002D780A">
              <w:rPr>
                <w:sz w:val="20"/>
                <w:szCs w:val="20"/>
                <w:lang w:val="el-GR"/>
              </w:rPr>
              <w:t>έχει</w:t>
            </w:r>
            <w:r w:rsidRPr="002D780A">
              <w:rPr>
                <w:spacing w:val="18"/>
                <w:sz w:val="20"/>
                <w:szCs w:val="20"/>
                <w:lang w:val="el-GR"/>
              </w:rPr>
              <w:t xml:space="preserve"> </w:t>
            </w:r>
            <w:r w:rsidRPr="002D780A">
              <w:rPr>
                <w:sz w:val="20"/>
                <w:szCs w:val="20"/>
                <w:lang w:val="el-GR"/>
              </w:rPr>
              <w:t>συμπληρωθεί</w:t>
            </w:r>
            <w:r w:rsidRPr="002D780A">
              <w:rPr>
                <w:spacing w:val="17"/>
                <w:sz w:val="20"/>
                <w:szCs w:val="20"/>
                <w:lang w:val="el-GR"/>
              </w:rPr>
              <w:t xml:space="preserve"> </w:t>
            </w:r>
            <w:r w:rsidRPr="002D780A">
              <w:rPr>
                <w:sz w:val="20"/>
                <w:szCs w:val="20"/>
                <w:lang w:val="el-GR"/>
              </w:rPr>
              <w:t>η</w:t>
            </w:r>
            <w:r w:rsidRPr="002D780A">
              <w:rPr>
                <w:spacing w:val="20"/>
                <w:sz w:val="20"/>
                <w:szCs w:val="20"/>
                <w:lang w:val="el-GR"/>
              </w:rPr>
              <w:t xml:space="preserve"> </w:t>
            </w:r>
            <w:r w:rsidRPr="002D780A">
              <w:rPr>
                <w:spacing w:val="-1"/>
                <w:sz w:val="20"/>
                <w:szCs w:val="20"/>
                <w:lang w:val="el-GR"/>
              </w:rPr>
              <w:t>λέξη</w:t>
            </w:r>
            <w:r w:rsidRPr="002D780A">
              <w:rPr>
                <w:spacing w:val="20"/>
                <w:sz w:val="20"/>
                <w:szCs w:val="20"/>
                <w:lang w:val="el-GR"/>
              </w:rPr>
              <w:t xml:space="preserve"> </w:t>
            </w:r>
            <w:r w:rsidRPr="002D780A">
              <w:rPr>
                <w:sz w:val="20"/>
                <w:szCs w:val="20"/>
                <w:lang w:val="el-GR"/>
              </w:rPr>
              <w:t>«ΝΑΙ»</w:t>
            </w:r>
            <w:r w:rsidRPr="002D780A">
              <w:rPr>
                <w:spacing w:val="18"/>
                <w:sz w:val="20"/>
                <w:szCs w:val="20"/>
                <w:lang w:val="el-GR"/>
              </w:rPr>
              <w:t xml:space="preserve"> </w:t>
            </w:r>
            <w:r w:rsidRPr="002D780A">
              <w:rPr>
                <w:sz w:val="20"/>
                <w:szCs w:val="20"/>
                <w:lang w:val="el-GR"/>
              </w:rPr>
              <w:t>ή</w:t>
            </w:r>
            <w:r w:rsidRPr="002D780A">
              <w:rPr>
                <w:spacing w:val="17"/>
                <w:sz w:val="20"/>
                <w:szCs w:val="20"/>
                <w:lang w:val="el-GR"/>
              </w:rPr>
              <w:t xml:space="preserve"> </w:t>
            </w:r>
            <w:r w:rsidRPr="002D780A">
              <w:rPr>
                <w:sz w:val="20"/>
                <w:szCs w:val="20"/>
                <w:lang w:val="el-GR"/>
              </w:rPr>
              <w:t>ένας</w:t>
            </w:r>
            <w:r w:rsidRPr="002D780A">
              <w:rPr>
                <w:spacing w:val="16"/>
                <w:sz w:val="20"/>
                <w:szCs w:val="20"/>
                <w:lang w:val="el-GR"/>
              </w:rPr>
              <w:t xml:space="preserve"> </w:t>
            </w:r>
            <w:r w:rsidRPr="002D780A">
              <w:rPr>
                <w:sz w:val="20"/>
                <w:szCs w:val="20"/>
                <w:lang w:val="el-GR"/>
              </w:rPr>
              <w:t>αριθμός</w:t>
            </w:r>
            <w:r w:rsidRPr="002D780A">
              <w:rPr>
                <w:spacing w:val="19"/>
                <w:sz w:val="20"/>
                <w:szCs w:val="20"/>
                <w:lang w:val="el-GR"/>
              </w:rPr>
              <w:t xml:space="preserve"> </w:t>
            </w:r>
            <w:r w:rsidRPr="002D780A">
              <w:rPr>
                <w:sz w:val="20"/>
                <w:szCs w:val="20"/>
                <w:lang w:val="el-GR"/>
              </w:rPr>
              <w:t>(που</w:t>
            </w:r>
            <w:r w:rsidRPr="002D780A">
              <w:rPr>
                <w:spacing w:val="17"/>
                <w:sz w:val="20"/>
                <w:szCs w:val="20"/>
                <w:lang w:val="el-GR"/>
              </w:rPr>
              <w:t xml:space="preserve"> </w:t>
            </w:r>
            <w:r w:rsidRPr="002D780A">
              <w:rPr>
                <w:sz w:val="20"/>
                <w:szCs w:val="20"/>
                <w:lang w:val="el-GR"/>
              </w:rPr>
              <w:t>σημαίνει</w:t>
            </w:r>
            <w:r w:rsidRPr="002D780A">
              <w:rPr>
                <w:spacing w:val="36"/>
                <w:sz w:val="20"/>
                <w:szCs w:val="20"/>
                <w:lang w:val="el-GR"/>
              </w:rPr>
              <w:t xml:space="preserve"> </w:t>
            </w:r>
            <w:r w:rsidRPr="002D780A">
              <w:rPr>
                <w:spacing w:val="-1"/>
                <w:sz w:val="20"/>
                <w:szCs w:val="20"/>
                <w:lang w:val="el-GR"/>
              </w:rPr>
              <w:t>υποχρεωτικό</w:t>
            </w:r>
            <w:r w:rsidRPr="002D780A">
              <w:rPr>
                <w:spacing w:val="15"/>
                <w:sz w:val="20"/>
                <w:szCs w:val="20"/>
                <w:lang w:val="el-GR"/>
              </w:rPr>
              <w:t xml:space="preserve"> </w:t>
            </w:r>
            <w:r w:rsidRPr="002D780A">
              <w:rPr>
                <w:sz w:val="20"/>
                <w:szCs w:val="20"/>
                <w:lang w:val="el-GR"/>
              </w:rPr>
              <w:t>αριθμητικό</w:t>
            </w:r>
            <w:r w:rsidRPr="002D780A">
              <w:rPr>
                <w:spacing w:val="15"/>
                <w:sz w:val="20"/>
                <w:szCs w:val="20"/>
                <w:lang w:val="el-GR"/>
              </w:rPr>
              <w:t xml:space="preserve"> </w:t>
            </w:r>
            <w:r w:rsidRPr="002D780A">
              <w:rPr>
                <w:sz w:val="20"/>
                <w:szCs w:val="20"/>
                <w:lang w:val="el-GR"/>
              </w:rPr>
              <w:t>μέγεθος</w:t>
            </w:r>
            <w:r w:rsidRPr="002D780A">
              <w:rPr>
                <w:spacing w:val="15"/>
                <w:sz w:val="20"/>
                <w:szCs w:val="20"/>
                <w:lang w:val="el-GR"/>
              </w:rPr>
              <w:t xml:space="preserve"> </w:t>
            </w:r>
            <w:r w:rsidRPr="002D780A">
              <w:rPr>
                <w:sz w:val="20"/>
                <w:szCs w:val="20"/>
                <w:lang w:val="el-GR"/>
              </w:rPr>
              <w:t>της</w:t>
            </w:r>
            <w:r w:rsidRPr="002D780A">
              <w:rPr>
                <w:spacing w:val="14"/>
                <w:sz w:val="20"/>
                <w:szCs w:val="20"/>
                <w:lang w:val="el-GR"/>
              </w:rPr>
              <w:t xml:space="preserve"> </w:t>
            </w:r>
            <w:r w:rsidRPr="002D780A">
              <w:rPr>
                <w:sz w:val="20"/>
                <w:szCs w:val="20"/>
                <w:lang w:val="el-GR"/>
              </w:rPr>
              <w:t>προδιαγραφής</w:t>
            </w:r>
            <w:r w:rsidRPr="002D780A">
              <w:rPr>
                <w:spacing w:val="15"/>
                <w:sz w:val="20"/>
                <w:szCs w:val="20"/>
                <w:lang w:val="el-GR"/>
              </w:rPr>
              <w:t xml:space="preserve"> </w:t>
            </w:r>
            <w:r w:rsidRPr="002D780A">
              <w:rPr>
                <w:sz w:val="20"/>
                <w:szCs w:val="20"/>
                <w:lang w:val="el-GR"/>
              </w:rPr>
              <w:t>και</w:t>
            </w:r>
            <w:r w:rsidRPr="002D780A">
              <w:rPr>
                <w:spacing w:val="15"/>
                <w:sz w:val="20"/>
                <w:szCs w:val="20"/>
                <w:lang w:val="el-GR"/>
              </w:rPr>
              <w:t xml:space="preserve"> </w:t>
            </w:r>
            <w:r w:rsidRPr="002D780A">
              <w:rPr>
                <w:sz w:val="20"/>
                <w:szCs w:val="20"/>
                <w:lang w:val="el-GR"/>
              </w:rPr>
              <w:t>απαιτεί</w:t>
            </w:r>
            <w:r w:rsidRPr="002D780A">
              <w:rPr>
                <w:spacing w:val="15"/>
                <w:sz w:val="20"/>
                <w:szCs w:val="20"/>
                <w:lang w:val="el-GR"/>
              </w:rPr>
              <w:t xml:space="preserve"> </w:t>
            </w:r>
            <w:r w:rsidRPr="002D780A">
              <w:rPr>
                <w:sz w:val="20"/>
                <w:szCs w:val="20"/>
                <w:lang w:val="el-GR"/>
              </w:rPr>
              <w:t>συμμόρφωση)</w:t>
            </w:r>
            <w:r w:rsidRPr="002D780A">
              <w:rPr>
                <w:spacing w:val="15"/>
                <w:sz w:val="20"/>
                <w:szCs w:val="20"/>
                <w:lang w:val="el-GR"/>
              </w:rPr>
              <w:t xml:space="preserve"> </w:t>
            </w:r>
            <w:r w:rsidRPr="002D780A">
              <w:rPr>
                <w:sz w:val="20"/>
                <w:szCs w:val="20"/>
                <w:lang w:val="el-GR"/>
              </w:rPr>
              <w:t>τότε</w:t>
            </w:r>
            <w:r w:rsidRPr="002D780A">
              <w:rPr>
                <w:spacing w:val="14"/>
                <w:sz w:val="20"/>
                <w:szCs w:val="20"/>
                <w:lang w:val="el-GR"/>
              </w:rPr>
              <w:t xml:space="preserve"> </w:t>
            </w:r>
            <w:r w:rsidRPr="002D780A">
              <w:rPr>
                <w:sz w:val="20"/>
                <w:szCs w:val="20"/>
                <w:lang w:val="el-GR"/>
              </w:rPr>
              <w:t>η</w:t>
            </w:r>
            <w:r w:rsidRPr="002D780A">
              <w:rPr>
                <w:spacing w:val="15"/>
                <w:sz w:val="20"/>
                <w:szCs w:val="20"/>
                <w:lang w:val="el-GR"/>
              </w:rPr>
              <w:t xml:space="preserve"> </w:t>
            </w:r>
            <w:r w:rsidRPr="002D780A">
              <w:rPr>
                <w:spacing w:val="-1"/>
                <w:sz w:val="20"/>
                <w:szCs w:val="20"/>
                <w:lang w:val="el-GR"/>
              </w:rPr>
              <w:t>αντίστοιχη</w:t>
            </w:r>
            <w:r w:rsidRPr="002D780A">
              <w:rPr>
                <w:spacing w:val="50"/>
                <w:sz w:val="20"/>
                <w:szCs w:val="20"/>
                <w:lang w:val="el-GR"/>
              </w:rPr>
              <w:t xml:space="preserve"> </w:t>
            </w:r>
            <w:r w:rsidRPr="002D780A">
              <w:rPr>
                <w:sz w:val="20"/>
                <w:szCs w:val="20"/>
                <w:lang w:val="el-GR"/>
              </w:rPr>
              <w:t>προδιαγραφή</w:t>
            </w:r>
            <w:r w:rsidRPr="002D780A">
              <w:rPr>
                <w:spacing w:val="22"/>
                <w:sz w:val="20"/>
                <w:szCs w:val="20"/>
                <w:lang w:val="el-GR"/>
              </w:rPr>
              <w:t xml:space="preserve"> </w:t>
            </w:r>
            <w:r w:rsidRPr="002D780A">
              <w:rPr>
                <w:spacing w:val="-1"/>
                <w:sz w:val="20"/>
                <w:szCs w:val="20"/>
                <w:lang w:val="el-GR"/>
              </w:rPr>
              <w:t>είναι</w:t>
            </w:r>
            <w:r w:rsidRPr="002D780A">
              <w:rPr>
                <w:spacing w:val="22"/>
                <w:sz w:val="20"/>
                <w:szCs w:val="20"/>
                <w:lang w:val="el-GR"/>
              </w:rPr>
              <w:t xml:space="preserve"> </w:t>
            </w:r>
            <w:r w:rsidRPr="002D780A">
              <w:rPr>
                <w:sz w:val="20"/>
                <w:szCs w:val="20"/>
                <w:lang w:val="el-GR"/>
              </w:rPr>
              <w:t>υποχρεωτική</w:t>
            </w:r>
            <w:r w:rsidRPr="002D780A">
              <w:rPr>
                <w:spacing w:val="23"/>
                <w:sz w:val="20"/>
                <w:szCs w:val="20"/>
                <w:lang w:val="el-GR"/>
              </w:rPr>
              <w:t xml:space="preserve"> </w:t>
            </w:r>
            <w:r w:rsidRPr="002D780A">
              <w:rPr>
                <w:sz w:val="20"/>
                <w:szCs w:val="20"/>
                <w:lang w:val="el-GR"/>
              </w:rPr>
              <w:t>για</w:t>
            </w:r>
            <w:r w:rsidRPr="002D780A">
              <w:rPr>
                <w:spacing w:val="22"/>
                <w:sz w:val="20"/>
                <w:szCs w:val="20"/>
                <w:lang w:val="el-GR"/>
              </w:rPr>
              <w:t xml:space="preserve"> </w:t>
            </w:r>
            <w:r w:rsidRPr="002D780A">
              <w:rPr>
                <w:sz w:val="20"/>
                <w:szCs w:val="20"/>
                <w:lang w:val="el-GR"/>
              </w:rPr>
              <w:t>τον</w:t>
            </w:r>
            <w:r w:rsidRPr="002D780A">
              <w:rPr>
                <w:spacing w:val="21"/>
                <w:sz w:val="20"/>
                <w:szCs w:val="20"/>
                <w:lang w:val="el-GR"/>
              </w:rPr>
              <w:t xml:space="preserve"> </w:t>
            </w:r>
            <w:r w:rsidRPr="002D780A">
              <w:rPr>
                <w:sz w:val="20"/>
                <w:szCs w:val="20"/>
                <w:lang w:val="el-GR"/>
              </w:rPr>
              <w:t>υποψήφιο</w:t>
            </w:r>
            <w:r w:rsidRPr="002D780A">
              <w:rPr>
                <w:spacing w:val="21"/>
                <w:sz w:val="20"/>
                <w:szCs w:val="20"/>
                <w:lang w:val="el-GR"/>
              </w:rPr>
              <w:t xml:space="preserve"> </w:t>
            </w:r>
            <w:r w:rsidRPr="002D780A">
              <w:rPr>
                <w:spacing w:val="-1"/>
                <w:sz w:val="20"/>
                <w:szCs w:val="20"/>
                <w:lang w:val="el-GR"/>
              </w:rPr>
              <w:t>Ανάδοχο,</w:t>
            </w:r>
            <w:r w:rsidRPr="002D780A">
              <w:rPr>
                <w:spacing w:val="22"/>
                <w:sz w:val="20"/>
                <w:szCs w:val="20"/>
                <w:lang w:val="el-GR"/>
              </w:rPr>
              <w:t xml:space="preserve"> </w:t>
            </w:r>
            <w:r w:rsidRPr="002D780A">
              <w:rPr>
                <w:sz w:val="20"/>
                <w:szCs w:val="20"/>
                <w:lang w:val="el-GR"/>
              </w:rPr>
              <w:t>θεωρούμενη</w:t>
            </w:r>
            <w:r w:rsidRPr="002D780A">
              <w:rPr>
                <w:spacing w:val="23"/>
                <w:sz w:val="20"/>
                <w:szCs w:val="20"/>
                <w:lang w:val="el-GR"/>
              </w:rPr>
              <w:t xml:space="preserve"> </w:t>
            </w:r>
            <w:r w:rsidRPr="002D780A">
              <w:rPr>
                <w:sz w:val="20"/>
                <w:szCs w:val="20"/>
                <w:lang w:val="el-GR"/>
              </w:rPr>
              <w:t>ως</w:t>
            </w:r>
            <w:r w:rsidRPr="002D780A">
              <w:rPr>
                <w:spacing w:val="22"/>
                <w:sz w:val="20"/>
                <w:szCs w:val="20"/>
                <w:lang w:val="el-GR"/>
              </w:rPr>
              <w:t xml:space="preserve"> </w:t>
            </w:r>
            <w:r w:rsidRPr="002D780A">
              <w:rPr>
                <w:sz w:val="20"/>
                <w:szCs w:val="20"/>
                <w:lang w:val="el-GR"/>
              </w:rPr>
              <w:t>απαράβατος</w:t>
            </w:r>
            <w:r w:rsidRPr="002D780A">
              <w:rPr>
                <w:spacing w:val="22"/>
                <w:sz w:val="20"/>
                <w:szCs w:val="20"/>
                <w:lang w:val="el-GR"/>
              </w:rPr>
              <w:t xml:space="preserve"> </w:t>
            </w:r>
            <w:r w:rsidRPr="002D780A">
              <w:rPr>
                <w:sz w:val="20"/>
                <w:szCs w:val="20"/>
                <w:lang w:val="el-GR"/>
              </w:rPr>
              <w:t>όρος</w:t>
            </w:r>
            <w:r w:rsidRPr="002D780A">
              <w:rPr>
                <w:spacing w:val="34"/>
                <w:sz w:val="20"/>
                <w:szCs w:val="20"/>
                <w:lang w:val="el-GR"/>
              </w:rPr>
              <w:t xml:space="preserve"> </w:t>
            </w:r>
            <w:r w:rsidRPr="002D780A">
              <w:rPr>
                <w:spacing w:val="-1"/>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4"/>
                <w:sz w:val="20"/>
                <w:szCs w:val="20"/>
                <w:lang w:val="el-GR"/>
              </w:rPr>
              <w:t xml:space="preserve"> </w:t>
            </w:r>
            <w:r w:rsidRPr="002D780A">
              <w:rPr>
                <w:sz w:val="20"/>
                <w:szCs w:val="20"/>
                <w:lang w:val="el-GR"/>
              </w:rPr>
              <w:t>την</w:t>
            </w:r>
            <w:r w:rsidRPr="002D780A">
              <w:rPr>
                <w:spacing w:val="-4"/>
                <w:sz w:val="20"/>
                <w:szCs w:val="20"/>
                <w:lang w:val="el-GR"/>
              </w:rPr>
              <w:t xml:space="preserve"> </w:t>
            </w:r>
            <w:r w:rsidRPr="002D780A">
              <w:rPr>
                <w:sz w:val="20"/>
                <w:szCs w:val="20"/>
                <w:lang w:val="el-GR"/>
              </w:rPr>
              <w:t>παρούσα</w:t>
            </w:r>
            <w:r w:rsidRPr="002D780A">
              <w:rPr>
                <w:spacing w:val="-4"/>
                <w:sz w:val="20"/>
                <w:szCs w:val="20"/>
                <w:lang w:val="el-GR"/>
              </w:rPr>
              <w:t xml:space="preserve"> </w:t>
            </w:r>
            <w:r w:rsidRPr="002D780A">
              <w:rPr>
                <w:sz w:val="20"/>
                <w:szCs w:val="20"/>
                <w:lang w:val="el-GR"/>
              </w:rPr>
              <w:t>Διακήρυξη.</w:t>
            </w:r>
            <w:r w:rsidRPr="002D780A">
              <w:rPr>
                <w:spacing w:val="-4"/>
                <w:sz w:val="20"/>
                <w:szCs w:val="20"/>
                <w:lang w:val="el-GR"/>
              </w:rPr>
              <w:t xml:space="preserve"> </w:t>
            </w:r>
            <w:r w:rsidRPr="002D780A">
              <w:rPr>
                <w:sz w:val="20"/>
                <w:szCs w:val="20"/>
                <w:lang w:val="el-GR"/>
              </w:rPr>
              <w:t>Προσφορές</w:t>
            </w:r>
            <w:r w:rsidRPr="002D780A">
              <w:rPr>
                <w:spacing w:val="-4"/>
                <w:sz w:val="20"/>
                <w:szCs w:val="20"/>
                <w:lang w:val="el-GR"/>
              </w:rPr>
              <w:t xml:space="preserve"> </w:t>
            </w:r>
            <w:r w:rsidRPr="002D780A">
              <w:rPr>
                <w:sz w:val="20"/>
                <w:szCs w:val="20"/>
                <w:lang w:val="el-GR"/>
              </w:rPr>
              <w:t>που</w:t>
            </w:r>
            <w:r w:rsidRPr="002D780A">
              <w:rPr>
                <w:spacing w:val="-4"/>
                <w:sz w:val="20"/>
                <w:szCs w:val="20"/>
                <w:lang w:val="el-GR"/>
              </w:rPr>
              <w:t xml:space="preserve"> </w:t>
            </w:r>
            <w:r w:rsidRPr="002D780A">
              <w:rPr>
                <w:spacing w:val="-1"/>
                <w:sz w:val="20"/>
                <w:szCs w:val="20"/>
                <w:lang w:val="el-GR"/>
              </w:rPr>
              <w:t>δεν</w:t>
            </w:r>
            <w:r w:rsidRPr="002D780A">
              <w:rPr>
                <w:spacing w:val="-2"/>
                <w:sz w:val="20"/>
                <w:szCs w:val="20"/>
                <w:lang w:val="el-GR"/>
              </w:rPr>
              <w:t xml:space="preserve"> </w:t>
            </w:r>
            <w:r w:rsidRPr="002D780A">
              <w:rPr>
                <w:spacing w:val="-1"/>
                <w:sz w:val="20"/>
                <w:szCs w:val="20"/>
                <w:lang w:val="el-GR"/>
              </w:rPr>
              <w:t>καλύπτουν</w:t>
            </w:r>
            <w:r w:rsidRPr="002D780A">
              <w:rPr>
                <w:spacing w:val="-4"/>
                <w:sz w:val="20"/>
                <w:szCs w:val="20"/>
                <w:lang w:val="el-GR"/>
              </w:rPr>
              <w:t xml:space="preserve"> </w:t>
            </w:r>
            <w:r w:rsidRPr="002D780A">
              <w:rPr>
                <w:sz w:val="20"/>
                <w:szCs w:val="20"/>
                <w:lang w:val="el-GR"/>
              </w:rPr>
              <w:t>πλήρως</w:t>
            </w:r>
            <w:r w:rsidRPr="002D780A">
              <w:rPr>
                <w:spacing w:val="-4"/>
                <w:sz w:val="20"/>
                <w:szCs w:val="20"/>
                <w:lang w:val="el-GR"/>
              </w:rPr>
              <w:t xml:space="preserve"> </w:t>
            </w:r>
            <w:r w:rsidRPr="002D780A">
              <w:rPr>
                <w:sz w:val="20"/>
                <w:szCs w:val="20"/>
                <w:lang w:val="el-GR"/>
              </w:rPr>
              <w:t>απαράβατους</w:t>
            </w:r>
            <w:r w:rsidRPr="002D780A">
              <w:rPr>
                <w:spacing w:val="-4"/>
                <w:sz w:val="20"/>
                <w:szCs w:val="20"/>
                <w:lang w:val="el-GR"/>
              </w:rPr>
              <w:t xml:space="preserve"> </w:t>
            </w:r>
            <w:r w:rsidRPr="002D780A">
              <w:rPr>
                <w:sz w:val="20"/>
                <w:szCs w:val="20"/>
                <w:lang w:val="el-GR"/>
              </w:rPr>
              <w:t>όρους</w:t>
            </w:r>
            <w:r w:rsidRPr="002D780A">
              <w:rPr>
                <w:spacing w:val="46"/>
                <w:sz w:val="20"/>
                <w:szCs w:val="20"/>
                <w:lang w:val="el-GR"/>
              </w:rPr>
              <w:t xml:space="preserve"> </w:t>
            </w:r>
            <w:r w:rsidRPr="002D780A">
              <w:rPr>
                <w:spacing w:val="-1"/>
                <w:sz w:val="20"/>
                <w:szCs w:val="20"/>
                <w:lang w:val="el-GR"/>
              </w:rPr>
              <w:t>απορρίπτονται</w:t>
            </w:r>
            <w:r w:rsidRPr="002D780A">
              <w:rPr>
                <w:spacing w:val="-13"/>
                <w:sz w:val="20"/>
                <w:szCs w:val="20"/>
                <w:lang w:val="el-GR"/>
              </w:rPr>
              <w:t xml:space="preserve"> </w:t>
            </w:r>
            <w:r w:rsidRPr="002D780A">
              <w:rPr>
                <w:sz w:val="20"/>
                <w:szCs w:val="20"/>
                <w:lang w:val="el-GR"/>
              </w:rPr>
              <w:t>ως</w:t>
            </w:r>
            <w:r w:rsidRPr="002D780A">
              <w:rPr>
                <w:spacing w:val="-13"/>
                <w:sz w:val="20"/>
                <w:szCs w:val="20"/>
                <w:lang w:val="el-GR"/>
              </w:rPr>
              <w:t xml:space="preserve"> </w:t>
            </w:r>
            <w:r w:rsidRPr="002D780A">
              <w:rPr>
                <w:sz w:val="20"/>
                <w:szCs w:val="20"/>
                <w:lang w:val="el-GR"/>
              </w:rPr>
              <w:t>απαράδεκτες.</w:t>
            </w:r>
          </w:p>
          <w:p w14:paraId="752C0958" w14:textId="77777777" w:rsidR="002D780A" w:rsidRPr="002D780A" w:rsidRDefault="002D780A">
            <w:pPr>
              <w:pStyle w:val="TableParagraph0"/>
              <w:ind w:left="102" w:right="108"/>
              <w:jc w:val="both"/>
              <w:rPr>
                <w:sz w:val="20"/>
                <w:szCs w:val="20"/>
                <w:lang w:val="el-GR"/>
              </w:rPr>
            </w:pPr>
            <w:r w:rsidRPr="002D780A">
              <w:rPr>
                <w:sz w:val="20"/>
                <w:szCs w:val="20"/>
                <w:lang w:val="el-GR"/>
              </w:rPr>
              <w:t>Αν</w:t>
            </w:r>
            <w:r w:rsidRPr="002D780A">
              <w:rPr>
                <w:spacing w:val="19"/>
                <w:sz w:val="20"/>
                <w:szCs w:val="20"/>
                <w:lang w:val="el-GR"/>
              </w:rPr>
              <w:t xml:space="preserve"> </w:t>
            </w:r>
            <w:r w:rsidRPr="002D780A">
              <w:rPr>
                <w:sz w:val="20"/>
                <w:szCs w:val="20"/>
                <w:lang w:val="el-GR"/>
              </w:rPr>
              <w:t>η</w:t>
            </w:r>
            <w:r w:rsidRPr="002D780A">
              <w:rPr>
                <w:spacing w:val="22"/>
                <w:sz w:val="20"/>
                <w:szCs w:val="20"/>
                <w:lang w:val="el-GR"/>
              </w:rPr>
              <w:t xml:space="preserve"> </w:t>
            </w:r>
            <w:r w:rsidRPr="002D780A">
              <w:rPr>
                <w:spacing w:val="-1"/>
                <w:sz w:val="20"/>
                <w:szCs w:val="20"/>
                <w:lang w:val="el-GR"/>
              </w:rPr>
              <w:t>στήλη</w:t>
            </w:r>
            <w:r w:rsidRPr="002D780A">
              <w:rPr>
                <w:spacing w:val="22"/>
                <w:sz w:val="20"/>
                <w:szCs w:val="20"/>
                <w:lang w:val="el-GR"/>
              </w:rPr>
              <w:t xml:space="preserve"> </w:t>
            </w:r>
            <w:r w:rsidRPr="002D780A">
              <w:rPr>
                <w:sz w:val="20"/>
                <w:szCs w:val="20"/>
                <w:lang w:val="el-GR"/>
              </w:rPr>
              <w:t>«ΑΠΑΙΤΗΣΗ»</w:t>
            </w:r>
            <w:r w:rsidRPr="002D780A">
              <w:rPr>
                <w:spacing w:val="21"/>
                <w:sz w:val="20"/>
                <w:szCs w:val="20"/>
                <w:lang w:val="el-GR"/>
              </w:rPr>
              <w:t xml:space="preserve"> </w:t>
            </w:r>
            <w:r w:rsidRPr="002D780A">
              <w:rPr>
                <w:spacing w:val="-1"/>
                <w:sz w:val="20"/>
                <w:szCs w:val="20"/>
                <w:lang w:val="el-GR"/>
              </w:rPr>
              <w:t>έχει</w:t>
            </w:r>
            <w:r w:rsidRPr="002D780A">
              <w:rPr>
                <w:spacing w:val="21"/>
                <w:sz w:val="20"/>
                <w:szCs w:val="20"/>
                <w:lang w:val="el-GR"/>
              </w:rPr>
              <w:t xml:space="preserve"> </w:t>
            </w:r>
            <w:r w:rsidRPr="002D780A">
              <w:rPr>
                <w:spacing w:val="-1"/>
                <w:sz w:val="20"/>
                <w:szCs w:val="20"/>
                <w:lang w:val="el-GR"/>
              </w:rPr>
              <w:t>συμπληρωθεί</w:t>
            </w:r>
            <w:r w:rsidRPr="002D780A">
              <w:rPr>
                <w:spacing w:val="21"/>
                <w:sz w:val="20"/>
                <w:szCs w:val="20"/>
                <w:lang w:val="el-GR"/>
              </w:rPr>
              <w:t xml:space="preserve"> </w:t>
            </w:r>
            <w:r w:rsidRPr="002D780A">
              <w:rPr>
                <w:sz w:val="20"/>
                <w:szCs w:val="20"/>
                <w:lang w:val="el-GR"/>
              </w:rPr>
              <w:t>με</w:t>
            </w:r>
            <w:r w:rsidRPr="002D780A">
              <w:rPr>
                <w:spacing w:val="20"/>
                <w:sz w:val="20"/>
                <w:szCs w:val="20"/>
                <w:lang w:val="el-GR"/>
              </w:rPr>
              <w:t xml:space="preserve"> </w:t>
            </w:r>
            <w:r w:rsidRPr="002D780A">
              <w:rPr>
                <w:sz w:val="20"/>
                <w:szCs w:val="20"/>
                <w:lang w:val="el-GR"/>
              </w:rPr>
              <w:t>τη</w:t>
            </w:r>
            <w:r w:rsidRPr="002D780A">
              <w:rPr>
                <w:spacing w:val="19"/>
                <w:sz w:val="20"/>
                <w:szCs w:val="20"/>
                <w:lang w:val="el-GR"/>
              </w:rPr>
              <w:t xml:space="preserve"> </w:t>
            </w:r>
            <w:r w:rsidRPr="002D780A">
              <w:rPr>
                <w:spacing w:val="-1"/>
                <w:sz w:val="20"/>
                <w:szCs w:val="20"/>
                <w:lang w:val="el-GR"/>
              </w:rPr>
              <w:t>λέξη</w:t>
            </w:r>
            <w:r w:rsidRPr="002D780A">
              <w:rPr>
                <w:spacing w:val="21"/>
                <w:sz w:val="20"/>
                <w:szCs w:val="20"/>
                <w:lang w:val="el-GR"/>
              </w:rPr>
              <w:t xml:space="preserve"> </w:t>
            </w:r>
            <w:r w:rsidRPr="002D780A">
              <w:rPr>
                <w:sz w:val="20"/>
                <w:szCs w:val="20"/>
                <w:lang w:val="el-GR"/>
              </w:rPr>
              <w:t>«Επιθυμητή»</w:t>
            </w:r>
            <w:r w:rsidRPr="002D780A">
              <w:rPr>
                <w:spacing w:val="22"/>
                <w:sz w:val="20"/>
                <w:szCs w:val="20"/>
                <w:lang w:val="el-GR"/>
              </w:rPr>
              <w:t xml:space="preserve"> </w:t>
            </w:r>
            <w:r w:rsidRPr="002D780A">
              <w:rPr>
                <w:sz w:val="20"/>
                <w:szCs w:val="20"/>
                <w:lang w:val="el-GR"/>
              </w:rPr>
              <w:t>τότε</w:t>
            </w:r>
            <w:r w:rsidRPr="002D780A">
              <w:rPr>
                <w:spacing w:val="20"/>
                <w:sz w:val="20"/>
                <w:szCs w:val="20"/>
                <w:lang w:val="el-GR"/>
              </w:rPr>
              <w:t xml:space="preserve"> </w:t>
            </w:r>
            <w:r w:rsidRPr="002D780A">
              <w:rPr>
                <w:spacing w:val="-1"/>
                <w:sz w:val="20"/>
                <w:szCs w:val="20"/>
                <w:lang w:val="el-GR"/>
              </w:rPr>
              <w:t>αποτελεί</w:t>
            </w:r>
            <w:r w:rsidRPr="002D780A">
              <w:rPr>
                <w:spacing w:val="22"/>
                <w:sz w:val="20"/>
                <w:szCs w:val="20"/>
                <w:lang w:val="el-GR"/>
              </w:rPr>
              <w:t xml:space="preserve"> </w:t>
            </w:r>
            <w:r w:rsidRPr="002D780A">
              <w:rPr>
                <w:spacing w:val="-1"/>
                <w:sz w:val="20"/>
                <w:szCs w:val="20"/>
                <w:lang w:val="el-GR"/>
              </w:rPr>
              <w:t>προδιαγραφή</w:t>
            </w:r>
            <w:r w:rsidRPr="002D780A">
              <w:rPr>
                <w:spacing w:val="65"/>
                <w:sz w:val="20"/>
                <w:szCs w:val="20"/>
                <w:lang w:val="el-GR"/>
              </w:rPr>
              <w:t xml:space="preserve"> </w:t>
            </w:r>
            <w:r w:rsidRPr="002D780A">
              <w:rPr>
                <w:sz w:val="20"/>
                <w:szCs w:val="20"/>
                <w:lang w:val="el-GR"/>
              </w:rPr>
              <w:t>που</w:t>
            </w:r>
            <w:r w:rsidRPr="002D780A">
              <w:rPr>
                <w:spacing w:val="36"/>
                <w:sz w:val="20"/>
                <w:szCs w:val="20"/>
                <w:lang w:val="el-GR"/>
              </w:rPr>
              <w:t xml:space="preserve"> </w:t>
            </w:r>
            <w:r w:rsidRPr="002D780A">
              <w:rPr>
                <w:sz w:val="20"/>
                <w:szCs w:val="20"/>
                <w:lang w:val="el-GR"/>
              </w:rPr>
              <w:t>υπερκαλύπτει</w:t>
            </w:r>
            <w:r w:rsidRPr="002D780A">
              <w:rPr>
                <w:spacing w:val="37"/>
                <w:sz w:val="20"/>
                <w:szCs w:val="20"/>
                <w:lang w:val="el-GR"/>
              </w:rPr>
              <w:t xml:space="preserve"> </w:t>
            </w:r>
            <w:r w:rsidRPr="002D780A">
              <w:rPr>
                <w:sz w:val="20"/>
                <w:szCs w:val="20"/>
                <w:lang w:val="el-GR"/>
              </w:rPr>
              <w:t>το</w:t>
            </w:r>
            <w:r w:rsidRPr="002D780A">
              <w:rPr>
                <w:spacing w:val="39"/>
                <w:sz w:val="20"/>
                <w:szCs w:val="20"/>
                <w:lang w:val="el-GR"/>
              </w:rPr>
              <w:t xml:space="preserve"> </w:t>
            </w:r>
            <w:r w:rsidRPr="002D780A">
              <w:rPr>
                <w:sz w:val="20"/>
                <w:szCs w:val="20"/>
                <w:lang w:val="el-GR"/>
              </w:rPr>
              <w:t>ελάχιστο</w:t>
            </w:r>
            <w:r w:rsidRPr="002D780A">
              <w:rPr>
                <w:spacing w:val="36"/>
                <w:sz w:val="20"/>
                <w:szCs w:val="20"/>
                <w:lang w:val="el-GR"/>
              </w:rPr>
              <w:t xml:space="preserve"> </w:t>
            </w:r>
            <w:r w:rsidRPr="002D780A">
              <w:rPr>
                <w:sz w:val="20"/>
                <w:szCs w:val="20"/>
                <w:lang w:val="el-GR"/>
              </w:rPr>
              <w:t>απαιτούμενο</w:t>
            </w:r>
            <w:r w:rsidRPr="002D780A">
              <w:rPr>
                <w:spacing w:val="37"/>
                <w:sz w:val="20"/>
                <w:szCs w:val="20"/>
                <w:lang w:val="el-GR"/>
              </w:rPr>
              <w:t xml:space="preserve"> </w:t>
            </w:r>
            <w:r w:rsidRPr="002D780A">
              <w:rPr>
                <w:sz w:val="20"/>
                <w:szCs w:val="20"/>
                <w:lang w:val="el-GR"/>
              </w:rPr>
              <w:t>και</w:t>
            </w:r>
            <w:r w:rsidRPr="002D780A">
              <w:rPr>
                <w:spacing w:val="37"/>
                <w:sz w:val="20"/>
                <w:szCs w:val="20"/>
                <w:lang w:val="el-GR"/>
              </w:rPr>
              <w:t xml:space="preserve"> </w:t>
            </w:r>
            <w:r w:rsidRPr="002D780A">
              <w:rPr>
                <w:sz w:val="20"/>
                <w:szCs w:val="20"/>
                <w:lang w:val="el-GR"/>
              </w:rPr>
              <w:t>Προσφορές</w:t>
            </w:r>
            <w:r w:rsidRPr="002D780A">
              <w:rPr>
                <w:spacing w:val="37"/>
                <w:sz w:val="20"/>
                <w:szCs w:val="20"/>
                <w:lang w:val="el-GR"/>
              </w:rPr>
              <w:t xml:space="preserve"> </w:t>
            </w:r>
            <w:r w:rsidRPr="002D780A">
              <w:rPr>
                <w:sz w:val="20"/>
                <w:szCs w:val="20"/>
                <w:lang w:val="el-GR"/>
              </w:rPr>
              <w:t>που</w:t>
            </w:r>
            <w:r w:rsidRPr="002D780A">
              <w:rPr>
                <w:spacing w:val="38"/>
                <w:sz w:val="20"/>
                <w:szCs w:val="20"/>
                <w:lang w:val="el-GR"/>
              </w:rPr>
              <w:t xml:space="preserve"> </w:t>
            </w:r>
            <w:r w:rsidRPr="002D780A">
              <w:rPr>
                <w:sz w:val="20"/>
                <w:szCs w:val="20"/>
                <w:lang w:val="el-GR"/>
              </w:rPr>
              <w:t>υπερκαλύπτουν</w:t>
            </w:r>
            <w:r w:rsidRPr="002D780A">
              <w:rPr>
                <w:spacing w:val="38"/>
                <w:sz w:val="20"/>
                <w:szCs w:val="20"/>
                <w:lang w:val="el-GR"/>
              </w:rPr>
              <w:t xml:space="preserve"> </w:t>
            </w:r>
            <w:r w:rsidRPr="002D780A">
              <w:rPr>
                <w:sz w:val="20"/>
                <w:szCs w:val="20"/>
                <w:lang w:val="el-GR"/>
              </w:rPr>
              <w:t>τις</w:t>
            </w:r>
            <w:r w:rsidRPr="002D780A">
              <w:rPr>
                <w:spacing w:val="37"/>
                <w:sz w:val="20"/>
                <w:szCs w:val="20"/>
                <w:lang w:val="el-GR"/>
              </w:rPr>
              <w:t xml:space="preserve"> </w:t>
            </w:r>
            <w:r w:rsidRPr="002D780A">
              <w:rPr>
                <w:sz w:val="20"/>
                <w:szCs w:val="20"/>
                <w:lang w:val="el-GR"/>
              </w:rPr>
              <w:t>ελάχιστες</w:t>
            </w:r>
            <w:r w:rsidRPr="002D780A">
              <w:rPr>
                <w:spacing w:val="26"/>
                <w:sz w:val="20"/>
                <w:szCs w:val="20"/>
                <w:lang w:val="el-GR"/>
              </w:rPr>
              <w:t xml:space="preserve"> </w:t>
            </w:r>
            <w:r w:rsidRPr="002D780A">
              <w:rPr>
                <w:sz w:val="20"/>
                <w:szCs w:val="20"/>
                <w:lang w:val="el-GR"/>
              </w:rPr>
              <w:t>προδιαγραφές</w:t>
            </w:r>
            <w:r w:rsidRPr="002D780A">
              <w:rPr>
                <w:spacing w:val="-4"/>
                <w:sz w:val="20"/>
                <w:szCs w:val="20"/>
                <w:lang w:val="el-GR"/>
              </w:rPr>
              <w:t xml:space="preserve"> </w:t>
            </w:r>
            <w:r w:rsidRPr="002D780A">
              <w:rPr>
                <w:sz w:val="20"/>
                <w:szCs w:val="20"/>
                <w:lang w:val="el-GR"/>
              </w:rPr>
              <w:t>συνεκτιμούνται,</w:t>
            </w:r>
            <w:r w:rsidRPr="002D780A">
              <w:rPr>
                <w:spacing w:val="-3"/>
                <w:sz w:val="20"/>
                <w:szCs w:val="20"/>
                <w:lang w:val="el-GR"/>
              </w:rPr>
              <w:t xml:space="preserve"> </w:t>
            </w:r>
            <w:r w:rsidRPr="002D780A">
              <w:rPr>
                <w:sz w:val="20"/>
                <w:szCs w:val="20"/>
                <w:lang w:val="el-GR"/>
              </w:rPr>
              <w:t>επί</w:t>
            </w:r>
            <w:r w:rsidRPr="002D780A">
              <w:rPr>
                <w:spacing w:val="-2"/>
                <w:sz w:val="20"/>
                <w:szCs w:val="20"/>
                <w:lang w:val="el-GR"/>
              </w:rPr>
              <w:t xml:space="preserve"> </w:t>
            </w:r>
            <w:r w:rsidRPr="002D780A">
              <w:rPr>
                <w:sz w:val="20"/>
                <w:szCs w:val="20"/>
                <w:lang w:val="el-GR"/>
              </w:rPr>
              <w:t>τω</w:t>
            </w:r>
            <w:r w:rsidRPr="002D780A">
              <w:rPr>
                <w:spacing w:val="-4"/>
                <w:sz w:val="20"/>
                <w:szCs w:val="20"/>
                <w:lang w:val="el-GR"/>
              </w:rPr>
              <w:t xml:space="preserve"> </w:t>
            </w:r>
            <w:r w:rsidRPr="002D780A">
              <w:rPr>
                <w:spacing w:val="-1"/>
                <w:sz w:val="20"/>
                <w:szCs w:val="20"/>
                <w:lang w:val="el-GR"/>
              </w:rPr>
              <w:t>βελτίω</w:t>
            </w:r>
            <w:r w:rsidRPr="002D780A">
              <w:rPr>
                <w:spacing w:val="-2"/>
                <w:sz w:val="20"/>
                <w:szCs w:val="20"/>
                <w:lang w:val="el-GR"/>
              </w:rPr>
              <w:t xml:space="preserve"> </w:t>
            </w:r>
            <w:r w:rsidRPr="002D780A">
              <w:rPr>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2"/>
                <w:sz w:val="20"/>
                <w:szCs w:val="20"/>
                <w:lang w:val="el-GR"/>
              </w:rPr>
              <w:t xml:space="preserve"> </w:t>
            </w:r>
            <w:r w:rsidRPr="002D780A">
              <w:rPr>
                <w:sz w:val="20"/>
                <w:szCs w:val="20"/>
                <w:lang w:val="el-GR"/>
              </w:rPr>
              <w:t>τη</w:t>
            </w:r>
            <w:r w:rsidRPr="002D780A">
              <w:rPr>
                <w:spacing w:val="-3"/>
                <w:sz w:val="20"/>
                <w:szCs w:val="20"/>
                <w:lang w:val="el-GR"/>
              </w:rPr>
              <w:t xml:space="preserve"> </w:t>
            </w:r>
            <w:r w:rsidRPr="002D780A">
              <w:rPr>
                <w:spacing w:val="-1"/>
                <w:sz w:val="20"/>
                <w:szCs w:val="20"/>
                <w:lang w:val="el-GR"/>
              </w:rPr>
              <w:t>συναφή</w:t>
            </w:r>
            <w:r w:rsidRPr="002D780A">
              <w:rPr>
                <w:spacing w:val="-2"/>
                <w:sz w:val="20"/>
                <w:szCs w:val="20"/>
                <w:lang w:val="el-GR"/>
              </w:rPr>
              <w:t xml:space="preserve"> </w:t>
            </w:r>
            <w:r w:rsidRPr="002D780A">
              <w:rPr>
                <w:sz w:val="20"/>
                <w:szCs w:val="20"/>
                <w:lang w:val="el-GR"/>
              </w:rPr>
              <w:t>ομάδα</w:t>
            </w:r>
            <w:r w:rsidRPr="002D780A">
              <w:rPr>
                <w:spacing w:val="-4"/>
                <w:sz w:val="20"/>
                <w:szCs w:val="20"/>
                <w:lang w:val="el-GR"/>
              </w:rPr>
              <w:t xml:space="preserve"> </w:t>
            </w:r>
            <w:r w:rsidRPr="002D780A">
              <w:rPr>
                <w:sz w:val="20"/>
                <w:szCs w:val="20"/>
                <w:lang w:val="el-GR"/>
              </w:rPr>
              <w:t>κριτήριων</w:t>
            </w:r>
            <w:r w:rsidRPr="002D780A">
              <w:rPr>
                <w:spacing w:val="-3"/>
                <w:sz w:val="20"/>
                <w:szCs w:val="20"/>
                <w:lang w:val="el-GR"/>
              </w:rPr>
              <w:t xml:space="preserve"> </w:t>
            </w:r>
            <w:r w:rsidRPr="002D780A">
              <w:rPr>
                <w:spacing w:val="-1"/>
                <w:sz w:val="20"/>
                <w:szCs w:val="20"/>
                <w:lang w:val="el-GR"/>
              </w:rPr>
              <w:t>στην</w:t>
            </w:r>
            <w:r w:rsidRPr="002D780A">
              <w:rPr>
                <w:spacing w:val="-4"/>
                <w:sz w:val="20"/>
                <w:szCs w:val="20"/>
                <w:lang w:val="el-GR"/>
              </w:rPr>
              <w:t xml:space="preserve"> </w:t>
            </w:r>
            <w:r w:rsidRPr="002D780A">
              <w:rPr>
                <w:sz w:val="20"/>
                <w:szCs w:val="20"/>
                <w:lang w:val="el-GR"/>
              </w:rPr>
              <w:t>οποία</w:t>
            </w:r>
            <w:r w:rsidRPr="002D780A">
              <w:rPr>
                <w:spacing w:val="48"/>
                <w:sz w:val="20"/>
                <w:szCs w:val="20"/>
                <w:lang w:val="el-GR"/>
              </w:rPr>
              <w:t xml:space="preserve"> </w:t>
            </w:r>
            <w:r w:rsidRPr="002D780A">
              <w:rPr>
                <w:sz w:val="20"/>
                <w:szCs w:val="20"/>
                <w:lang w:val="el-GR"/>
              </w:rPr>
              <w:t>εντάσσεται.</w:t>
            </w:r>
          </w:p>
        </w:tc>
      </w:tr>
      <w:tr w:rsidR="002D780A" w14:paraId="1788AD8E" w14:textId="77777777" w:rsidTr="002D780A">
        <w:trPr>
          <w:trHeight w:val="1342"/>
        </w:trPr>
        <w:tc>
          <w:tcPr>
            <w:tcW w:w="5000" w:type="pct"/>
            <w:tcBorders>
              <w:top w:val="nil"/>
              <w:left w:val="single" w:sz="8" w:space="0" w:color="000000"/>
              <w:bottom w:val="single" w:sz="8" w:space="0" w:color="000000"/>
              <w:right w:val="single" w:sz="8" w:space="0" w:color="000000"/>
            </w:tcBorders>
            <w:hideMark/>
          </w:tcPr>
          <w:p w14:paraId="0F7ECFB4" w14:textId="0428429E"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Στη στήλη «ΑΠΑΝΤΗΣΗ ΠΡΟΜΗΘΕΥΤΗ»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0EF2E6B0" w14:textId="77777777"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και </w:t>
            </w:r>
            <w:r w:rsidRPr="002D780A">
              <w:rPr>
                <w:sz w:val="20"/>
                <w:szCs w:val="20"/>
                <w:lang w:val="el-GR"/>
              </w:rPr>
              <w:t xml:space="preserve">αποτελεί λόγο απόρριψης της προσφοράς. </w:t>
            </w:r>
          </w:p>
        </w:tc>
      </w:tr>
      <w:tr w:rsidR="002D780A" w14:paraId="53DCE5F5" w14:textId="77777777" w:rsidTr="002D780A">
        <w:trPr>
          <w:trHeight w:val="2841"/>
        </w:trPr>
        <w:tc>
          <w:tcPr>
            <w:tcW w:w="5000" w:type="pct"/>
            <w:tcBorders>
              <w:top w:val="nil"/>
              <w:left w:val="single" w:sz="8" w:space="0" w:color="000000"/>
              <w:bottom w:val="single" w:sz="8" w:space="0" w:color="000000"/>
              <w:right w:val="single" w:sz="8" w:space="0" w:color="000000"/>
            </w:tcBorders>
          </w:tcPr>
          <w:p w14:paraId="7176DC3A" w14:textId="77777777" w:rsidR="002D780A" w:rsidRPr="002D780A" w:rsidRDefault="002D780A">
            <w:pPr>
              <w:pStyle w:val="TableParagraph0"/>
              <w:ind w:left="102" w:right="108"/>
              <w:jc w:val="both"/>
              <w:rPr>
                <w:color w:val="000000"/>
                <w:sz w:val="20"/>
                <w:szCs w:val="20"/>
                <w:lang w:val="el-GR"/>
              </w:rPr>
            </w:pPr>
            <w:r w:rsidRPr="002D780A">
              <w:rPr>
                <w:color w:val="000000"/>
                <w:sz w:val="20"/>
                <w:szCs w:val="20"/>
                <w:lang w:val="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14:paraId="77EB8D62" w14:textId="77777777" w:rsidR="002D780A" w:rsidRPr="002D780A" w:rsidRDefault="002D780A">
            <w:pPr>
              <w:pStyle w:val="TableParagraph0"/>
              <w:ind w:left="102" w:right="108"/>
              <w:jc w:val="both"/>
              <w:rPr>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w:t>
            </w:r>
            <w:r w:rsidRPr="002D780A">
              <w:rPr>
                <w:sz w:val="20"/>
                <w:szCs w:val="20"/>
                <w:lang w:val="el-GR"/>
              </w:rPr>
              <w:t>και αποτελεί λόγο απόρριψης της προσφοράς.</w:t>
            </w:r>
          </w:p>
          <w:p w14:paraId="229BF398" w14:textId="77777777" w:rsidR="002D780A" w:rsidRPr="002D780A" w:rsidRDefault="002D780A">
            <w:pPr>
              <w:pStyle w:val="TableParagraph0"/>
              <w:ind w:left="102" w:right="108"/>
              <w:jc w:val="both"/>
              <w:rPr>
                <w:color w:val="000000"/>
                <w:sz w:val="20"/>
                <w:szCs w:val="20"/>
                <w:lang w:val="el-GR"/>
              </w:rPr>
            </w:pPr>
          </w:p>
        </w:tc>
      </w:tr>
    </w:tbl>
    <w:p w14:paraId="5C6EDCBE" w14:textId="77777777" w:rsidR="002D780A" w:rsidRDefault="002D780A" w:rsidP="002D780A">
      <w:pPr>
        <w:rPr>
          <w:rFonts w:ascii="Calibri" w:hAnsi="Calibri" w:cs="Calibri"/>
          <w:b/>
          <w:bCs/>
          <w:color w:val="1F497D"/>
        </w:rPr>
      </w:pPr>
    </w:p>
    <w:p w14:paraId="5A524ABD" w14:textId="77777777" w:rsidR="002D780A" w:rsidRPr="002D780A" w:rsidRDefault="002D780A" w:rsidP="002D780A"/>
    <w:tbl>
      <w:tblPr>
        <w:tblW w:w="5000" w:type="pct"/>
        <w:tblLook w:val="04A0" w:firstRow="1" w:lastRow="0" w:firstColumn="1" w:lastColumn="0" w:noHBand="0" w:noVBand="1"/>
      </w:tblPr>
      <w:tblGrid>
        <w:gridCol w:w="580"/>
        <w:gridCol w:w="4106"/>
        <w:gridCol w:w="1679"/>
        <w:gridCol w:w="959"/>
        <w:gridCol w:w="968"/>
      </w:tblGrid>
      <w:tr w:rsidR="00C05B0F" w:rsidRPr="00C05B0F" w14:paraId="78746CBD"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14:paraId="4CE07C86" w14:textId="77777777" w:rsidR="00C05B0F" w:rsidRPr="00D9400C" w:rsidRDefault="00C05B0F" w:rsidP="00C05B0F">
            <w:pPr>
              <w:spacing w:before="0"/>
              <w:jc w:val="center"/>
              <w:rPr>
                <w:rFonts w:ascii="Arial" w:eastAsia="Times New Roman" w:hAnsi="Arial" w:cs="Arial"/>
                <w:b/>
                <w:bCs/>
                <w:color w:val="000000"/>
                <w:sz w:val="24"/>
                <w:szCs w:val="24"/>
              </w:rPr>
            </w:pPr>
            <w:r w:rsidRPr="00C05B0F">
              <w:rPr>
                <w:rFonts w:ascii="Arial" w:eastAsia="Times New Roman" w:hAnsi="Arial" w:cs="Arial"/>
                <w:b/>
                <w:bCs/>
                <w:color w:val="000000"/>
                <w:sz w:val="24"/>
                <w:szCs w:val="24"/>
                <w:lang w:val="en-US"/>
              </w:rPr>
              <w:lastRenderedPageBreak/>
              <w:t> </w:t>
            </w:r>
          </w:p>
        </w:tc>
        <w:tc>
          <w:tcPr>
            <w:tcW w:w="4685" w:type="pct"/>
            <w:gridSpan w:val="4"/>
            <w:tcBorders>
              <w:top w:val="single" w:sz="8" w:space="0" w:color="auto"/>
              <w:left w:val="nil"/>
              <w:bottom w:val="single" w:sz="8" w:space="0" w:color="auto"/>
              <w:right w:val="single" w:sz="8" w:space="0" w:color="000000"/>
            </w:tcBorders>
            <w:shd w:val="clear" w:color="FFCC00" w:fill="FFCC00"/>
            <w:vAlign w:val="center"/>
            <w:hideMark/>
          </w:tcPr>
          <w:p w14:paraId="5B161019"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ΤΕΧΝΙΚΕΣ ΠΡΟΔΙΑΓΡΑΦΕΣ  ΕΞΟΠΛΙΣΜΟΥ</w:t>
            </w:r>
          </w:p>
        </w:tc>
      </w:tr>
      <w:tr w:rsidR="00C05B0F" w:rsidRPr="00C05B0F" w14:paraId="22D0268A" w14:textId="77777777" w:rsidTr="00C05B0F">
        <w:trPr>
          <w:trHeight w:val="315"/>
        </w:trPr>
        <w:tc>
          <w:tcPr>
            <w:tcW w:w="315" w:type="pct"/>
            <w:tcBorders>
              <w:top w:val="nil"/>
              <w:left w:val="nil"/>
              <w:bottom w:val="nil"/>
              <w:right w:val="nil"/>
            </w:tcBorders>
            <w:shd w:val="clear" w:color="auto" w:fill="auto"/>
            <w:noWrap/>
            <w:vAlign w:val="bottom"/>
            <w:hideMark/>
          </w:tcPr>
          <w:p w14:paraId="257C90D0" w14:textId="77777777" w:rsidR="00C05B0F" w:rsidRPr="00C05B0F" w:rsidRDefault="00C05B0F" w:rsidP="00C05B0F">
            <w:pPr>
              <w:spacing w:before="0"/>
              <w:jc w:val="center"/>
              <w:rPr>
                <w:rFonts w:ascii="Arial" w:eastAsia="Times New Roman" w:hAnsi="Arial" w:cs="Arial"/>
                <w:b/>
                <w:bCs/>
                <w:color w:val="000000"/>
                <w:sz w:val="24"/>
                <w:szCs w:val="24"/>
                <w:lang w:val="en-US"/>
              </w:rPr>
            </w:pPr>
          </w:p>
        </w:tc>
        <w:tc>
          <w:tcPr>
            <w:tcW w:w="2462" w:type="pct"/>
            <w:tcBorders>
              <w:top w:val="nil"/>
              <w:left w:val="nil"/>
              <w:bottom w:val="nil"/>
              <w:right w:val="nil"/>
            </w:tcBorders>
            <w:shd w:val="clear" w:color="auto" w:fill="auto"/>
            <w:noWrap/>
            <w:vAlign w:val="bottom"/>
            <w:hideMark/>
          </w:tcPr>
          <w:p w14:paraId="36CC42A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5526826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41663D14"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0A420BED"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59862B8C" w14:textId="77777777" w:rsidTr="00C05B0F">
        <w:trPr>
          <w:trHeight w:val="30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266352C0"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A.1.1</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4B6A68B1"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Server</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4C3F1914"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2BB1F8BF"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65A0811D"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19C2C2D9" w14:textId="77777777" w:rsidTr="00C05B0F">
        <w:trPr>
          <w:trHeight w:val="525"/>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0B4176ED"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697C0623"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560454B7"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7F32CED0"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5B34F5B3" w14:textId="0B76974C"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38228E2D"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5FB9CB1C"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75B1C790"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Γενικά</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4041C9B6"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36E42242"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69032154"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09D169CA"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0B5151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w:t>
            </w:r>
          </w:p>
        </w:tc>
        <w:tc>
          <w:tcPr>
            <w:tcW w:w="2462" w:type="pct"/>
            <w:tcBorders>
              <w:top w:val="single" w:sz="4" w:space="0" w:color="000000"/>
              <w:left w:val="nil"/>
              <w:bottom w:val="single" w:sz="4" w:space="0" w:color="000000"/>
              <w:right w:val="single" w:sz="4" w:space="0" w:color="000000"/>
            </w:tcBorders>
            <w:shd w:val="clear" w:color="auto" w:fill="auto"/>
            <w:vAlign w:val="bottom"/>
            <w:hideMark/>
          </w:tcPr>
          <w:p w14:paraId="5DF6C46F"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Να αναφερθεί εταιρεία κατασκευής, σειρά και μοντέλο</w:t>
            </w:r>
          </w:p>
        </w:tc>
        <w:tc>
          <w:tcPr>
            <w:tcW w:w="933" w:type="pct"/>
            <w:tcBorders>
              <w:top w:val="single" w:sz="4" w:space="0" w:color="000000"/>
              <w:left w:val="nil"/>
              <w:bottom w:val="single" w:sz="4" w:space="0" w:color="000000"/>
              <w:right w:val="nil"/>
            </w:tcBorders>
            <w:shd w:val="clear" w:color="auto" w:fill="auto"/>
            <w:vAlign w:val="bottom"/>
            <w:hideMark/>
          </w:tcPr>
          <w:p w14:paraId="5EDAAF30"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FAE9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6B5A7F4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AC1F61F" w14:textId="77777777" w:rsidTr="00C05B0F">
        <w:trPr>
          <w:trHeight w:val="31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41D4174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008D5DFB"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Αριθμός Μονάδων</w:t>
            </w:r>
          </w:p>
        </w:tc>
        <w:tc>
          <w:tcPr>
            <w:tcW w:w="933" w:type="pct"/>
            <w:tcBorders>
              <w:top w:val="nil"/>
              <w:left w:val="nil"/>
              <w:bottom w:val="single" w:sz="4" w:space="0" w:color="000000"/>
              <w:right w:val="nil"/>
            </w:tcBorders>
            <w:shd w:val="clear" w:color="auto" w:fill="auto"/>
            <w:vAlign w:val="bottom"/>
            <w:hideMark/>
          </w:tcPr>
          <w:p w14:paraId="4A5B043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5</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20BE1F0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8BA364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AA91D76"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5E0BEE68"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w:t>
            </w:r>
          </w:p>
        </w:tc>
        <w:tc>
          <w:tcPr>
            <w:tcW w:w="2462" w:type="pct"/>
            <w:tcBorders>
              <w:top w:val="nil"/>
              <w:left w:val="nil"/>
              <w:bottom w:val="single" w:sz="4" w:space="0" w:color="000000"/>
              <w:right w:val="single" w:sz="4" w:space="0" w:color="000000"/>
            </w:tcBorders>
            <w:shd w:val="clear" w:color="auto" w:fill="auto"/>
            <w:noWrap/>
            <w:vAlign w:val="bottom"/>
            <w:hideMark/>
          </w:tcPr>
          <w:p w14:paraId="0AC6023F"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Τύπος πλαισίου</w:t>
            </w:r>
          </w:p>
        </w:tc>
        <w:tc>
          <w:tcPr>
            <w:tcW w:w="933" w:type="pct"/>
            <w:tcBorders>
              <w:top w:val="nil"/>
              <w:left w:val="nil"/>
              <w:bottom w:val="single" w:sz="4" w:space="0" w:color="000000"/>
              <w:right w:val="nil"/>
            </w:tcBorders>
            <w:shd w:val="clear" w:color="000000" w:fill="FFFFFF"/>
            <w:noWrap/>
            <w:vAlign w:val="bottom"/>
            <w:hideMark/>
          </w:tcPr>
          <w:p w14:paraId="6950E50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Rack mounted 3U, 16x3.5</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5F6F3BF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95B9D2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ECB3666"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4DC237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w:t>
            </w:r>
          </w:p>
        </w:tc>
        <w:tc>
          <w:tcPr>
            <w:tcW w:w="2462" w:type="pct"/>
            <w:tcBorders>
              <w:top w:val="nil"/>
              <w:left w:val="nil"/>
              <w:bottom w:val="single" w:sz="4" w:space="0" w:color="000000"/>
              <w:right w:val="single" w:sz="4" w:space="0" w:color="000000"/>
            </w:tcBorders>
            <w:shd w:val="clear" w:color="auto" w:fill="auto"/>
            <w:noWrap/>
            <w:vAlign w:val="bottom"/>
            <w:hideMark/>
          </w:tcPr>
          <w:p w14:paraId="2C495FC7"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2" w:eastAsia="Times New Roman" w:hAnsi="Arial2" w:cs="Arial"/>
                <w:color w:val="000000"/>
                <w:sz w:val="20"/>
                <w:szCs w:val="20"/>
                <w:lang w:val="en-US"/>
              </w:rPr>
              <w:t>Rails</w:t>
            </w:r>
            <w:r w:rsidRPr="00C05B0F">
              <w:rPr>
                <w:rFonts w:ascii="Arial2" w:eastAsia="Times New Roman" w:hAnsi="Arial2" w:cs="Arial"/>
                <w:color w:val="000000"/>
                <w:sz w:val="20"/>
                <w:szCs w:val="20"/>
              </w:rPr>
              <w:t xml:space="preserve"> για τοποθέτηση σε </w:t>
            </w:r>
            <w:r w:rsidRPr="00C05B0F">
              <w:rPr>
                <w:rFonts w:ascii="Arial2" w:eastAsia="Times New Roman" w:hAnsi="Arial2" w:cs="Arial"/>
                <w:color w:val="000000"/>
                <w:sz w:val="20"/>
                <w:szCs w:val="20"/>
                <w:lang w:val="en-US"/>
              </w:rPr>
              <w:t>rack</w:t>
            </w:r>
          </w:p>
        </w:tc>
        <w:tc>
          <w:tcPr>
            <w:tcW w:w="933" w:type="pct"/>
            <w:tcBorders>
              <w:top w:val="nil"/>
              <w:left w:val="nil"/>
              <w:bottom w:val="single" w:sz="4" w:space="0" w:color="000000"/>
              <w:right w:val="nil"/>
            </w:tcBorders>
            <w:shd w:val="clear" w:color="auto" w:fill="auto"/>
            <w:noWrap/>
            <w:vAlign w:val="bottom"/>
            <w:hideMark/>
          </w:tcPr>
          <w:p w14:paraId="15EC1D1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1E243C3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F25F8E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D76ED05" w14:textId="77777777" w:rsidTr="00C05B0F">
        <w:trPr>
          <w:trHeight w:val="129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4F2B79A"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5</w:t>
            </w:r>
          </w:p>
        </w:tc>
        <w:tc>
          <w:tcPr>
            <w:tcW w:w="2462" w:type="pct"/>
            <w:tcBorders>
              <w:top w:val="nil"/>
              <w:left w:val="nil"/>
              <w:bottom w:val="single" w:sz="4" w:space="0" w:color="000000"/>
              <w:right w:val="single" w:sz="4" w:space="0" w:color="000000"/>
            </w:tcBorders>
            <w:shd w:val="clear" w:color="auto" w:fill="auto"/>
            <w:vAlign w:val="bottom"/>
            <w:hideMark/>
          </w:tcPr>
          <w:p w14:paraId="1E7A72E7"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Τα προτεινόμενα σύστηματα  πρέπει να είναι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933" w:type="pct"/>
            <w:tcBorders>
              <w:top w:val="nil"/>
              <w:left w:val="nil"/>
              <w:bottom w:val="single" w:sz="4" w:space="0" w:color="000000"/>
              <w:right w:val="nil"/>
            </w:tcBorders>
            <w:shd w:val="clear" w:color="auto" w:fill="auto"/>
            <w:noWrap/>
            <w:vAlign w:val="center"/>
            <w:hideMark/>
          </w:tcPr>
          <w:p w14:paraId="5A96C762"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nil"/>
            </w:tcBorders>
            <w:shd w:val="clear" w:color="auto" w:fill="auto"/>
            <w:noWrap/>
            <w:vAlign w:val="bottom"/>
            <w:hideMark/>
          </w:tcPr>
          <w:p w14:paraId="656BCEA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w:t>
            </w:r>
          </w:p>
        </w:tc>
        <w:tc>
          <w:tcPr>
            <w:tcW w:w="659" w:type="pct"/>
            <w:tcBorders>
              <w:top w:val="nil"/>
              <w:left w:val="single" w:sz="4" w:space="0" w:color="000000"/>
              <w:bottom w:val="single" w:sz="4" w:space="0" w:color="000000"/>
              <w:right w:val="single" w:sz="4" w:space="0" w:color="000000"/>
            </w:tcBorders>
            <w:shd w:val="clear" w:color="auto" w:fill="auto"/>
            <w:noWrap/>
            <w:vAlign w:val="bottom"/>
            <w:hideMark/>
          </w:tcPr>
          <w:p w14:paraId="73E46EA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F0B3976" w14:textId="77777777" w:rsidTr="00C05B0F">
        <w:trPr>
          <w:trHeight w:val="130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66F8A31"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6</w:t>
            </w:r>
          </w:p>
        </w:tc>
        <w:tc>
          <w:tcPr>
            <w:tcW w:w="2462" w:type="pct"/>
            <w:tcBorders>
              <w:top w:val="nil"/>
              <w:left w:val="nil"/>
              <w:bottom w:val="nil"/>
              <w:right w:val="single" w:sz="4" w:space="0" w:color="000000"/>
            </w:tcBorders>
            <w:shd w:val="clear" w:color="auto" w:fill="auto"/>
            <w:vAlign w:val="bottom"/>
            <w:hideMark/>
          </w:tcPr>
          <w:p w14:paraId="30156E8A"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Τα τμήματα που συνθέτουν τα σύστηματα (</w:t>
            </w:r>
            <w:r w:rsidRPr="00C05B0F">
              <w:rPr>
                <w:rFonts w:ascii="Arial" w:eastAsia="Times New Roman" w:hAnsi="Arial" w:cs="Arial"/>
                <w:color w:val="000000"/>
                <w:sz w:val="20"/>
                <w:szCs w:val="20"/>
                <w:lang w:val="en-US"/>
              </w:rPr>
              <w:t>case</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motherboard</w:t>
            </w:r>
            <w:r w:rsidRPr="00C05B0F">
              <w:rPr>
                <w:rFonts w:ascii="Arial" w:eastAsia="Times New Roman" w:hAnsi="Arial" w:cs="Arial"/>
                <w:color w:val="000000"/>
                <w:sz w:val="20"/>
                <w:szCs w:val="20"/>
              </w:rPr>
              <w:t>) να προέρχονται από την ίδια κατασκευάστρια εταιρία και πρέπει να είναι συναρμολογημένα και πλήρως λειτουργικά με την παράδοση του συστήματος.</w:t>
            </w:r>
          </w:p>
        </w:tc>
        <w:tc>
          <w:tcPr>
            <w:tcW w:w="933" w:type="pct"/>
            <w:tcBorders>
              <w:top w:val="nil"/>
              <w:left w:val="nil"/>
              <w:bottom w:val="nil"/>
              <w:right w:val="nil"/>
            </w:tcBorders>
            <w:shd w:val="clear" w:color="auto" w:fill="auto"/>
            <w:noWrap/>
            <w:vAlign w:val="center"/>
            <w:hideMark/>
          </w:tcPr>
          <w:p w14:paraId="413E7DF9"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nil"/>
              <w:right w:val="nil"/>
            </w:tcBorders>
            <w:shd w:val="clear" w:color="auto" w:fill="auto"/>
            <w:noWrap/>
            <w:vAlign w:val="bottom"/>
            <w:hideMark/>
          </w:tcPr>
          <w:p w14:paraId="15738B22"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w:t>
            </w:r>
          </w:p>
        </w:tc>
        <w:tc>
          <w:tcPr>
            <w:tcW w:w="659" w:type="pct"/>
            <w:tcBorders>
              <w:top w:val="nil"/>
              <w:left w:val="single" w:sz="4" w:space="0" w:color="000000"/>
              <w:bottom w:val="single" w:sz="4" w:space="0" w:color="000000"/>
              <w:right w:val="single" w:sz="4" w:space="0" w:color="000000"/>
            </w:tcBorders>
            <w:shd w:val="clear" w:color="auto" w:fill="auto"/>
            <w:noWrap/>
            <w:vAlign w:val="bottom"/>
            <w:hideMark/>
          </w:tcPr>
          <w:p w14:paraId="0CAD4A6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23AC2BE"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1CA855FC"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00F7709A"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ΣΤΟΙΧΕΙΑ ΕΠΕΞΕΡΓΑΣΤΗ</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2FA7856F"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48B6C3B9"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67F71BA"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276AF2F7"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4DA228"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7</w:t>
            </w:r>
          </w:p>
        </w:tc>
        <w:tc>
          <w:tcPr>
            <w:tcW w:w="2462" w:type="pct"/>
            <w:tcBorders>
              <w:top w:val="single" w:sz="4" w:space="0" w:color="000000"/>
              <w:left w:val="nil"/>
              <w:bottom w:val="single" w:sz="4" w:space="0" w:color="000000"/>
              <w:right w:val="single" w:sz="4" w:space="0" w:color="000000"/>
            </w:tcBorders>
            <w:shd w:val="clear" w:color="auto" w:fill="auto"/>
            <w:noWrap/>
            <w:vAlign w:val="bottom"/>
            <w:hideMark/>
          </w:tcPr>
          <w:p w14:paraId="745295AC"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Αρχιτεκτονική Επεξεργαστή</w:t>
            </w:r>
          </w:p>
        </w:tc>
        <w:tc>
          <w:tcPr>
            <w:tcW w:w="933" w:type="pct"/>
            <w:tcBorders>
              <w:top w:val="single" w:sz="4" w:space="0" w:color="000000"/>
              <w:left w:val="nil"/>
              <w:bottom w:val="single" w:sz="4" w:space="0" w:color="000000"/>
              <w:right w:val="nil"/>
            </w:tcBorders>
            <w:shd w:val="clear" w:color="000000" w:fill="FFFFFF"/>
            <w:noWrap/>
            <w:vAlign w:val="bottom"/>
            <w:hideMark/>
          </w:tcPr>
          <w:p w14:paraId="1F44E0B8"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συμβατός με x64</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6DC8C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7EBCADF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72ABBFA"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4CF7A88C"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8</w:t>
            </w:r>
          </w:p>
        </w:tc>
        <w:tc>
          <w:tcPr>
            <w:tcW w:w="2462" w:type="pct"/>
            <w:tcBorders>
              <w:top w:val="nil"/>
              <w:left w:val="nil"/>
              <w:bottom w:val="single" w:sz="4" w:space="0" w:color="000000"/>
              <w:right w:val="single" w:sz="4" w:space="0" w:color="000000"/>
            </w:tcBorders>
            <w:shd w:val="clear" w:color="auto" w:fill="auto"/>
            <w:noWrap/>
            <w:vAlign w:val="bottom"/>
            <w:hideMark/>
          </w:tcPr>
          <w:p w14:paraId="5409F340"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φυσικά εγκατεστημένων επεξεργαστών</w:t>
            </w:r>
          </w:p>
        </w:tc>
        <w:tc>
          <w:tcPr>
            <w:tcW w:w="933" w:type="pct"/>
            <w:tcBorders>
              <w:top w:val="nil"/>
              <w:left w:val="nil"/>
              <w:bottom w:val="single" w:sz="4" w:space="0" w:color="000000"/>
              <w:right w:val="nil"/>
            </w:tcBorders>
            <w:shd w:val="clear" w:color="000000" w:fill="FFFFFF"/>
            <w:noWrap/>
            <w:vAlign w:val="bottom"/>
            <w:hideMark/>
          </w:tcPr>
          <w:p w14:paraId="1CC5C9C6"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6ADA7D8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B0DB02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6357076"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D7A456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9</w:t>
            </w:r>
          </w:p>
        </w:tc>
        <w:tc>
          <w:tcPr>
            <w:tcW w:w="2462" w:type="pct"/>
            <w:tcBorders>
              <w:top w:val="nil"/>
              <w:left w:val="nil"/>
              <w:bottom w:val="single" w:sz="4" w:space="0" w:color="000000"/>
              <w:right w:val="single" w:sz="4" w:space="0" w:color="000000"/>
            </w:tcBorders>
            <w:shd w:val="clear" w:color="auto" w:fill="auto"/>
            <w:noWrap/>
            <w:vAlign w:val="bottom"/>
            <w:hideMark/>
          </w:tcPr>
          <w:p w14:paraId="56C65E1B"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Αριθμός πυρήνων (</w:t>
            </w:r>
            <w:r w:rsidRPr="00C05B0F">
              <w:rPr>
                <w:rFonts w:ascii="Arial" w:eastAsia="Times New Roman" w:hAnsi="Arial" w:cs="Arial"/>
                <w:sz w:val="20"/>
                <w:szCs w:val="20"/>
                <w:lang w:val="en-US"/>
              </w:rPr>
              <w:t>cores</w:t>
            </w:r>
            <w:r w:rsidRPr="00C05B0F">
              <w:rPr>
                <w:rFonts w:ascii="Arial" w:eastAsia="Times New Roman" w:hAnsi="Arial" w:cs="Arial"/>
                <w:sz w:val="20"/>
                <w:szCs w:val="20"/>
              </w:rPr>
              <w:t xml:space="preserve">) ανά επεξεργαστή </w:t>
            </w:r>
          </w:p>
        </w:tc>
        <w:tc>
          <w:tcPr>
            <w:tcW w:w="933" w:type="pct"/>
            <w:tcBorders>
              <w:top w:val="nil"/>
              <w:left w:val="nil"/>
              <w:bottom w:val="single" w:sz="4" w:space="0" w:color="000000"/>
              <w:right w:val="nil"/>
            </w:tcBorders>
            <w:shd w:val="clear" w:color="000000" w:fill="FFFFFF"/>
            <w:noWrap/>
            <w:vAlign w:val="bottom"/>
            <w:hideMark/>
          </w:tcPr>
          <w:p w14:paraId="13152739"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32</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2D8E816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F0677F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CE783AF"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0B28330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10</w:t>
            </w:r>
          </w:p>
        </w:tc>
        <w:tc>
          <w:tcPr>
            <w:tcW w:w="2462" w:type="pct"/>
            <w:tcBorders>
              <w:top w:val="nil"/>
              <w:left w:val="nil"/>
              <w:bottom w:val="single" w:sz="4" w:space="0" w:color="000000"/>
              <w:right w:val="single" w:sz="4" w:space="0" w:color="000000"/>
            </w:tcBorders>
            <w:shd w:val="clear" w:color="auto" w:fill="auto"/>
            <w:vAlign w:val="bottom"/>
            <w:hideMark/>
          </w:tcPr>
          <w:p w14:paraId="2039D342"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Memory Channels</w:t>
            </w:r>
          </w:p>
        </w:tc>
        <w:tc>
          <w:tcPr>
            <w:tcW w:w="933" w:type="pct"/>
            <w:tcBorders>
              <w:top w:val="nil"/>
              <w:left w:val="nil"/>
              <w:bottom w:val="single" w:sz="4" w:space="0" w:color="000000"/>
              <w:right w:val="nil"/>
            </w:tcBorders>
            <w:shd w:val="clear" w:color="000000" w:fill="FFFFFF"/>
            <w:noWrap/>
            <w:vAlign w:val="bottom"/>
            <w:hideMark/>
          </w:tcPr>
          <w:p w14:paraId="656A444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&gt;=8</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38CAEFB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C5B7D6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F080067"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18B3962F"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11</w:t>
            </w:r>
          </w:p>
        </w:tc>
        <w:tc>
          <w:tcPr>
            <w:tcW w:w="2462" w:type="pct"/>
            <w:tcBorders>
              <w:top w:val="nil"/>
              <w:left w:val="nil"/>
              <w:bottom w:val="single" w:sz="4" w:space="0" w:color="000000"/>
              <w:right w:val="single" w:sz="4" w:space="0" w:color="000000"/>
            </w:tcBorders>
            <w:shd w:val="clear" w:color="auto" w:fill="auto"/>
            <w:vAlign w:val="bottom"/>
            <w:hideMark/>
          </w:tcPr>
          <w:p w14:paraId="3C955919"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Να αναφερθεί ο τύπος και ο χρονισμός επεξεργαστή</w:t>
            </w:r>
          </w:p>
        </w:tc>
        <w:tc>
          <w:tcPr>
            <w:tcW w:w="933" w:type="pct"/>
            <w:tcBorders>
              <w:top w:val="nil"/>
              <w:left w:val="nil"/>
              <w:bottom w:val="single" w:sz="4" w:space="0" w:color="000000"/>
              <w:right w:val="nil"/>
            </w:tcBorders>
            <w:shd w:val="clear" w:color="000000" w:fill="FFFFFF"/>
            <w:noWrap/>
            <w:vAlign w:val="bottom"/>
            <w:hideMark/>
          </w:tcPr>
          <w:p w14:paraId="4887ED9F"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21B3C8E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92FEF9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4766F0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410422E5"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12</w:t>
            </w:r>
          </w:p>
        </w:tc>
        <w:tc>
          <w:tcPr>
            <w:tcW w:w="2462" w:type="pct"/>
            <w:tcBorders>
              <w:top w:val="nil"/>
              <w:left w:val="nil"/>
              <w:bottom w:val="single" w:sz="4" w:space="0" w:color="000000"/>
              <w:right w:val="single" w:sz="4" w:space="0" w:color="000000"/>
            </w:tcBorders>
            <w:shd w:val="clear" w:color="auto" w:fill="auto"/>
            <w:vAlign w:val="bottom"/>
            <w:hideMark/>
          </w:tcPr>
          <w:p w14:paraId="56BB7CDD"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Συχνότητα λειτουργίας (Max Boost)</w:t>
            </w:r>
          </w:p>
        </w:tc>
        <w:tc>
          <w:tcPr>
            <w:tcW w:w="933" w:type="pct"/>
            <w:tcBorders>
              <w:top w:val="nil"/>
              <w:left w:val="nil"/>
              <w:bottom w:val="single" w:sz="4" w:space="0" w:color="000000"/>
              <w:right w:val="nil"/>
            </w:tcBorders>
            <w:shd w:val="clear" w:color="000000" w:fill="FFFFFF"/>
            <w:noWrap/>
            <w:vAlign w:val="bottom"/>
            <w:hideMark/>
          </w:tcPr>
          <w:p w14:paraId="71B203AC"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&gt;=3GHz</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5543D21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25DEEEA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CA3B517"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E8D809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w:t>
            </w:r>
          </w:p>
        </w:tc>
        <w:tc>
          <w:tcPr>
            <w:tcW w:w="2462" w:type="pct"/>
            <w:tcBorders>
              <w:top w:val="nil"/>
              <w:left w:val="nil"/>
              <w:bottom w:val="single" w:sz="4" w:space="0" w:color="000000"/>
              <w:right w:val="single" w:sz="4" w:space="0" w:color="000000"/>
            </w:tcBorders>
            <w:shd w:val="clear" w:color="auto" w:fill="auto"/>
            <w:vAlign w:val="bottom"/>
            <w:hideMark/>
          </w:tcPr>
          <w:p w14:paraId="158BB545"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Συχνότητα λειτουργίας All Core Boost Speed</w:t>
            </w:r>
          </w:p>
        </w:tc>
        <w:tc>
          <w:tcPr>
            <w:tcW w:w="933" w:type="pct"/>
            <w:tcBorders>
              <w:top w:val="nil"/>
              <w:left w:val="nil"/>
              <w:bottom w:val="single" w:sz="4" w:space="0" w:color="000000"/>
              <w:right w:val="nil"/>
            </w:tcBorders>
            <w:shd w:val="clear" w:color="000000" w:fill="FFFFFF"/>
            <w:noWrap/>
            <w:vAlign w:val="bottom"/>
            <w:hideMark/>
          </w:tcPr>
          <w:p w14:paraId="2BB5CE6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=2.55GHz</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78BBA04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0FFB3D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BEFE86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F674012"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13</w:t>
            </w:r>
          </w:p>
        </w:tc>
        <w:tc>
          <w:tcPr>
            <w:tcW w:w="2462" w:type="pct"/>
            <w:tcBorders>
              <w:top w:val="nil"/>
              <w:left w:val="nil"/>
              <w:bottom w:val="single" w:sz="4" w:space="0" w:color="000000"/>
              <w:right w:val="single" w:sz="4" w:space="0" w:color="000000"/>
            </w:tcBorders>
            <w:shd w:val="clear" w:color="auto" w:fill="auto"/>
            <w:vAlign w:val="bottom"/>
            <w:hideMark/>
          </w:tcPr>
          <w:p w14:paraId="2711D12D"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Μνήμη  cache L3</w:t>
            </w:r>
          </w:p>
        </w:tc>
        <w:tc>
          <w:tcPr>
            <w:tcW w:w="933" w:type="pct"/>
            <w:tcBorders>
              <w:top w:val="nil"/>
              <w:left w:val="nil"/>
              <w:bottom w:val="single" w:sz="4" w:space="0" w:color="000000"/>
              <w:right w:val="nil"/>
            </w:tcBorders>
            <w:shd w:val="clear" w:color="000000" w:fill="FFFFFF"/>
            <w:vAlign w:val="bottom"/>
            <w:hideMark/>
          </w:tcPr>
          <w:p w14:paraId="71926EA1"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&gt;=64 MB</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19AB1B0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4390E8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06E1EF1" w14:textId="77777777" w:rsidTr="00C05B0F">
        <w:trPr>
          <w:trHeight w:val="57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DB28AB6"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14</w:t>
            </w:r>
          </w:p>
        </w:tc>
        <w:tc>
          <w:tcPr>
            <w:tcW w:w="2462" w:type="pct"/>
            <w:tcBorders>
              <w:top w:val="nil"/>
              <w:left w:val="nil"/>
              <w:bottom w:val="single" w:sz="4" w:space="0" w:color="000000"/>
              <w:right w:val="nil"/>
            </w:tcBorders>
            <w:shd w:val="clear" w:color="000000" w:fill="FFFFFF"/>
            <w:vAlign w:val="bottom"/>
            <w:hideMark/>
          </w:tcPr>
          <w:p w14:paraId="358027CF"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lang w:val="en-US"/>
              </w:rPr>
              <w:t>CPU</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cooler</w:t>
            </w:r>
            <w:r w:rsidRPr="00C05B0F">
              <w:rPr>
                <w:rFonts w:ascii="Arial" w:eastAsia="Times New Roman" w:hAnsi="Arial" w:cs="Arial"/>
                <w:color w:val="000000"/>
                <w:sz w:val="20"/>
                <w:szCs w:val="20"/>
              </w:rPr>
              <w:t xml:space="preserve"> από τις επίσημες προτάσεις του κατασκευαστή</w:t>
            </w:r>
          </w:p>
        </w:tc>
        <w:tc>
          <w:tcPr>
            <w:tcW w:w="933" w:type="pct"/>
            <w:tcBorders>
              <w:top w:val="nil"/>
              <w:left w:val="single" w:sz="4" w:space="0" w:color="000000"/>
              <w:bottom w:val="single" w:sz="4" w:space="0" w:color="000000"/>
              <w:right w:val="single" w:sz="4" w:space="0" w:color="000000"/>
            </w:tcBorders>
            <w:shd w:val="clear" w:color="auto" w:fill="auto"/>
            <w:noWrap/>
            <w:vAlign w:val="bottom"/>
            <w:hideMark/>
          </w:tcPr>
          <w:p w14:paraId="1083F2D0" w14:textId="77777777" w:rsidR="00C05B0F" w:rsidRPr="00C05B0F" w:rsidRDefault="00C05B0F" w:rsidP="00C05B0F">
            <w:pPr>
              <w:spacing w:before="0"/>
              <w:jc w:val="left"/>
              <w:rPr>
                <w:rFonts w:ascii="Calibri" w:eastAsia="Times New Roman" w:hAnsi="Calibri" w:cs="Calibri"/>
                <w:color w:val="000000"/>
              </w:rPr>
            </w:pPr>
            <w:r w:rsidRPr="00C05B0F">
              <w:rPr>
                <w:rFonts w:ascii="Calibri" w:eastAsia="Times New Roman" w:hAnsi="Calibri" w:cs="Calibri"/>
                <w:color w:val="00000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3106DB66" w14:textId="77777777" w:rsidR="00C05B0F" w:rsidRPr="00C05B0F" w:rsidRDefault="00C05B0F" w:rsidP="00C05B0F">
            <w:pPr>
              <w:spacing w:before="0"/>
              <w:jc w:val="left"/>
              <w:rPr>
                <w:rFonts w:ascii="Calibri" w:eastAsia="Times New Roman" w:hAnsi="Calibri" w:cs="Calibri"/>
                <w:color w:val="000000"/>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vAlign w:val="bottom"/>
            <w:hideMark/>
          </w:tcPr>
          <w:p w14:paraId="6F1B969E"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lang w:val="en-US"/>
              </w:rPr>
              <w:t> </w:t>
            </w:r>
          </w:p>
        </w:tc>
      </w:tr>
      <w:tr w:rsidR="00C05B0F" w:rsidRPr="00C05B0F" w14:paraId="7FB6B665"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6BA5BA9F" w14:textId="77777777" w:rsidR="00C05B0F" w:rsidRPr="00C05B0F" w:rsidRDefault="00C05B0F" w:rsidP="00C05B0F">
            <w:pPr>
              <w:spacing w:before="0"/>
              <w:jc w:val="center"/>
              <w:rPr>
                <w:rFonts w:ascii="Calibri" w:eastAsia="Times New Roman" w:hAnsi="Calibri" w:cs="Calibri"/>
                <w:b/>
                <w:bCs/>
                <w:color w:val="000000"/>
                <w:sz w:val="24"/>
                <w:szCs w:val="24"/>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4FF55302"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ΣΤΟΙΧΕΙΑ ΚΕΝΤΡΙΚΗΣ ΜΝΗΜΗΣ RAM</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117E4746"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34811036"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5657C1E8"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4457EBC8"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04E15"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15</w:t>
            </w:r>
          </w:p>
        </w:tc>
        <w:tc>
          <w:tcPr>
            <w:tcW w:w="2462" w:type="pct"/>
            <w:tcBorders>
              <w:top w:val="single" w:sz="4" w:space="0" w:color="000000"/>
              <w:left w:val="nil"/>
              <w:bottom w:val="single" w:sz="4" w:space="0" w:color="000000"/>
              <w:right w:val="single" w:sz="4" w:space="0" w:color="000000"/>
            </w:tcBorders>
            <w:shd w:val="clear" w:color="auto" w:fill="auto"/>
            <w:noWrap/>
            <w:vAlign w:val="bottom"/>
            <w:hideMark/>
          </w:tcPr>
          <w:p w14:paraId="18404C2E"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Τύπος Μνήμης</w:t>
            </w:r>
          </w:p>
        </w:tc>
        <w:tc>
          <w:tcPr>
            <w:tcW w:w="933" w:type="pct"/>
            <w:tcBorders>
              <w:top w:val="single" w:sz="4" w:space="0" w:color="000000"/>
              <w:left w:val="nil"/>
              <w:bottom w:val="single" w:sz="4" w:space="0" w:color="000000"/>
              <w:right w:val="nil"/>
            </w:tcBorders>
            <w:shd w:val="clear" w:color="auto" w:fill="auto"/>
            <w:noWrap/>
            <w:vAlign w:val="bottom"/>
            <w:hideMark/>
          </w:tcPr>
          <w:p w14:paraId="75B73E4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DDR4</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DF5A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0B25CDE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C30719F"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BFD3696"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16</w:t>
            </w:r>
          </w:p>
        </w:tc>
        <w:tc>
          <w:tcPr>
            <w:tcW w:w="2462" w:type="pct"/>
            <w:tcBorders>
              <w:top w:val="nil"/>
              <w:left w:val="nil"/>
              <w:bottom w:val="single" w:sz="4" w:space="0" w:color="000000"/>
              <w:right w:val="single" w:sz="4" w:space="0" w:color="000000"/>
            </w:tcBorders>
            <w:shd w:val="clear" w:color="auto" w:fill="auto"/>
            <w:noWrap/>
            <w:vAlign w:val="bottom"/>
            <w:hideMark/>
          </w:tcPr>
          <w:p w14:paraId="3C241E04"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Μέγεθος Προσφερόμενης Μνήμης</w:t>
            </w:r>
          </w:p>
        </w:tc>
        <w:tc>
          <w:tcPr>
            <w:tcW w:w="933" w:type="pct"/>
            <w:tcBorders>
              <w:top w:val="nil"/>
              <w:left w:val="nil"/>
              <w:bottom w:val="single" w:sz="4" w:space="0" w:color="000000"/>
              <w:right w:val="nil"/>
            </w:tcBorders>
            <w:shd w:val="clear" w:color="auto" w:fill="auto"/>
            <w:noWrap/>
            <w:vAlign w:val="bottom"/>
            <w:hideMark/>
          </w:tcPr>
          <w:p w14:paraId="50A04D4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128 GB @ 2666ΜΗz</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30C2789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2F99D94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987AA3B"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983C6E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17</w:t>
            </w:r>
          </w:p>
        </w:tc>
        <w:tc>
          <w:tcPr>
            <w:tcW w:w="2462" w:type="pct"/>
            <w:tcBorders>
              <w:top w:val="nil"/>
              <w:left w:val="nil"/>
              <w:bottom w:val="single" w:sz="4" w:space="0" w:color="000000"/>
              <w:right w:val="single" w:sz="4" w:space="0" w:color="000000"/>
            </w:tcBorders>
            <w:shd w:val="clear" w:color="auto" w:fill="auto"/>
            <w:vAlign w:val="bottom"/>
            <w:hideMark/>
          </w:tcPr>
          <w:p w14:paraId="3F71E268"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Ενσωματωμένο κύκλωμα για τη διόρθωση λαθών  (</w:t>
            </w:r>
            <w:r w:rsidRPr="00C05B0F">
              <w:rPr>
                <w:rFonts w:ascii="Arial" w:eastAsia="Times New Roman" w:hAnsi="Arial" w:cs="Arial"/>
                <w:color w:val="000000"/>
                <w:sz w:val="20"/>
                <w:szCs w:val="20"/>
                <w:lang w:val="en-US"/>
              </w:rPr>
              <w:t>ECC</w:t>
            </w:r>
            <w:r w:rsidRPr="00C05B0F">
              <w:rPr>
                <w:rFonts w:ascii="Arial" w:eastAsia="Times New Roman" w:hAnsi="Arial" w:cs="Arial"/>
                <w:color w:val="000000"/>
                <w:sz w:val="20"/>
                <w:szCs w:val="20"/>
              </w:rPr>
              <w:t>)</w:t>
            </w:r>
          </w:p>
        </w:tc>
        <w:tc>
          <w:tcPr>
            <w:tcW w:w="933" w:type="pct"/>
            <w:tcBorders>
              <w:top w:val="nil"/>
              <w:left w:val="nil"/>
              <w:bottom w:val="single" w:sz="4" w:space="0" w:color="000000"/>
              <w:right w:val="nil"/>
            </w:tcBorders>
            <w:shd w:val="clear" w:color="auto" w:fill="auto"/>
            <w:noWrap/>
            <w:vAlign w:val="center"/>
            <w:hideMark/>
          </w:tcPr>
          <w:p w14:paraId="0F0797DC"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nil"/>
            </w:tcBorders>
            <w:shd w:val="clear" w:color="auto" w:fill="auto"/>
            <w:noWrap/>
            <w:vAlign w:val="bottom"/>
            <w:hideMark/>
          </w:tcPr>
          <w:p w14:paraId="315991D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w:t>
            </w:r>
          </w:p>
        </w:tc>
        <w:tc>
          <w:tcPr>
            <w:tcW w:w="659" w:type="pct"/>
            <w:tcBorders>
              <w:top w:val="nil"/>
              <w:left w:val="single" w:sz="4" w:space="0" w:color="000000"/>
              <w:bottom w:val="single" w:sz="4" w:space="0" w:color="000000"/>
              <w:right w:val="single" w:sz="4" w:space="0" w:color="000000"/>
            </w:tcBorders>
            <w:shd w:val="clear" w:color="auto" w:fill="auto"/>
            <w:noWrap/>
            <w:vAlign w:val="bottom"/>
            <w:hideMark/>
          </w:tcPr>
          <w:p w14:paraId="543D94F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2001B89"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449A7A9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18</w:t>
            </w:r>
          </w:p>
        </w:tc>
        <w:tc>
          <w:tcPr>
            <w:tcW w:w="2462" w:type="pct"/>
            <w:tcBorders>
              <w:top w:val="nil"/>
              <w:left w:val="nil"/>
              <w:bottom w:val="single" w:sz="4" w:space="0" w:color="000000"/>
              <w:right w:val="single" w:sz="4" w:space="0" w:color="000000"/>
            </w:tcBorders>
            <w:shd w:val="clear" w:color="auto" w:fill="auto"/>
            <w:vAlign w:val="bottom"/>
            <w:hideMark/>
          </w:tcPr>
          <w:p w14:paraId="755EC96D"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Μνήμη χαμηλής κατανάλωσης ενέργειας (</w:t>
            </w:r>
            <w:r w:rsidRPr="00C05B0F">
              <w:rPr>
                <w:rFonts w:ascii="Arial" w:eastAsia="Times New Roman" w:hAnsi="Arial" w:cs="Arial"/>
                <w:color w:val="000000"/>
                <w:sz w:val="20"/>
                <w:szCs w:val="20"/>
                <w:lang w:val="en-US"/>
              </w:rPr>
              <w:t>Low</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Voltage</w:t>
            </w:r>
            <w:r w:rsidRPr="00C05B0F">
              <w:rPr>
                <w:rFonts w:ascii="Arial" w:eastAsia="Times New Roman" w:hAnsi="Arial" w:cs="Arial"/>
                <w:color w:val="000000"/>
                <w:sz w:val="20"/>
                <w:szCs w:val="20"/>
              </w:rPr>
              <w:t>/</w:t>
            </w:r>
            <w:r w:rsidRPr="00C05B0F">
              <w:rPr>
                <w:rFonts w:ascii="Arial" w:eastAsia="Times New Roman" w:hAnsi="Arial" w:cs="Arial"/>
                <w:color w:val="000000"/>
                <w:sz w:val="20"/>
                <w:szCs w:val="20"/>
                <w:lang w:val="en-US"/>
              </w:rPr>
              <w:t>Low</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Power</w:t>
            </w:r>
            <w:r w:rsidRPr="00C05B0F">
              <w:rPr>
                <w:rFonts w:ascii="Arial" w:eastAsia="Times New Roman" w:hAnsi="Arial" w:cs="Arial"/>
                <w:color w:val="000000"/>
                <w:sz w:val="20"/>
                <w:szCs w:val="20"/>
              </w:rPr>
              <w:t>)</w:t>
            </w:r>
          </w:p>
        </w:tc>
        <w:tc>
          <w:tcPr>
            <w:tcW w:w="933" w:type="pct"/>
            <w:tcBorders>
              <w:top w:val="nil"/>
              <w:left w:val="nil"/>
              <w:bottom w:val="single" w:sz="4" w:space="0" w:color="000000"/>
              <w:right w:val="nil"/>
            </w:tcBorders>
            <w:shd w:val="clear" w:color="auto" w:fill="auto"/>
            <w:noWrap/>
            <w:vAlign w:val="center"/>
            <w:hideMark/>
          </w:tcPr>
          <w:p w14:paraId="5062461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nil"/>
            </w:tcBorders>
            <w:shd w:val="clear" w:color="auto" w:fill="auto"/>
            <w:noWrap/>
            <w:vAlign w:val="bottom"/>
            <w:hideMark/>
          </w:tcPr>
          <w:p w14:paraId="6528DFE9"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w:t>
            </w:r>
          </w:p>
        </w:tc>
        <w:tc>
          <w:tcPr>
            <w:tcW w:w="659" w:type="pct"/>
            <w:tcBorders>
              <w:top w:val="nil"/>
              <w:left w:val="single" w:sz="4" w:space="0" w:color="000000"/>
              <w:bottom w:val="single" w:sz="4" w:space="0" w:color="000000"/>
              <w:right w:val="single" w:sz="4" w:space="0" w:color="000000"/>
            </w:tcBorders>
            <w:shd w:val="clear" w:color="auto" w:fill="auto"/>
            <w:noWrap/>
            <w:vAlign w:val="bottom"/>
            <w:hideMark/>
          </w:tcPr>
          <w:p w14:paraId="6C22E6E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16DD802"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92D097F"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19</w:t>
            </w:r>
          </w:p>
        </w:tc>
        <w:tc>
          <w:tcPr>
            <w:tcW w:w="2462" w:type="pct"/>
            <w:tcBorders>
              <w:top w:val="nil"/>
              <w:left w:val="nil"/>
              <w:bottom w:val="single" w:sz="4" w:space="0" w:color="000000"/>
              <w:right w:val="single" w:sz="4" w:space="0" w:color="000000"/>
            </w:tcBorders>
            <w:shd w:val="clear" w:color="auto" w:fill="auto"/>
            <w:vAlign w:val="bottom"/>
            <w:hideMark/>
          </w:tcPr>
          <w:p w14:paraId="3FD225DA"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Μέγιστη υποστηριζόμενη μνήμη (Registered)</w:t>
            </w:r>
          </w:p>
        </w:tc>
        <w:tc>
          <w:tcPr>
            <w:tcW w:w="933" w:type="pct"/>
            <w:tcBorders>
              <w:top w:val="nil"/>
              <w:left w:val="nil"/>
              <w:bottom w:val="single" w:sz="4" w:space="0" w:color="000000"/>
              <w:right w:val="single" w:sz="4" w:space="0" w:color="000000"/>
            </w:tcBorders>
            <w:shd w:val="clear" w:color="auto" w:fill="auto"/>
            <w:vAlign w:val="center"/>
            <w:hideMark/>
          </w:tcPr>
          <w:p w14:paraId="7C02F86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1TB</w:t>
            </w:r>
          </w:p>
        </w:tc>
        <w:tc>
          <w:tcPr>
            <w:tcW w:w="631" w:type="pct"/>
            <w:tcBorders>
              <w:top w:val="nil"/>
              <w:left w:val="nil"/>
              <w:bottom w:val="single" w:sz="4" w:space="0" w:color="000000"/>
              <w:right w:val="nil"/>
            </w:tcBorders>
            <w:shd w:val="clear" w:color="auto" w:fill="auto"/>
            <w:noWrap/>
            <w:vAlign w:val="bottom"/>
            <w:hideMark/>
          </w:tcPr>
          <w:p w14:paraId="190184C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w:t>
            </w:r>
          </w:p>
        </w:tc>
        <w:tc>
          <w:tcPr>
            <w:tcW w:w="659" w:type="pct"/>
            <w:tcBorders>
              <w:top w:val="nil"/>
              <w:left w:val="single" w:sz="4" w:space="0" w:color="000000"/>
              <w:bottom w:val="single" w:sz="4" w:space="0" w:color="000000"/>
              <w:right w:val="single" w:sz="4" w:space="0" w:color="000000"/>
            </w:tcBorders>
            <w:shd w:val="clear" w:color="auto" w:fill="auto"/>
            <w:noWrap/>
            <w:vAlign w:val="bottom"/>
            <w:hideMark/>
          </w:tcPr>
          <w:p w14:paraId="6A509B9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7A82206" w14:textId="77777777" w:rsidTr="00C05B0F">
        <w:trPr>
          <w:trHeight w:val="130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5E048AA2"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lastRenderedPageBreak/>
              <w:t>20</w:t>
            </w:r>
          </w:p>
        </w:tc>
        <w:tc>
          <w:tcPr>
            <w:tcW w:w="2462" w:type="pct"/>
            <w:tcBorders>
              <w:top w:val="nil"/>
              <w:left w:val="nil"/>
              <w:bottom w:val="single" w:sz="4" w:space="0" w:color="000000"/>
              <w:right w:val="single" w:sz="4" w:space="0" w:color="000000"/>
            </w:tcBorders>
            <w:shd w:val="clear" w:color="auto" w:fill="auto"/>
            <w:vAlign w:val="center"/>
            <w:hideMark/>
          </w:tcPr>
          <w:p w14:paraId="6F4754BF"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 xml:space="preserve">Κατάλληλος συνδυασμός και διάταξη μνήμης ώστε να υπάρχουν διαθέσιμες αχρησιμοποίητες θέσεις για μελλοντική επέκταση </w:t>
            </w:r>
          </w:p>
        </w:tc>
        <w:tc>
          <w:tcPr>
            <w:tcW w:w="933" w:type="pct"/>
            <w:tcBorders>
              <w:top w:val="nil"/>
              <w:left w:val="nil"/>
              <w:bottom w:val="single" w:sz="4" w:space="0" w:color="000000"/>
              <w:right w:val="single" w:sz="4" w:space="0" w:color="000000"/>
            </w:tcBorders>
            <w:shd w:val="clear" w:color="auto" w:fill="auto"/>
            <w:vAlign w:val="bottom"/>
            <w:hideMark/>
          </w:tcPr>
          <w:p w14:paraId="1E8B12CF" w14:textId="77777777" w:rsidR="00C05B0F" w:rsidRPr="00C05B0F" w:rsidRDefault="00C05B0F" w:rsidP="00C05B0F">
            <w:pPr>
              <w:spacing w:before="0"/>
              <w:jc w:val="center"/>
              <w:rPr>
                <w:rFonts w:ascii="Arial" w:eastAsia="Times New Roman" w:hAnsi="Arial" w:cs="Arial"/>
                <w:color w:val="000000"/>
                <w:sz w:val="20"/>
                <w:szCs w:val="20"/>
              </w:rPr>
            </w:pPr>
            <w:r w:rsidRPr="00C05B0F">
              <w:rPr>
                <w:rFonts w:ascii="Arial" w:eastAsia="Times New Roman" w:hAnsi="Arial" w:cs="Arial"/>
                <w:color w:val="000000"/>
                <w:sz w:val="20"/>
                <w:szCs w:val="20"/>
                <w:lang w:val="en-US"/>
              </w:rPr>
              <w:t>N</w:t>
            </w:r>
            <w:r w:rsidRPr="00C05B0F">
              <w:rPr>
                <w:rFonts w:ascii="Arial" w:eastAsia="Times New Roman" w:hAnsi="Arial" w:cs="Arial"/>
                <w:color w:val="000000"/>
                <w:sz w:val="20"/>
                <w:szCs w:val="20"/>
              </w:rPr>
              <w:t xml:space="preserve">α αναφερθεί ο αριθμός των αχρησιμοποίητων θέσεων και ο αριθμός των </w:t>
            </w:r>
            <w:r w:rsidRPr="00C05B0F">
              <w:rPr>
                <w:rFonts w:ascii="Arial" w:eastAsia="Times New Roman" w:hAnsi="Arial" w:cs="Arial"/>
                <w:color w:val="000000"/>
                <w:sz w:val="20"/>
                <w:szCs w:val="20"/>
                <w:lang w:val="en-US"/>
              </w:rPr>
              <w:t>DIMM</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slot</w:t>
            </w:r>
            <w:r w:rsidRPr="00C05B0F">
              <w:rPr>
                <w:rFonts w:ascii="Arial" w:eastAsia="Times New Roman" w:hAnsi="Arial" w:cs="Arial"/>
                <w:color w:val="000000"/>
                <w:sz w:val="20"/>
                <w:szCs w:val="20"/>
              </w:rPr>
              <w:t xml:space="preserve"> που θα χρησιμοποιηθούν</w:t>
            </w:r>
          </w:p>
        </w:tc>
        <w:tc>
          <w:tcPr>
            <w:tcW w:w="631" w:type="pct"/>
            <w:tcBorders>
              <w:top w:val="nil"/>
              <w:left w:val="nil"/>
              <w:bottom w:val="single" w:sz="4" w:space="0" w:color="000000"/>
              <w:right w:val="nil"/>
            </w:tcBorders>
            <w:shd w:val="clear" w:color="auto" w:fill="auto"/>
            <w:noWrap/>
            <w:vAlign w:val="bottom"/>
            <w:hideMark/>
          </w:tcPr>
          <w:p w14:paraId="585D4692" w14:textId="77777777" w:rsidR="00C05B0F" w:rsidRPr="00C05B0F" w:rsidRDefault="00C05B0F" w:rsidP="00C05B0F">
            <w:pPr>
              <w:spacing w:before="0"/>
              <w:jc w:val="center"/>
              <w:rPr>
                <w:rFonts w:ascii="Arial" w:eastAsia="Times New Roman" w:hAnsi="Arial" w:cs="Arial"/>
                <w:color w:val="000000"/>
                <w:sz w:val="20"/>
                <w:szCs w:val="20"/>
              </w:rPr>
            </w:pPr>
            <w:r w:rsidRPr="00C05B0F">
              <w:rPr>
                <w:rFonts w:ascii="Arial" w:eastAsia="Times New Roman" w:hAnsi="Arial" w:cs="Arial"/>
                <w:color w:val="000000"/>
                <w:sz w:val="20"/>
                <w:szCs w:val="20"/>
                <w:lang w:val="en-US"/>
              </w:rPr>
              <w:t> </w:t>
            </w:r>
          </w:p>
        </w:tc>
        <w:tc>
          <w:tcPr>
            <w:tcW w:w="659" w:type="pct"/>
            <w:tcBorders>
              <w:top w:val="nil"/>
              <w:left w:val="single" w:sz="4" w:space="0" w:color="000000"/>
              <w:bottom w:val="single" w:sz="4" w:space="0" w:color="000000"/>
              <w:right w:val="single" w:sz="4" w:space="0" w:color="000000"/>
            </w:tcBorders>
            <w:shd w:val="clear" w:color="auto" w:fill="auto"/>
            <w:noWrap/>
            <w:vAlign w:val="bottom"/>
            <w:hideMark/>
          </w:tcPr>
          <w:p w14:paraId="0D6931CC" w14:textId="77777777" w:rsidR="00C05B0F" w:rsidRPr="00C05B0F" w:rsidRDefault="00C05B0F" w:rsidP="00C05B0F">
            <w:pPr>
              <w:spacing w:before="0"/>
              <w:jc w:val="left"/>
              <w:rPr>
                <w:rFonts w:ascii="Calibri" w:eastAsia="Times New Roman" w:hAnsi="Calibri" w:cs="Calibri"/>
                <w:color w:val="000000"/>
              </w:rPr>
            </w:pPr>
            <w:r w:rsidRPr="00C05B0F">
              <w:rPr>
                <w:rFonts w:ascii="Calibri" w:eastAsia="Times New Roman" w:hAnsi="Calibri" w:cs="Calibri"/>
                <w:color w:val="000000"/>
                <w:lang w:val="en-US"/>
              </w:rPr>
              <w:t> </w:t>
            </w:r>
          </w:p>
        </w:tc>
      </w:tr>
      <w:tr w:rsidR="00C05B0F" w:rsidRPr="00C05B0F" w14:paraId="44F758B6"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282DFB86" w14:textId="77777777" w:rsidR="00C05B0F" w:rsidRPr="00C05B0F" w:rsidRDefault="00C05B0F" w:rsidP="00C05B0F">
            <w:pPr>
              <w:spacing w:before="0"/>
              <w:jc w:val="center"/>
              <w:rPr>
                <w:rFonts w:ascii="Calibri" w:eastAsia="Times New Roman" w:hAnsi="Calibri" w:cs="Calibri"/>
                <w:b/>
                <w:bCs/>
                <w:color w:val="000000"/>
                <w:sz w:val="24"/>
                <w:szCs w:val="24"/>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07171821"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ΣΤΟΙΧΕΙΑ ΓΡΑΦΙΚΩΝ</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1C05524D"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1333232D"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BD9289A"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49AA9CF2" w14:textId="77777777" w:rsidTr="00C05B0F">
        <w:trPr>
          <w:trHeight w:val="93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323D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21</w:t>
            </w:r>
          </w:p>
        </w:tc>
        <w:tc>
          <w:tcPr>
            <w:tcW w:w="2462" w:type="pct"/>
            <w:tcBorders>
              <w:top w:val="single" w:sz="4" w:space="0" w:color="000000"/>
              <w:left w:val="nil"/>
              <w:bottom w:val="single" w:sz="4" w:space="0" w:color="000000"/>
              <w:right w:val="single" w:sz="4" w:space="0" w:color="000000"/>
            </w:tcBorders>
            <w:shd w:val="clear" w:color="auto" w:fill="auto"/>
            <w:noWrap/>
            <w:vAlign w:val="center"/>
            <w:hideMark/>
          </w:tcPr>
          <w:p w14:paraId="5953EF1D"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Προσαρμογέας γραφικών</w:t>
            </w:r>
          </w:p>
        </w:tc>
        <w:tc>
          <w:tcPr>
            <w:tcW w:w="933" w:type="pct"/>
            <w:tcBorders>
              <w:top w:val="single" w:sz="4" w:space="0" w:color="000000"/>
              <w:left w:val="nil"/>
              <w:bottom w:val="single" w:sz="4" w:space="0" w:color="000000"/>
              <w:right w:val="nil"/>
            </w:tcBorders>
            <w:shd w:val="clear" w:color="auto" w:fill="auto"/>
            <w:vAlign w:val="bottom"/>
            <w:hideMark/>
          </w:tcPr>
          <w:p w14:paraId="040901DB" w14:textId="77777777" w:rsidR="00C05B0F" w:rsidRPr="00C05B0F" w:rsidRDefault="00C05B0F" w:rsidP="00C05B0F">
            <w:pPr>
              <w:spacing w:before="0"/>
              <w:jc w:val="center"/>
              <w:rPr>
                <w:rFonts w:ascii="Arial" w:eastAsia="Times New Roman" w:hAnsi="Arial" w:cs="Arial"/>
                <w:color w:val="000000"/>
                <w:sz w:val="20"/>
                <w:szCs w:val="20"/>
              </w:rPr>
            </w:pPr>
            <w:r w:rsidRPr="00C05B0F">
              <w:rPr>
                <w:rFonts w:ascii="Arial" w:eastAsia="Times New Roman" w:hAnsi="Arial" w:cs="Arial"/>
                <w:color w:val="000000"/>
                <w:sz w:val="20"/>
                <w:szCs w:val="20"/>
              </w:rPr>
              <w:t>Ενσωματωμένος ή πρόσθετος στη μητρική κάρτα</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8EB9F" w14:textId="77777777" w:rsidR="00C05B0F" w:rsidRPr="00C05B0F" w:rsidRDefault="00C05B0F" w:rsidP="00C05B0F">
            <w:pPr>
              <w:spacing w:before="0"/>
              <w:jc w:val="left"/>
              <w:rPr>
                <w:rFonts w:ascii="Calibri" w:eastAsia="Times New Roman" w:hAnsi="Calibri" w:cs="Calibri"/>
                <w:color w:val="000000"/>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4D943463" w14:textId="77777777" w:rsidR="00C05B0F" w:rsidRPr="00C05B0F" w:rsidRDefault="00C05B0F" w:rsidP="00C05B0F">
            <w:pPr>
              <w:spacing w:before="0"/>
              <w:jc w:val="left"/>
              <w:rPr>
                <w:rFonts w:ascii="Calibri" w:eastAsia="Times New Roman" w:hAnsi="Calibri" w:cs="Calibri"/>
                <w:color w:val="000000"/>
              </w:rPr>
            </w:pPr>
            <w:r w:rsidRPr="00C05B0F">
              <w:rPr>
                <w:rFonts w:ascii="Calibri" w:eastAsia="Times New Roman" w:hAnsi="Calibri" w:cs="Calibri"/>
                <w:color w:val="000000"/>
                <w:lang w:val="en-US"/>
              </w:rPr>
              <w:t> </w:t>
            </w:r>
          </w:p>
        </w:tc>
      </w:tr>
      <w:tr w:rsidR="00C05B0F" w:rsidRPr="00C05B0F" w14:paraId="6C093DFC" w14:textId="77777777" w:rsidTr="00C05B0F">
        <w:trPr>
          <w:trHeight w:val="31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3153C7B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22</w:t>
            </w:r>
          </w:p>
        </w:tc>
        <w:tc>
          <w:tcPr>
            <w:tcW w:w="2462" w:type="pct"/>
            <w:tcBorders>
              <w:top w:val="nil"/>
              <w:left w:val="nil"/>
              <w:bottom w:val="single" w:sz="4" w:space="0" w:color="000000"/>
              <w:right w:val="single" w:sz="4" w:space="0" w:color="000000"/>
            </w:tcBorders>
            <w:shd w:val="clear" w:color="auto" w:fill="auto"/>
            <w:noWrap/>
            <w:vAlign w:val="bottom"/>
            <w:hideMark/>
          </w:tcPr>
          <w:p w14:paraId="76222646"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Έξοδος VGA</w:t>
            </w:r>
          </w:p>
        </w:tc>
        <w:tc>
          <w:tcPr>
            <w:tcW w:w="933" w:type="pct"/>
            <w:tcBorders>
              <w:top w:val="nil"/>
              <w:left w:val="nil"/>
              <w:bottom w:val="single" w:sz="4" w:space="0" w:color="000000"/>
              <w:right w:val="nil"/>
            </w:tcBorders>
            <w:shd w:val="clear" w:color="auto" w:fill="auto"/>
            <w:noWrap/>
            <w:vAlign w:val="bottom"/>
            <w:hideMark/>
          </w:tcPr>
          <w:p w14:paraId="1723475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3F757F0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1997B50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F81B747"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399BE854"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2D2CBB0E"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Δίκτυο Εξυπηρετητή</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2810C814"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26D85F64"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55D034AD"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5D39CD61" w14:textId="77777777" w:rsidTr="00C05B0F">
        <w:trPr>
          <w:trHeight w:val="315"/>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60DDE3"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23</w:t>
            </w:r>
          </w:p>
        </w:tc>
        <w:tc>
          <w:tcPr>
            <w:tcW w:w="2462" w:type="pct"/>
            <w:tcBorders>
              <w:top w:val="single" w:sz="4" w:space="0" w:color="000000"/>
              <w:left w:val="nil"/>
              <w:bottom w:val="single" w:sz="4" w:space="0" w:color="000000"/>
              <w:right w:val="single" w:sz="4" w:space="0" w:color="000000"/>
            </w:tcBorders>
            <w:shd w:val="clear" w:color="auto" w:fill="auto"/>
            <w:vAlign w:val="bottom"/>
            <w:hideMark/>
          </w:tcPr>
          <w:p w14:paraId="052CFEB2"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Τύπος θυρών: 100/1000 Ethernet Tx full duplex</w:t>
            </w:r>
          </w:p>
        </w:tc>
        <w:tc>
          <w:tcPr>
            <w:tcW w:w="933" w:type="pct"/>
            <w:tcBorders>
              <w:top w:val="single" w:sz="4" w:space="0" w:color="000000"/>
              <w:left w:val="nil"/>
              <w:bottom w:val="single" w:sz="4" w:space="0" w:color="000000"/>
              <w:right w:val="nil"/>
            </w:tcBorders>
            <w:shd w:val="clear" w:color="auto" w:fill="auto"/>
            <w:vAlign w:val="bottom"/>
            <w:hideMark/>
          </w:tcPr>
          <w:p w14:paraId="2A33B31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&gt;=2</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6ACE6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487C223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213E25E"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0D88F8EE"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5AC26B25"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Μονάδες Αποθήκευσης</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6F955C7B"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5009C60E"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1FFEC2B"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0AF33DE3"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2B8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24</w:t>
            </w:r>
          </w:p>
        </w:tc>
        <w:tc>
          <w:tcPr>
            <w:tcW w:w="2462" w:type="pct"/>
            <w:tcBorders>
              <w:top w:val="single" w:sz="4" w:space="0" w:color="000000"/>
              <w:left w:val="nil"/>
              <w:bottom w:val="single" w:sz="4" w:space="0" w:color="000000"/>
              <w:right w:val="single" w:sz="4" w:space="0" w:color="000000"/>
            </w:tcBorders>
            <w:shd w:val="clear" w:color="auto" w:fill="auto"/>
            <w:vAlign w:val="bottom"/>
            <w:hideMark/>
          </w:tcPr>
          <w:p w14:paraId="55F3C6B8"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single" w:sz="4" w:space="0" w:color="000000"/>
              <w:left w:val="nil"/>
              <w:bottom w:val="single" w:sz="4" w:space="0" w:color="000000"/>
              <w:right w:val="single" w:sz="4" w:space="0" w:color="000000"/>
            </w:tcBorders>
            <w:shd w:val="clear" w:color="auto" w:fill="auto"/>
            <w:vAlign w:val="center"/>
            <w:hideMark/>
          </w:tcPr>
          <w:p w14:paraId="041B5C7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631" w:type="pct"/>
            <w:tcBorders>
              <w:top w:val="single" w:sz="4" w:space="0" w:color="000000"/>
              <w:left w:val="nil"/>
              <w:bottom w:val="single" w:sz="4" w:space="0" w:color="000000"/>
              <w:right w:val="single" w:sz="4" w:space="0" w:color="000000"/>
            </w:tcBorders>
            <w:shd w:val="clear" w:color="auto" w:fill="auto"/>
            <w:noWrap/>
            <w:vAlign w:val="bottom"/>
            <w:hideMark/>
          </w:tcPr>
          <w:p w14:paraId="28B7BA2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2B6CE0A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9B1AF8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3099F16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1CCFB2C6"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B3B3B3" w:fill="D9D9D9"/>
            <w:vAlign w:val="bottom"/>
            <w:hideMark/>
          </w:tcPr>
          <w:p w14:paraId="670A170A"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 </w:t>
            </w:r>
          </w:p>
        </w:tc>
        <w:tc>
          <w:tcPr>
            <w:tcW w:w="631" w:type="pct"/>
            <w:tcBorders>
              <w:top w:val="nil"/>
              <w:left w:val="nil"/>
              <w:bottom w:val="single" w:sz="4" w:space="0" w:color="000000"/>
              <w:right w:val="single" w:sz="4" w:space="0" w:color="000000"/>
            </w:tcBorders>
            <w:shd w:val="clear" w:color="B3B3B3" w:fill="D9D9D9"/>
            <w:vAlign w:val="bottom"/>
            <w:hideMark/>
          </w:tcPr>
          <w:p w14:paraId="0922D4EB"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 </w:t>
            </w:r>
          </w:p>
        </w:tc>
        <w:tc>
          <w:tcPr>
            <w:tcW w:w="659" w:type="pct"/>
            <w:tcBorders>
              <w:top w:val="nil"/>
              <w:left w:val="nil"/>
              <w:bottom w:val="single" w:sz="4" w:space="0" w:color="000000"/>
              <w:right w:val="single" w:sz="4" w:space="0" w:color="000000"/>
            </w:tcBorders>
            <w:shd w:val="clear" w:color="B3B3B3" w:fill="D9D9D9"/>
            <w:vAlign w:val="bottom"/>
            <w:hideMark/>
          </w:tcPr>
          <w:p w14:paraId="184EFFA2"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 </w:t>
            </w:r>
          </w:p>
        </w:tc>
      </w:tr>
      <w:tr w:rsidR="00C05B0F" w:rsidRPr="00C05B0F" w14:paraId="0F560AFC"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20A7F1C3"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25</w:t>
            </w:r>
          </w:p>
        </w:tc>
        <w:tc>
          <w:tcPr>
            <w:tcW w:w="2462" w:type="pct"/>
            <w:tcBorders>
              <w:top w:val="nil"/>
              <w:left w:val="nil"/>
              <w:bottom w:val="single" w:sz="4" w:space="0" w:color="000000"/>
              <w:right w:val="single" w:sz="4" w:space="0" w:color="000000"/>
            </w:tcBorders>
            <w:shd w:val="clear" w:color="auto" w:fill="auto"/>
            <w:vAlign w:val="bottom"/>
            <w:hideMark/>
          </w:tcPr>
          <w:p w14:paraId="65F29B42"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Τύπος NVMe M.2</w:t>
            </w:r>
          </w:p>
        </w:tc>
        <w:tc>
          <w:tcPr>
            <w:tcW w:w="933" w:type="pct"/>
            <w:tcBorders>
              <w:top w:val="nil"/>
              <w:left w:val="nil"/>
              <w:bottom w:val="single" w:sz="4" w:space="0" w:color="000000"/>
              <w:right w:val="single" w:sz="4" w:space="0" w:color="000000"/>
            </w:tcBorders>
            <w:shd w:val="clear" w:color="auto" w:fill="auto"/>
            <w:vAlign w:val="center"/>
            <w:hideMark/>
          </w:tcPr>
          <w:p w14:paraId="273B0F84"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1FCEFAF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27DCE0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D41686A"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2F0259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26</w:t>
            </w:r>
          </w:p>
        </w:tc>
        <w:tc>
          <w:tcPr>
            <w:tcW w:w="2462" w:type="pct"/>
            <w:tcBorders>
              <w:top w:val="nil"/>
              <w:left w:val="nil"/>
              <w:bottom w:val="single" w:sz="4" w:space="0" w:color="000000"/>
              <w:right w:val="single" w:sz="4" w:space="0" w:color="000000"/>
            </w:tcBorders>
            <w:shd w:val="clear" w:color="auto" w:fill="auto"/>
            <w:vAlign w:val="center"/>
            <w:hideMark/>
          </w:tcPr>
          <w:p w14:paraId="01DFB721"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Seq. Read</w:t>
            </w:r>
          </w:p>
        </w:tc>
        <w:tc>
          <w:tcPr>
            <w:tcW w:w="933" w:type="pct"/>
            <w:tcBorders>
              <w:top w:val="nil"/>
              <w:left w:val="nil"/>
              <w:bottom w:val="single" w:sz="4" w:space="0" w:color="000000"/>
              <w:right w:val="single" w:sz="4" w:space="0" w:color="000000"/>
            </w:tcBorders>
            <w:shd w:val="clear" w:color="auto" w:fill="auto"/>
            <w:vAlign w:val="bottom"/>
            <w:hideMark/>
          </w:tcPr>
          <w:p w14:paraId="7E811E5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&gt;=3.400MB/s</w:t>
            </w:r>
          </w:p>
        </w:tc>
        <w:tc>
          <w:tcPr>
            <w:tcW w:w="631" w:type="pct"/>
            <w:tcBorders>
              <w:top w:val="nil"/>
              <w:left w:val="nil"/>
              <w:bottom w:val="single" w:sz="4" w:space="0" w:color="000000"/>
              <w:right w:val="single" w:sz="4" w:space="0" w:color="000000"/>
            </w:tcBorders>
            <w:shd w:val="clear" w:color="auto" w:fill="auto"/>
            <w:noWrap/>
            <w:vAlign w:val="bottom"/>
            <w:hideMark/>
          </w:tcPr>
          <w:p w14:paraId="3A76CA8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A44677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EA085C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14F88D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27</w:t>
            </w:r>
          </w:p>
        </w:tc>
        <w:tc>
          <w:tcPr>
            <w:tcW w:w="2462" w:type="pct"/>
            <w:tcBorders>
              <w:top w:val="nil"/>
              <w:left w:val="nil"/>
              <w:bottom w:val="single" w:sz="4" w:space="0" w:color="000000"/>
              <w:right w:val="single" w:sz="4" w:space="0" w:color="000000"/>
            </w:tcBorders>
            <w:shd w:val="clear" w:color="auto" w:fill="auto"/>
            <w:vAlign w:val="center"/>
            <w:hideMark/>
          </w:tcPr>
          <w:p w14:paraId="2341943F"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Seq. Write</w:t>
            </w:r>
          </w:p>
        </w:tc>
        <w:tc>
          <w:tcPr>
            <w:tcW w:w="933" w:type="pct"/>
            <w:tcBorders>
              <w:top w:val="nil"/>
              <w:left w:val="nil"/>
              <w:bottom w:val="single" w:sz="4" w:space="0" w:color="000000"/>
              <w:right w:val="single" w:sz="4" w:space="0" w:color="000000"/>
            </w:tcBorders>
            <w:shd w:val="clear" w:color="auto" w:fill="auto"/>
            <w:vAlign w:val="center"/>
            <w:hideMark/>
          </w:tcPr>
          <w:p w14:paraId="25E0FD3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&gt;=1.500MB/s</w:t>
            </w:r>
          </w:p>
        </w:tc>
        <w:tc>
          <w:tcPr>
            <w:tcW w:w="631" w:type="pct"/>
            <w:tcBorders>
              <w:top w:val="nil"/>
              <w:left w:val="nil"/>
              <w:bottom w:val="single" w:sz="4" w:space="0" w:color="000000"/>
              <w:right w:val="single" w:sz="4" w:space="0" w:color="000000"/>
            </w:tcBorders>
            <w:shd w:val="clear" w:color="auto" w:fill="auto"/>
            <w:noWrap/>
            <w:vAlign w:val="bottom"/>
            <w:hideMark/>
          </w:tcPr>
          <w:p w14:paraId="435E258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DD1A48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E560E54"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2F394E3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28</w:t>
            </w:r>
          </w:p>
        </w:tc>
        <w:tc>
          <w:tcPr>
            <w:tcW w:w="2462" w:type="pct"/>
            <w:tcBorders>
              <w:top w:val="nil"/>
              <w:left w:val="nil"/>
              <w:bottom w:val="single" w:sz="4" w:space="0" w:color="000000"/>
              <w:right w:val="single" w:sz="4" w:space="0" w:color="000000"/>
            </w:tcBorders>
            <w:shd w:val="clear" w:color="auto" w:fill="auto"/>
            <w:vAlign w:val="center"/>
            <w:hideMark/>
          </w:tcPr>
          <w:p w14:paraId="447A0718"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Interface</w:t>
            </w:r>
          </w:p>
        </w:tc>
        <w:tc>
          <w:tcPr>
            <w:tcW w:w="933" w:type="pct"/>
            <w:tcBorders>
              <w:top w:val="nil"/>
              <w:left w:val="nil"/>
              <w:bottom w:val="single" w:sz="4" w:space="0" w:color="000000"/>
              <w:right w:val="single" w:sz="4" w:space="0" w:color="000000"/>
            </w:tcBorders>
            <w:shd w:val="clear" w:color="auto" w:fill="auto"/>
            <w:vAlign w:val="center"/>
            <w:hideMark/>
          </w:tcPr>
          <w:p w14:paraId="186EF44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PCIe 3.0 x4, NVMe 1.3</w:t>
            </w:r>
          </w:p>
        </w:tc>
        <w:tc>
          <w:tcPr>
            <w:tcW w:w="631" w:type="pct"/>
            <w:tcBorders>
              <w:top w:val="nil"/>
              <w:left w:val="nil"/>
              <w:bottom w:val="single" w:sz="4" w:space="0" w:color="000000"/>
              <w:right w:val="single" w:sz="4" w:space="0" w:color="000000"/>
            </w:tcBorders>
            <w:shd w:val="clear" w:color="auto" w:fill="auto"/>
            <w:noWrap/>
            <w:vAlign w:val="bottom"/>
            <w:hideMark/>
          </w:tcPr>
          <w:p w14:paraId="739DB8A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4C1EAB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8978CFF"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6670678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29</w:t>
            </w:r>
          </w:p>
        </w:tc>
        <w:tc>
          <w:tcPr>
            <w:tcW w:w="2462" w:type="pct"/>
            <w:tcBorders>
              <w:top w:val="nil"/>
              <w:left w:val="nil"/>
              <w:bottom w:val="single" w:sz="4" w:space="0" w:color="000000"/>
              <w:right w:val="single" w:sz="4" w:space="0" w:color="000000"/>
            </w:tcBorders>
            <w:shd w:val="clear" w:color="auto" w:fill="auto"/>
            <w:vAlign w:val="center"/>
            <w:hideMark/>
          </w:tcPr>
          <w:p w14:paraId="0141B7E3"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Capacity</w:t>
            </w:r>
          </w:p>
        </w:tc>
        <w:tc>
          <w:tcPr>
            <w:tcW w:w="933" w:type="pct"/>
            <w:tcBorders>
              <w:top w:val="nil"/>
              <w:left w:val="nil"/>
              <w:bottom w:val="single" w:sz="4" w:space="0" w:color="000000"/>
              <w:right w:val="single" w:sz="4" w:space="0" w:color="000000"/>
            </w:tcBorders>
            <w:shd w:val="clear" w:color="auto" w:fill="auto"/>
            <w:vAlign w:val="center"/>
            <w:hideMark/>
          </w:tcPr>
          <w:p w14:paraId="51383843"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&gt;=250GB</w:t>
            </w:r>
          </w:p>
        </w:tc>
        <w:tc>
          <w:tcPr>
            <w:tcW w:w="631" w:type="pct"/>
            <w:tcBorders>
              <w:top w:val="nil"/>
              <w:left w:val="nil"/>
              <w:bottom w:val="nil"/>
              <w:right w:val="nil"/>
            </w:tcBorders>
            <w:shd w:val="clear" w:color="auto" w:fill="auto"/>
            <w:noWrap/>
            <w:vAlign w:val="bottom"/>
            <w:hideMark/>
          </w:tcPr>
          <w:p w14:paraId="74D3300A" w14:textId="77777777" w:rsidR="00C05B0F" w:rsidRPr="00C05B0F" w:rsidRDefault="00C05B0F" w:rsidP="00C05B0F">
            <w:pPr>
              <w:spacing w:before="0"/>
              <w:jc w:val="center"/>
              <w:rPr>
                <w:rFonts w:ascii="Arial" w:eastAsia="Times New Roman" w:hAnsi="Arial" w:cs="Arial"/>
                <w:sz w:val="20"/>
                <w:szCs w:val="20"/>
                <w:lang w:val="en-US"/>
              </w:rPr>
            </w:pPr>
          </w:p>
        </w:tc>
        <w:tc>
          <w:tcPr>
            <w:tcW w:w="659" w:type="pct"/>
            <w:tcBorders>
              <w:top w:val="nil"/>
              <w:left w:val="nil"/>
              <w:bottom w:val="nil"/>
              <w:right w:val="nil"/>
            </w:tcBorders>
            <w:shd w:val="clear" w:color="auto" w:fill="auto"/>
            <w:noWrap/>
            <w:vAlign w:val="bottom"/>
            <w:hideMark/>
          </w:tcPr>
          <w:p w14:paraId="64E6E2C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0C521B80" w14:textId="77777777" w:rsidTr="00C05B0F">
        <w:trPr>
          <w:trHeight w:val="31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3908C0C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30</w:t>
            </w:r>
          </w:p>
        </w:tc>
        <w:tc>
          <w:tcPr>
            <w:tcW w:w="2462" w:type="pct"/>
            <w:tcBorders>
              <w:top w:val="nil"/>
              <w:left w:val="nil"/>
              <w:bottom w:val="single" w:sz="4" w:space="0" w:color="000000"/>
              <w:right w:val="single" w:sz="4" w:space="0" w:color="000000"/>
            </w:tcBorders>
            <w:shd w:val="clear" w:color="auto" w:fill="auto"/>
            <w:vAlign w:val="center"/>
            <w:hideMark/>
          </w:tcPr>
          <w:p w14:paraId="1FD90164"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MTBF</w:t>
            </w:r>
          </w:p>
        </w:tc>
        <w:tc>
          <w:tcPr>
            <w:tcW w:w="933" w:type="pct"/>
            <w:tcBorders>
              <w:top w:val="nil"/>
              <w:left w:val="nil"/>
              <w:bottom w:val="single" w:sz="4" w:space="0" w:color="000000"/>
              <w:right w:val="single" w:sz="4" w:space="0" w:color="000000"/>
            </w:tcBorders>
            <w:shd w:val="clear" w:color="auto" w:fill="auto"/>
            <w:vAlign w:val="center"/>
            <w:hideMark/>
          </w:tcPr>
          <w:p w14:paraId="6317246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&gt;=1.5M/h</w:t>
            </w:r>
          </w:p>
        </w:tc>
        <w:tc>
          <w:tcPr>
            <w:tcW w:w="631" w:type="pct"/>
            <w:tcBorders>
              <w:top w:val="nil"/>
              <w:left w:val="nil"/>
              <w:bottom w:val="nil"/>
              <w:right w:val="nil"/>
            </w:tcBorders>
            <w:shd w:val="clear" w:color="auto" w:fill="auto"/>
            <w:noWrap/>
            <w:vAlign w:val="bottom"/>
            <w:hideMark/>
          </w:tcPr>
          <w:p w14:paraId="09DC83C6" w14:textId="77777777" w:rsidR="00C05B0F" w:rsidRPr="00C05B0F" w:rsidRDefault="00C05B0F" w:rsidP="00C05B0F">
            <w:pPr>
              <w:spacing w:before="0"/>
              <w:jc w:val="center"/>
              <w:rPr>
                <w:rFonts w:ascii="Arial" w:eastAsia="Times New Roman" w:hAnsi="Arial" w:cs="Arial"/>
                <w:sz w:val="20"/>
                <w:szCs w:val="20"/>
                <w:lang w:val="en-US"/>
              </w:rPr>
            </w:pPr>
          </w:p>
        </w:tc>
        <w:tc>
          <w:tcPr>
            <w:tcW w:w="659" w:type="pct"/>
            <w:tcBorders>
              <w:top w:val="nil"/>
              <w:left w:val="nil"/>
              <w:bottom w:val="nil"/>
              <w:right w:val="nil"/>
            </w:tcBorders>
            <w:shd w:val="clear" w:color="auto" w:fill="auto"/>
            <w:noWrap/>
            <w:vAlign w:val="bottom"/>
            <w:hideMark/>
          </w:tcPr>
          <w:p w14:paraId="6BB7FC2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2D2EC1ED"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44F5A630"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1EF54B1E"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Slots - Ports</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434F82E8"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5C5DE348"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18E53BAB"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454297CC"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25A6A"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31</w:t>
            </w:r>
          </w:p>
        </w:tc>
        <w:tc>
          <w:tcPr>
            <w:tcW w:w="2462" w:type="pct"/>
            <w:tcBorders>
              <w:top w:val="single" w:sz="4" w:space="0" w:color="000000"/>
              <w:left w:val="nil"/>
              <w:bottom w:val="single" w:sz="4" w:space="0" w:color="000000"/>
              <w:right w:val="single" w:sz="4" w:space="0" w:color="000000"/>
            </w:tcBorders>
            <w:shd w:val="clear" w:color="auto" w:fill="auto"/>
            <w:vAlign w:val="bottom"/>
            <w:hideMark/>
          </w:tcPr>
          <w:p w14:paraId="21E392FD"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PCIe v.3.0 x 16</w:t>
            </w:r>
          </w:p>
        </w:tc>
        <w:tc>
          <w:tcPr>
            <w:tcW w:w="933" w:type="pct"/>
            <w:tcBorders>
              <w:top w:val="single" w:sz="4" w:space="0" w:color="000000"/>
              <w:left w:val="nil"/>
              <w:bottom w:val="single" w:sz="4" w:space="0" w:color="000000"/>
              <w:right w:val="nil"/>
            </w:tcBorders>
            <w:shd w:val="clear" w:color="auto" w:fill="auto"/>
            <w:noWrap/>
            <w:vAlign w:val="bottom"/>
            <w:hideMark/>
          </w:tcPr>
          <w:p w14:paraId="328ABEC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&gt;=3</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C52A4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19F41E7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9970C58"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6C646A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32</w:t>
            </w:r>
          </w:p>
        </w:tc>
        <w:tc>
          <w:tcPr>
            <w:tcW w:w="2462" w:type="pct"/>
            <w:tcBorders>
              <w:top w:val="nil"/>
              <w:left w:val="nil"/>
              <w:bottom w:val="single" w:sz="4" w:space="0" w:color="000000"/>
              <w:right w:val="single" w:sz="4" w:space="0" w:color="000000"/>
            </w:tcBorders>
            <w:shd w:val="clear" w:color="auto" w:fill="auto"/>
            <w:vAlign w:val="bottom"/>
            <w:hideMark/>
          </w:tcPr>
          <w:p w14:paraId="1F912A78"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PCIe v.3.0 x 8</w:t>
            </w:r>
          </w:p>
        </w:tc>
        <w:tc>
          <w:tcPr>
            <w:tcW w:w="933" w:type="pct"/>
            <w:tcBorders>
              <w:top w:val="nil"/>
              <w:left w:val="nil"/>
              <w:bottom w:val="single" w:sz="4" w:space="0" w:color="000000"/>
              <w:right w:val="nil"/>
            </w:tcBorders>
            <w:shd w:val="clear" w:color="auto" w:fill="auto"/>
            <w:noWrap/>
            <w:vAlign w:val="bottom"/>
            <w:hideMark/>
          </w:tcPr>
          <w:p w14:paraId="1F17011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&gt;=3</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5092358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141CA29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EBE121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2C1655C"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32</w:t>
            </w:r>
          </w:p>
        </w:tc>
        <w:tc>
          <w:tcPr>
            <w:tcW w:w="2462" w:type="pct"/>
            <w:tcBorders>
              <w:top w:val="nil"/>
              <w:left w:val="nil"/>
              <w:bottom w:val="single" w:sz="4" w:space="0" w:color="000000"/>
              <w:right w:val="single" w:sz="4" w:space="0" w:color="000000"/>
            </w:tcBorders>
            <w:shd w:val="clear" w:color="auto" w:fill="auto"/>
            <w:vAlign w:val="bottom"/>
            <w:hideMark/>
          </w:tcPr>
          <w:p w14:paraId="705A48A5"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 </w:t>
            </w:r>
            <w:r w:rsidRPr="00C05B0F">
              <w:rPr>
                <w:rFonts w:ascii="Arial" w:eastAsia="Times New Roman" w:hAnsi="Arial" w:cs="Arial"/>
                <w:b/>
                <w:bCs/>
                <w:sz w:val="20"/>
                <w:szCs w:val="20"/>
                <w:lang w:val="en-US"/>
              </w:rPr>
              <w:t>M.2 Interface</w:t>
            </w:r>
            <w:r w:rsidRPr="00C05B0F">
              <w:rPr>
                <w:rFonts w:ascii="Arial" w:eastAsia="Times New Roman" w:hAnsi="Arial" w:cs="Arial"/>
                <w:sz w:val="20"/>
                <w:szCs w:val="20"/>
                <w:lang w:val="en-US"/>
              </w:rPr>
              <w:t>: 1 PCI-E 3.0 x4</w:t>
            </w:r>
          </w:p>
        </w:tc>
        <w:tc>
          <w:tcPr>
            <w:tcW w:w="933" w:type="pct"/>
            <w:tcBorders>
              <w:top w:val="nil"/>
              <w:left w:val="nil"/>
              <w:bottom w:val="single" w:sz="4" w:space="0" w:color="000000"/>
              <w:right w:val="nil"/>
            </w:tcBorders>
            <w:shd w:val="clear" w:color="auto" w:fill="auto"/>
            <w:noWrap/>
            <w:vAlign w:val="bottom"/>
            <w:hideMark/>
          </w:tcPr>
          <w:p w14:paraId="52A1D40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&gt;=1</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25510F8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1CC895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8B9752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CC8F8B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33</w:t>
            </w:r>
          </w:p>
        </w:tc>
        <w:tc>
          <w:tcPr>
            <w:tcW w:w="2462" w:type="pct"/>
            <w:tcBorders>
              <w:top w:val="nil"/>
              <w:left w:val="nil"/>
              <w:bottom w:val="single" w:sz="4" w:space="0" w:color="000000"/>
              <w:right w:val="single" w:sz="4" w:space="0" w:color="000000"/>
            </w:tcBorders>
            <w:shd w:val="clear" w:color="auto" w:fill="auto"/>
            <w:vAlign w:val="bottom"/>
            <w:hideMark/>
          </w:tcPr>
          <w:p w14:paraId="34FB3238"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SATA 3</w:t>
            </w:r>
          </w:p>
        </w:tc>
        <w:tc>
          <w:tcPr>
            <w:tcW w:w="933" w:type="pct"/>
            <w:tcBorders>
              <w:top w:val="nil"/>
              <w:left w:val="nil"/>
              <w:bottom w:val="single" w:sz="4" w:space="0" w:color="000000"/>
              <w:right w:val="nil"/>
            </w:tcBorders>
            <w:shd w:val="clear" w:color="auto" w:fill="auto"/>
            <w:noWrap/>
            <w:vAlign w:val="bottom"/>
            <w:hideMark/>
          </w:tcPr>
          <w:p w14:paraId="23C253B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&gt;=16</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7112E80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D5D209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B1A785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DD09A68"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33</w:t>
            </w:r>
          </w:p>
        </w:tc>
        <w:tc>
          <w:tcPr>
            <w:tcW w:w="2462" w:type="pct"/>
            <w:tcBorders>
              <w:top w:val="nil"/>
              <w:left w:val="nil"/>
              <w:bottom w:val="single" w:sz="4" w:space="0" w:color="000000"/>
              <w:right w:val="single" w:sz="4" w:space="0" w:color="000000"/>
            </w:tcBorders>
            <w:shd w:val="clear" w:color="auto" w:fill="auto"/>
            <w:vAlign w:val="bottom"/>
            <w:hideMark/>
          </w:tcPr>
          <w:p w14:paraId="46C07301"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USB 3.0</w:t>
            </w:r>
          </w:p>
        </w:tc>
        <w:tc>
          <w:tcPr>
            <w:tcW w:w="933" w:type="pct"/>
            <w:tcBorders>
              <w:top w:val="nil"/>
              <w:left w:val="nil"/>
              <w:bottom w:val="single" w:sz="4" w:space="0" w:color="000000"/>
              <w:right w:val="nil"/>
            </w:tcBorders>
            <w:shd w:val="clear" w:color="auto" w:fill="auto"/>
            <w:noWrap/>
            <w:vAlign w:val="bottom"/>
            <w:hideMark/>
          </w:tcPr>
          <w:p w14:paraId="6008C481"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&gt;=5</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4B676C3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9AF74A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738C63B"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018692DF"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34</w:t>
            </w:r>
          </w:p>
        </w:tc>
        <w:tc>
          <w:tcPr>
            <w:tcW w:w="2462" w:type="pct"/>
            <w:tcBorders>
              <w:top w:val="nil"/>
              <w:left w:val="nil"/>
              <w:bottom w:val="single" w:sz="4" w:space="0" w:color="000000"/>
              <w:right w:val="single" w:sz="4" w:space="0" w:color="000000"/>
            </w:tcBorders>
            <w:shd w:val="clear" w:color="auto" w:fill="auto"/>
            <w:vAlign w:val="bottom"/>
            <w:hideMark/>
          </w:tcPr>
          <w:p w14:paraId="22BD2784"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USB 2.0</w:t>
            </w:r>
          </w:p>
        </w:tc>
        <w:tc>
          <w:tcPr>
            <w:tcW w:w="933" w:type="pct"/>
            <w:tcBorders>
              <w:top w:val="nil"/>
              <w:left w:val="nil"/>
              <w:bottom w:val="single" w:sz="4" w:space="0" w:color="000000"/>
              <w:right w:val="nil"/>
            </w:tcBorders>
            <w:shd w:val="clear" w:color="auto" w:fill="auto"/>
            <w:noWrap/>
            <w:vAlign w:val="bottom"/>
            <w:hideMark/>
          </w:tcPr>
          <w:p w14:paraId="4DA1B6C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&gt;=4</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4FED4AF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D60D78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772DB67"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0819B920"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34</w:t>
            </w:r>
          </w:p>
        </w:tc>
        <w:tc>
          <w:tcPr>
            <w:tcW w:w="2462" w:type="pct"/>
            <w:tcBorders>
              <w:top w:val="nil"/>
              <w:left w:val="nil"/>
              <w:bottom w:val="single" w:sz="4" w:space="0" w:color="000000"/>
              <w:right w:val="single" w:sz="4" w:space="0" w:color="000000"/>
            </w:tcBorders>
            <w:shd w:val="clear" w:color="auto" w:fill="auto"/>
            <w:vAlign w:val="bottom"/>
            <w:hideMark/>
          </w:tcPr>
          <w:p w14:paraId="5DDFC57C"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VGA</w:t>
            </w:r>
          </w:p>
        </w:tc>
        <w:tc>
          <w:tcPr>
            <w:tcW w:w="933" w:type="pct"/>
            <w:tcBorders>
              <w:top w:val="nil"/>
              <w:left w:val="nil"/>
              <w:bottom w:val="single" w:sz="4" w:space="0" w:color="000000"/>
              <w:right w:val="nil"/>
            </w:tcBorders>
            <w:shd w:val="clear" w:color="auto" w:fill="auto"/>
            <w:noWrap/>
            <w:vAlign w:val="bottom"/>
            <w:hideMark/>
          </w:tcPr>
          <w:p w14:paraId="6CA7FD1C"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03A61DE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16D6BF3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AA797BC" w14:textId="77777777" w:rsidTr="00C05B0F">
        <w:trPr>
          <w:trHeight w:val="31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1C57D543"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35</w:t>
            </w:r>
          </w:p>
        </w:tc>
        <w:tc>
          <w:tcPr>
            <w:tcW w:w="2462" w:type="pct"/>
            <w:tcBorders>
              <w:top w:val="nil"/>
              <w:left w:val="nil"/>
              <w:bottom w:val="single" w:sz="4" w:space="0" w:color="000000"/>
              <w:right w:val="single" w:sz="4" w:space="0" w:color="000000"/>
            </w:tcBorders>
            <w:shd w:val="clear" w:color="auto" w:fill="auto"/>
            <w:vAlign w:val="bottom"/>
            <w:hideMark/>
          </w:tcPr>
          <w:p w14:paraId="709D32D2"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IPMI 2.0 (Rj45)</w:t>
            </w:r>
          </w:p>
        </w:tc>
        <w:tc>
          <w:tcPr>
            <w:tcW w:w="933" w:type="pct"/>
            <w:tcBorders>
              <w:top w:val="nil"/>
              <w:left w:val="nil"/>
              <w:bottom w:val="single" w:sz="4" w:space="0" w:color="000000"/>
              <w:right w:val="nil"/>
            </w:tcBorders>
            <w:shd w:val="clear" w:color="auto" w:fill="auto"/>
            <w:noWrap/>
            <w:vAlign w:val="bottom"/>
            <w:hideMark/>
          </w:tcPr>
          <w:p w14:paraId="59B38711"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57517CD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C2FA3B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E620625"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0A7510CB"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4811FB36"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Case</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74DF1AAF"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2E0FA423"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918903C"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4AB5CF1F" w14:textId="77777777" w:rsidTr="00C05B0F">
        <w:trPr>
          <w:trHeight w:val="78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9283B3"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36</w:t>
            </w:r>
          </w:p>
        </w:tc>
        <w:tc>
          <w:tcPr>
            <w:tcW w:w="2462" w:type="pct"/>
            <w:tcBorders>
              <w:top w:val="single" w:sz="4" w:space="0" w:color="000000"/>
              <w:left w:val="nil"/>
              <w:bottom w:val="single" w:sz="4" w:space="0" w:color="000000"/>
              <w:right w:val="single" w:sz="4" w:space="0" w:color="000000"/>
            </w:tcBorders>
            <w:shd w:val="clear" w:color="auto" w:fill="auto"/>
            <w:vAlign w:val="bottom"/>
            <w:hideMark/>
          </w:tcPr>
          <w:p w14:paraId="6CD31DBA"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xml:space="preserve">3U chassis - supports for maximum motherboard sizes: 13.68" x 13" E-ATX and ATX </w:t>
            </w:r>
          </w:p>
        </w:tc>
        <w:tc>
          <w:tcPr>
            <w:tcW w:w="933" w:type="pct"/>
            <w:tcBorders>
              <w:top w:val="single" w:sz="4" w:space="0" w:color="000000"/>
              <w:left w:val="nil"/>
              <w:bottom w:val="single" w:sz="4" w:space="0" w:color="000000"/>
              <w:right w:val="nil"/>
            </w:tcBorders>
            <w:shd w:val="clear" w:color="auto" w:fill="auto"/>
            <w:noWrap/>
            <w:vAlign w:val="bottom"/>
            <w:hideMark/>
          </w:tcPr>
          <w:p w14:paraId="7A284F25"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713D7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4E4F13C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BD172A9"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3BD7A35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37</w:t>
            </w:r>
          </w:p>
        </w:tc>
        <w:tc>
          <w:tcPr>
            <w:tcW w:w="2462" w:type="pct"/>
            <w:tcBorders>
              <w:top w:val="nil"/>
              <w:left w:val="nil"/>
              <w:bottom w:val="single" w:sz="4" w:space="0" w:color="000000"/>
              <w:right w:val="single" w:sz="4" w:space="0" w:color="000000"/>
            </w:tcBorders>
            <w:shd w:val="clear" w:color="auto" w:fill="auto"/>
            <w:vAlign w:val="bottom"/>
            <w:hideMark/>
          </w:tcPr>
          <w:p w14:paraId="5AA21A98"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16 x 3.5" hot-swap SAS/SATA drive bay with SES2, optional 2 x 2.5" hot-swap drive bay</w:t>
            </w:r>
          </w:p>
        </w:tc>
        <w:tc>
          <w:tcPr>
            <w:tcW w:w="933" w:type="pct"/>
            <w:tcBorders>
              <w:top w:val="nil"/>
              <w:left w:val="nil"/>
              <w:bottom w:val="single" w:sz="4" w:space="0" w:color="000000"/>
              <w:right w:val="nil"/>
            </w:tcBorders>
            <w:shd w:val="clear" w:color="auto" w:fill="auto"/>
            <w:noWrap/>
            <w:vAlign w:val="bottom"/>
            <w:hideMark/>
          </w:tcPr>
          <w:p w14:paraId="17E318D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7E3C4E2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A8F703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E7A8C10" w14:textId="77777777" w:rsidTr="00C05B0F">
        <w:trPr>
          <w:trHeight w:val="78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4D286E19"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38</w:t>
            </w:r>
          </w:p>
        </w:tc>
        <w:tc>
          <w:tcPr>
            <w:tcW w:w="2462" w:type="pct"/>
            <w:tcBorders>
              <w:top w:val="nil"/>
              <w:left w:val="nil"/>
              <w:bottom w:val="single" w:sz="4" w:space="0" w:color="000000"/>
              <w:right w:val="single" w:sz="4" w:space="0" w:color="000000"/>
            </w:tcBorders>
            <w:shd w:val="clear" w:color="auto" w:fill="auto"/>
            <w:vAlign w:val="bottom"/>
            <w:hideMark/>
          </w:tcPr>
          <w:p w14:paraId="23149179"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16-port 3U SAS3 12Gbps single-expander backplane, support up to 16x 3.5-inch SAS3/SATA3 HDD/SSD</w:t>
            </w:r>
          </w:p>
        </w:tc>
        <w:tc>
          <w:tcPr>
            <w:tcW w:w="933" w:type="pct"/>
            <w:tcBorders>
              <w:top w:val="nil"/>
              <w:left w:val="nil"/>
              <w:bottom w:val="single" w:sz="4" w:space="0" w:color="000000"/>
              <w:right w:val="nil"/>
            </w:tcBorders>
            <w:shd w:val="clear" w:color="auto" w:fill="auto"/>
            <w:noWrap/>
            <w:vAlign w:val="bottom"/>
            <w:hideMark/>
          </w:tcPr>
          <w:p w14:paraId="671D8102"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71EB107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1E30D1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ED74026"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1E5C380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39</w:t>
            </w:r>
          </w:p>
        </w:tc>
        <w:tc>
          <w:tcPr>
            <w:tcW w:w="2462" w:type="pct"/>
            <w:tcBorders>
              <w:top w:val="nil"/>
              <w:left w:val="nil"/>
              <w:bottom w:val="single" w:sz="4" w:space="0" w:color="000000"/>
              <w:right w:val="single" w:sz="4" w:space="0" w:color="000000"/>
            </w:tcBorders>
            <w:shd w:val="clear" w:color="auto" w:fill="auto"/>
            <w:vAlign w:val="bottom"/>
            <w:hideMark/>
          </w:tcPr>
          <w:p w14:paraId="52DF1653"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 xml:space="preserve">7 full-height &amp; full-length expansion slot(s) </w:t>
            </w:r>
          </w:p>
        </w:tc>
        <w:tc>
          <w:tcPr>
            <w:tcW w:w="933" w:type="pct"/>
            <w:tcBorders>
              <w:top w:val="nil"/>
              <w:left w:val="nil"/>
              <w:bottom w:val="single" w:sz="4" w:space="0" w:color="000000"/>
              <w:right w:val="nil"/>
            </w:tcBorders>
            <w:shd w:val="clear" w:color="auto" w:fill="auto"/>
            <w:noWrap/>
            <w:vAlign w:val="bottom"/>
            <w:hideMark/>
          </w:tcPr>
          <w:p w14:paraId="5368528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6433FAB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925EBE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3CEBE84"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2C4E618"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40</w:t>
            </w:r>
          </w:p>
        </w:tc>
        <w:tc>
          <w:tcPr>
            <w:tcW w:w="2462" w:type="pct"/>
            <w:tcBorders>
              <w:top w:val="nil"/>
              <w:left w:val="nil"/>
              <w:bottom w:val="single" w:sz="4" w:space="0" w:color="000000"/>
              <w:right w:val="single" w:sz="4" w:space="0" w:color="000000"/>
            </w:tcBorders>
            <w:shd w:val="clear" w:color="auto" w:fill="auto"/>
            <w:vAlign w:val="bottom"/>
            <w:hideMark/>
          </w:tcPr>
          <w:p w14:paraId="76BBFCF5"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Hot-swap redundant PWM cooling fan(s)</w:t>
            </w:r>
          </w:p>
        </w:tc>
        <w:tc>
          <w:tcPr>
            <w:tcW w:w="933" w:type="pct"/>
            <w:tcBorders>
              <w:top w:val="nil"/>
              <w:left w:val="nil"/>
              <w:bottom w:val="single" w:sz="4" w:space="0" w:color="000000"/>
              <w:right w:val="nil"/>
            </w:tcBorders>
            <w:shd w:val="clear" w:color="auto" w:fill="auto"/>
            <w:noWrap/>
            <w:vAlign w:val="bottom"/>
            <w:hideMark/>
          </w:tcPr>
          <w:p w14:paraId="24E445D5"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6457B58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13DCAC6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C94ADFD" w14:textId="77777777" w:rsidTr="00C05B0F">
        <w:trPr>
          <w:trHeight w:val="54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7D6F9249"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lastRenderedPageBreak/>
              <w:t>41</w:t>
            </w:r>
          </w:p>
        </w:tc>
        <w:tc>
          <w:tcPr>
            <w:tcW w:w="2462" w:type="pct"/>
            <w:tcBorders>
              <w:top w:val="nil"/>
              <w:left w:val="nil"/>
              <w:bottom w:val="single" w:sz="4" w:space="0" w:color="000000"/>
              <w:right w:val="single" w:sz="4" w:space="0" w:color="000000"/>
            </w:tcBorders>
            <w:shd w:val="clear" w:color="auto" w:fill="auto"/>
            <w:vAlign w:val="bottom"/>
            <w:hideMark/>
          </w:tcPr>
          <w:p w14:paraId="3C4BED89"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Mini SAS HD cable with both side connectors SFF-8643</w:t>
            </w:r>
          </w:p>
        </w:tc>
        <w:tc>
          <w:tcPr>
            <w:tcW w:w="933" w:type="pct"/>
            <w:tcBorders>
              <w:top w:val="nil"/>
              <w:left w:val="nil"/>
              <w:bottom w:val="single" w:sz="4" w:space="0" w:color="000000"/>
              <w:right w:val="nil"/>
            </w:tcBorders>
            <w:shd w:val="clear" w:color="auto" w:fill="auto"/>
            <w:noWrap/>
            <w:vAlign w:val="bottom"/>
            <w:hideMark/>
          </w:tcPr>
          <w:p w14:paraId="47E473B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2238103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BD3EF6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AD22E7C"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1EE3C61D"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2333FC1C"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ΣΤΟΙΧΕΙΑ ΤΡΟΦΟΔΟΤΙΚΟΥ</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1C5B9325"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0028A52C"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32553B56"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505D9946"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4DFD8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42</w:t>
            </w:r>
          </w:p>
        </w:tc>
        <w:tc>
          <w:tcPr>
            <w:tcW w:w="2462" w:type="pct"/>
            <w:tcBorders>
              <w:top w:val="single" w:sz="4" w:space="0" w:color="000000"/>
              <w:left w:val="nil"/>
              <w:bottom w:val="single" w:sz="4" w:space="0" w:color="000000"/>
              <w:right w:val="single" w:sz="4" w:space="0" w:color="000000"/>
            </w:tcBorders>
            <w:shd w:val="clear" w:color="auto" w:fill="auto"/>
            <w:noWrap/>
            <w:vAlign w:val="bottom"/>
            <w:hideMark/>
          </w:tcPr>
          <w:p w14:paraId="1704CE09"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Πλήθος τροφοδοτικών</w:t>
            </w:r>
          </w:p>
        </w:tc>
        <w:tc>
          <w:tcPr>
            <w:tcW w:w="933" w:type="pct"/>
            <w:tcBorders>
              <w:top w:val="single" w:sz="4" w:space="0" w:color="000000"/>
              <w:left w:val="nil"/>
              <w:bottom w:val="single" w:sz="4" w:space="0" w:color="000000"/>
              <w:right w:val="nil"/>
            </w:tcBorders>
            <w:shd w:val="clear" w:color="auto" w:fill="auto"/>
            <w:vAlign w:val="bottom"/>
            <w:hideMark/>
          </w:tcPr>
          <w:p w14:paraId="2E60F182"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2</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DD19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0AFE144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6A7CD98" w14:textId="77777777" w:rsidTr="00C05B0F">
        <w:trPr>
          <w:trHeight w:val="31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31CE0153"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43</w:t>
            </w:r>
          </w:p>
        </w:tc>
        <w:tc>
          <w:tcPr>
            <w:tcW w:w="2462" w:type="pct"/>
            <w:tcBorders>
              <w:top w:val="nil"/>
              <w:left w:val="nil"/>
              <w:bottom w:val="single" w:sz="4" w:space="0" w:color="000000"/>
              <w:right w:val="single" w:sz="4" w:space="0" w:color="000000"/>
            </w:tcBorders>
            <w:shd w:val="clear" w:color="auto" w:fill="auto"/>
            <w:noWrap/>
            <w:vAlign w:val="bottom"/>
            <w:hideMark/>
          </w:tcPr>
          <w:p w14:paraId="4715A066" w14:textId="77777777" w:rsidR="00C05B0F" w:rsidRPr="00C05B0F" w:rsidRDefault="00C05B0F" w:rsidP="00C05B0F">
            <w:pPr>
              <w:spacing w:before="0"/>
              <w:jc w:val="left"/>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Ισχύς</w:t>
            </w:r>
          </w:p>
        </w:tc>
        <w:tc>
          <w:tcPr>
            <w:tcW w:w="933" w:type="pct"/>
            <w:tcBorders>
              <w:top w:val="nil"/>
              <w:left w:val="nil"/>
              <w:bottom w:val="single" w:sz="4" w:space="0" w:color="000000"/>
              <w:right w:val="nil"/>
            </w:tcBorders>
            <w:shd w:val="clear" w:color="auto" w:fill="auto"/>
            <w:vAlign w:val="bottom"/>
            <w:hideMark/>
          </w:tcPr>
          <w:p w14:paraId="23B73B5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&gt;=1,2ΚW</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476BC9E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D2E5CB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1314A7A"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2E871663"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0F72A976" w14:textId="77777777" w:rsidR="00C05B0F" w:rsidRPr="00C05B0F" w:rsidRDefault="00C05B0F" w:rsidP="00C05B0F">
            <w:pPr>
              <w:spacing w:before="0"/>
              <w:jc w:val="left"/>
              <w:rPr>
                <w:rFonts w:ascii="Calibri" w:eastAsia="Times New Roman" w:hAnsi="Calibri" w:cs="Calibri"/>
                <w:b/>
                <w:bCs/>
                <w:color w:val="000000"/>
                <w:sz w:val="24"/>
                <w:szCs w:val="24"/>
              </w:rPr>
            </w:pPr>
            <w:r w:rsidRPr="00C05B0F">
              <w:rPr>
                <w:rFonts w:ascii="Calibri" w:eastAsia="Times New Roman" w:hAnsi="Calibri" w:cs="Calibri"/>
                <w:b/>
                <w:bCs/>
                <w:color w:val="000000"/>
                <w:sz w:val="24"/>
                <w:szCs w:val="24"/>
              </w:rPr>
              <w:t>Πιστοποίηση - Πρότυπα που ακολουθούνται για το σύστημα:</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3CDBD102" w14:textId="77777777" w:rsidR="00C05B0F" w:rsidRPr="00C05B0F" w:rsidRDefault="00C05B0F" w:rsidP="00C05B0F">
            <w:pPr>
              <w:spacing w:before="0"/>
              <w:jc w:val="center"/>
              <w:rPr>
                <w:rFonts w:ascii="Calibri" w:eastAsia="Times New Roman" w:hAnsi="Calibri" w:cs="Calibri"/>
                <w:b/>
                <w:bCs/>
                <w:color w:val="000000"/>
                <w:sz w:val="24"/>
                <w:szCs w:val="24"/>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57EE1BF5" w14:textId="77777777" w:rsidR="00C05B0F" w:rsidRPr="00C05B0F" w:rsidRDefault="00C05B0F" w:rsidP="00C05B0F">
            <w:pPr>
              <w:spacing w:before="0"/>
              <w:jc w:val="center"/>
              <w:rPr>
                <w:rFonts w:ascii="Calibri" w:eastAsia="Times New Roman" w:hAnsi="Calibri" w:cs="Calibri"/>
                <w:b/>
                <w:bCs/>
                <w:color w:val="000000"/>
                <w:sz w:val="24"/>
                <w:szCs w:val="24"/>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64B364DC" w14:textId="77777777" w:rsidR="00C05B0F" w:rsidRPr="00C05B0F" w:rsidRDefault="00C05B0F" w:rsidP="00C05B0F">
            <w:pPr>
              <w:spacing w:before="0"/>
              <w:jc w:val="center"/>
              <w:rPr>
                <w:rFonts w:ascii="Calibri" w:eastAsia="Times New Roman" w:hAnsi="Calibri" w:cs="Calibri"/>
                <w:b/>
                <w:bCs/>
                <w:color w:val="000000"/>
                <w:sz w:val="24"/>
                <w:szCs w:val="24"/>
              </w:rPr>
            </w:pPr>
            <w:r w:rsidRPr="00C05B0F">
              <w:rPr>
                <w:rFonts w:ascii="Calibri" w:eastAsia="Times New Roman" w:hAnsi="Calibri" w:cs="Calibri"/>
                <w:b/>
                <w:bCs/>
                <w:color w:val="000000"/>
                <w:sz w:val="24"/>
                <w:szCs w:val="24"/>
                <w:lang w:val="en-US"/>
              </w:rPr>
              <w:t> </w:t>
            </w:r>
          </w:p>
        </w:tc>
      </w:tr>
      <w:tr w:rsidR="00C05B0F" w:rsidRPr="00C05B0F" w14:paraId="11E7AE12" w14:textId="77777777" w:rsidTr="00C05B0F">
        <w:trPr>
          <w:trHeight w:val="66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2FC24"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44</w:t>
            </w:r>
          </w:p>
        </w:tc>
        <w:tc>
          <w:tcPr>
            <w:tcW w:w="2462" w:type="pct"/>
            <w:tcBorders>
              <w:top w:val="single" w:sz="4" w:space="0" w:color="000000"/>
              <w:left w:val="nil"/>
              <w:bottom w:val="single" w:sz="4" w:space="0" w:color="000000"/>
              <w:right w:val="single" w:sz="4" w:space="0" w:color="000000"/>
            </w:tcBorders>
            <w:shd w:val="clear" w:color="auto" w:fill="auto"/>
            <w:vAlign w:val="bottom"/>
            <w:hideMark/>
          </w:tcPr>
          <w:p w14:paraId="6C8FD867"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 xml:space="preserve">Πιστοποιητικό </w:t>
            </w:r>
            <w:r w:rsidRPr="00C05B0F">
              <w:rPr>
                <w:rFonts w:ascii="Arial" w:eastAsia="Times New Roman" w:hAnsi="Arial" w:cs="Arial"/>
                <w:color w:val="000000"/>
                <w:sz w:val="20"/>
                <w:szCs w:val="20"/>
                <w:lang w:val="en-US"/>
              </w:rPr>
              <w:t>ISO</w:t>
            </w:r>
            <w:r w:rsidRPr="00C05B0F">
              <w:rPr>
                <w:rFonts w:ascii="Arial" w:eastAsia="Times New Roman" w:hAnsi="Arial" w:cs="Arial"/>
                <w:color w:val="000000"/>
                <w:sz w:val="20"/>
                <w:szCs w:val="20"/>
              </w:rPr>
              <w:t xml:space="preserve"> 9001 του κατασκευαστή ή άλλα πιστοποιητικά ποιότητος του μηχανήματος</w:t>
            </w:r>
          </w:p>
        </w:tc>
        <w:tc>
          <w:tcPr>
            <w:tcW w:w="933" w:type="pct"/>
            <w:tcBorders>
              <w:top w:val="single" w:sz="4" w:space="0" w:color="000000"/>
              <w:left w:val="nil"/>
              <w:bottom w:val="single" w:sz="4" w:space="0" w:color="000000"/>
              <w:right w:val="nil"/>
            </w:tcBorders>
            <w:shd w:val="clear" w:color="auto" w:fill="auto"/>
            <w:vAlign w:val="bottom"/>
            <w:hideMark/>
          </w:tcPr>
          <w:p w14:paraId="656DD3D6"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4B2A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4F26787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C2525DB"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000D974C"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45</w:t>
            </w:r>
          </w:p>
        </w:tc>
        <w:tc>
          <w:tcPr>
            <w:tcW w:w="2462" w:type="pct"/>
            <w:tcBorders>
              <w:top w:val="nil"/>
              <w:left w:val="nil"/>
              <w:bottom w:val="single" w:sz="4" w:space="0" w:color="000000"/>
              <w:right w:val="single" w:sz="4" w:space="0" w:color="000000"/>
            </w:tcBorders>
            <w:shd w:val="clear" w:color="auto" w:fill="auto"/>
            <w:vAlign w:val="bottom"/>
            <w:hideMark/>
          </w:tcPr>
          <w:p w14:paraId="2471FF46"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 xml:space="preserve">Τυποποίηση CE mark </w:t>
            </w:r>
          </w:p>
        </w:tc>
        <w:tc>
          <w:tcPr>
            <w:tcW w:w="933" w:type="pct"/>
            <w:tcBorders>
              <w:top w:val="nil"/>
              <w:left w:val="nil"/>
              <w:bottom w:val="single" w:sz="4" w:space="0" w:color="000000"/>
              <w:right w:val="nil"/>
            </w:tcBorders>
            <w:shd w:val="clear" w:color="auto" w:fill="auto"/>
            <w:vAlign w:val="bottom"/>
            <w:hideMark/>
          </w:tcPr>
          <w:p w14:paraId="445AF0E7"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6FD8B88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82C722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ABC8875"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0829FF8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46</w:t>
            </w:r>
          </w:p>
        </w:tc>
        <w:tc>
          <w:tcPr>
            <w:tcW w:w="2462" w:type="pct"/>
            <w:tcBorders>
              <w:top w:val="nil"/>
              <w:left w:val="nil"/>
              <w:bottom w:val="single" w:sz="4" w:space="0" w:color="000000"/>
              <w:right w:val="single" w:sz="4" w:space="0" w:color="000000"/>
            </w:tcBorders>
            <w:shd w:val="clear" w:color="auto" w:fill="auto"/>
            <w:vAlign w:val="bottom"/>
            <w:hideMark/>
          </w:tcPr>
          <w:p w14:paraId="4E3D9884"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Να προσκομισθούν αντίγραφα των αντίστοιχων πιστοποιητικών</w:t>
            </w:r>
          </w:p>
        </w:tc>
        <w:tc>
          <w:tcPr>
            <w:tcW w:w="933" w:type="pct"/>
            <w:tcBorders>
              <w:top w:val="nil"/>
              <w:left w:val="nil"/>
              <w:bottom w:val="single" w:sz="4" w:space="0" w:color="000000"/>
              <w:right w:val="nil"/>
            </w:tcBorders>
            <w:shd w:val="clear" w:color="auto" w:fill="auto"/>
            <w:vAlign w:val="bottom"/>
            <w:hideMark/>
          </w:tcPr>
          <w:p w14:paraId="2C10E70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1F7CDB8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13FEA2E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59A94F1"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1DCBB2B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47</w:t>
            </w:r>
          </w:p>
        </w:tc>
        <w:tc>
          <w:tcPr>
            <w:tcW w:w="2462" w:type="pct"/>
            <w:tcBorders>
              <w:top w:val="nil"/>
              <w:left w:val="nil"/>
              <w:bottom w:val="single" w:sz="4" w:space="0" w:color="auto"/>
              <w:right w:val="single" w:sz="4" w:space="0" w:color="auto"/>
            </w:tcBorders>
            <w:shd w:val="clear" w:color="auto" w:fill="auto"/>
            <w:vAlign w:val="center"/>
            <w:hideMark/>
          </w:tcPr>
          <w:p w14:paraId="2A94EC61"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 xml:space="preserve">Υποστήριξη απομακρυσμένης διαχείρισης μεσω </w:t>
            </w:r>
            <w:r w:rsidRPr="00C05B0F">
              <w:rPr>
                <w:rFonts w:ascii="Arial" w:eastAsia="Times New Roman" w:hAnsi="Arial" w:cs="Arial"/>
                <w:color w:val="000000"/>
                <w:sz w:val="20"/>
                <w:szCs w:val="20"/>
                <w:lang w:val="en-US"/>
              </w:rPr>
              <w:t>ipmi</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v</w:t>
            </w:r>
            <w:r w:rsidRPr="00C05B0F">
              <w:rPr>
                <w:rFonts w:ascii="Arial" w:eastAsia="Times New Roman" w:hAnsi="Arial" w:cs="Arial"/>
                <w:color w:val="000000"/>
                <w:sz w:val="20"/>
                <w:szCs w:val="20"/>
              </w:rPr>
              <w:t>.2.0 (</w:t>
            </w:r>
            <w:r w:rsidRPr="00C05B0F">
              <w:rPr>
                <w:rFonts w:ascii="Arial" w:eastAsia="Times New Roman" w:hAnsi="Arial" w:cs="Arial"/>
                <w:color w:val="000000"/>
                <w:sz w:val="20"/>
                <w:szCs w:val="20"/>
                <w:lang w:val="en-US"/>
              </w:rPr>
              <w:t>dedicated</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port</w:t>
            </w:r>
            <w:r w:rsidRPr="00C05B0F">
              <w:rPr>
                <w:rFonts w:ascii="Arial" w:eastAsia="Times New Roman" w:hAnsi="Arial" w:cs="Arial"/>
                <w:color w:val="000000"/>
                <w:sz w:val="20"/>
                <w:szCs w:val="20"/>
              </w:rPr>
              <w:t>)</w:t>
            </w:r>
          </w:p>
        </w:tc>
        <w:tc>
          <w:tcPr>
            <w:tcW w:w="933" w:type="pct"/>
            <w:tcBorders>
              <w:top w:val="nil"/>
              <w:left w:val="nil"/>
              <w:bottom w:val="single" w:sz="4" w:space="0" w:color="000000"/>
              <w:right w:val="nil"/>
            </w:tcBorders>
            <w:shd w:val="clear" w:color="auto" w:fill="auto"/>
            <w:vAlign w:val="bottom"/>
            <w:hideMark/>
          </w:tcPr>
          <w:p w14:paraId="2E3D1869"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78DE3F7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134E75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A95A2FE" w14:textId="77777777" w:rsidTr="00C05B0F">
        <w:trPr>
          <w:trHeight w:val="330"/>
        </w:trPr>
        <w:tc>
          <w:tcPr>
            <w:tcW w:w="315" w:type="pct"/>
            <w:tcBorders>
              <w:top w:val="single" w:sz="8" w:space="0" w:color="auto"/>
              <w:left w:val="single" w:sz="4" w:space="0" w:color="auto"/>
              <w:bottom w:val="single" w:sz="8" w:space="0" w:color="auto"/>
              <w:right w:val="nil"/>
            </w:tcBorders>
            <w:shd w:val="clear" w:color="000000" w:fill="DBDBDB"/>
            <w:noWrap/>
            <w:vAlign w:val="center"/>
            <w:hideMark/>
          </w:tcPr>
          <w:p w14:paraId="7650DA2F"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2462" w:type="pct"/>
            <w:tcBorders>
              <w:top w:val="single" w:sz="8" w:space="0" w:color="auto"/>
              <w:left w:val="single" w:sz="4" w:space="0" w:color="auto"/>
              <w:bottom w:val="single" w:sz="8" w:space="0" w:color="auto"/>
              <w:right w:val="nil"/>
            </w:tcBorders>
            <w:shd w:val="clear" w:color="000000" w:fill="DBDBDB"/>
            <w:noWrap/>
            <w:vAlign w:val="center"/>
            <w:hideMark/>
          </w:tcPr>
          <w:p w14:paraId="16CF3350" w14:textId="77777777" w:rsidR="00C05B0F" w:rsidRPr="00C05B0F" w:rsidRDefault="00C05B0F" w:rsidP="00C05B0F">
            <w:pPr>
              <w:spacing w:before="0"/>
              <w:jc w:val="left"/>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ΕΓΓΥΗΣΗ</w:t>
            </w:r>
          </w:p>
        </w:tc>
        <w:tc>
          <w:tcPr>
            <w:tcW w:w="933" w:type="pct"/>
            <w:tcBorders>
              <w:top w:val="single" w:sz="8" w:space="0" w:color="auto"/>
              <w:left w:val="single" w:sz="4" w:space="0" w:color="auto"/>
              <w:bottom w:val="single" w:sz="8" w:space="0" w:color="auto"/>
              <w:right w:val="nil"/>
            </w:tcBorders>
            <w:shd w:val="clear" w:color="000000" w:fill="DBDBDB"/>
            <w:noWrap/>
            <w:vAlign w:val="center"/>
            <w:hideMark/>
          </w:tcPr>
          <w:p w14:paraId="25F04FD1"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31" w:type="pct"/>
            <w:tcBorders>
              <w:top w:val="single" w:sz="8" w:space="0" w:color="auto"/>
              <w:left w:val="single" w:sz="4" w:space="0" w:color="auto"/>
              <w:bottom w:val="single" w:sz="8" w:space="0" w:color="auto"/>
              <w:right w:val="nil"/>
            </w:tcBorders>
            <w:shd w:val="clear" w:color="000000" w:fill="DBDBDB"/>
            <w:noWrap/>
            <w:vAlign w:val="center"/>
            <w:hideMark/>
          </w:tcPr>
          <w:p w14:paraId="0F32D0E8"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c>
          <w:tcPr>
            <w:tcW w:w="6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B850ECD"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7C002D2A" w14:textId="77777777" w:rsidTr="00C05B0F">
        <w:trPr>
          <w:trHeight w:val="510"/>
        </w:trPr>
        <w:tc>
          <w:tcPr>
            <w:tcW w:w="31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ABFEB"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48</w:t>
            </w:r>
          </w:p>
        </w:tc>
        <w:tc>
          <w:tcPr>
            <w:tcW w:w="2462" w:type="pct"/>
            <w:tcBorders>
              <w:top w:val="single" w:sz="4" w:space="0" w:color="auto"/>
              <w:left w:val="nil"/>
              <w:bottom w:val="single" w:sz="4" w:space="0" w:color="auto"/>
              <w:right w:val="single" w:sz="4" w:space="0" w:color="auto"/>
            </w:tcBorders>
            <w:shd w:val="clear" w:color="auto" w:fill="auto"/>
            <w:vAlign w:val="center"/>
            <w:hideMark/>
          </w:tcPr>
          <w:p w14:paraId="50C16573"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Συνολική εγγύηση συστήματος για όλα τα μέρη και υποσυστήματα</w:t>
            </w:r>
          </w:p>
        </w:tc>
        <w:tc>
          <w:tcPr>
            <w:tcW w:w="933" w:type="pct"/>
            <w:tcBorders>
              <w:top w:val="single" w:sz="4" w:space="0" w:color="000000"/>
              <w:left w:val="nil"/>
              <w:bottom w:val="single" w:sz="4" w:space="0" w:color="000000"/>
              <w:right w:val="nil"/>
            </w:tcBorders>
            <w:shd w:val="clear" w:color="auto" w:fill="auto"/>
            <w:vAlign w:val="bottom"/>
            <w:hideMark/>
          </w:tcPr>
          <w:p w14:paraId="265DC6C5"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&gt;=1 χρόνo</w:t>
            </w:r>
          </w:p>
        </w:tc>
        <w:tc>
          <w:tcPr>
            <w:tcW w:w="6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F2CC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single" w:sz="4" w:space="0" w:color="000000"/>
              <w:left w:val="nil"/>
              <w:bottom w:val="single" w:sz="4" w:space="0" w:color="000000"/>
              <w:right w:val="single" w:sz="4" w:space="0" w:color="000000"/>
            </w:tcBorders>
            <w:shd w:val="clear" w:color="auto" w:fill="auto"/>
            <w:noWrap/>
            <w:vAlign w:val="bottom"/>
            <w:hideMark/>
          </w:tcPr>
          <w:p w14:paraId="5386F8B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52E27AC" w14:textId="77777777" w:rsidTr="00C05B0F">
        <w:trPr>
          <w:trHeight w:val="765"/>
        </w:trPr>
        <w:tc>
          <w:tcPr>
            <w:tcW w:w="315" w:type="pct"/>
            <w:tcBorders>
              <w:top w:val="nil"/>
              <w:left w:val="single" w:sz="4" w:space="0" w:color="000000"/>
              <w:bottom w:val="single" w:sz="4" w:space="0" w:color="000000"/>
              <w:right w:val="single" w:sz="4" w:space="0" w:color="000000"/>
            </w:tcBorders>
            <w:shd w:val="clear" w:color="auto" w:fill="auto"/>
            <w:noWrap/>
            <w:vAlign w:val="bottom"/>
            <w:hideMark/>
          </w:tcPr>
          <w:p w14:paraId="2DD1964D"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49</w:t>
            </w:r>
          </w:p>
        </w:tc>
        <w:tc>
          <w:tcPr>
            <w:tcW w:w="2462" w:type="pct"/>
            <w:tcBorders>
              <w:top w:val="nil"/>
              <w:left w:val="nil"/>
              <w:bottom w:val="single" w:sz="4" w:space="0" w:color="auto"/>
              <w:right w:val="single" w:sz="4" w:space="0" w:color="auto"/>
            </w:tcBorders>
            <w:shd w:val="clear" w:color="auto" w:fill="auto"/>
            <w:vAlign w:val="center"/>
            <w:hideMark/>
          </w:tcPr>
          <w:p w14:paraId="5C7FCD21" w14:textId="77777777" w:rsidR="00C05B0F" w:rsidRPr="00C05B0F" w:rsidRDefault="00C05B0F" w:rsidP="00C05B0F">
            <w:pPr>
              <w:spacing w:before="0"/>
              <w:jc w:val="left"/>
              <w:rPr>
                <w:rFonts w:ascii="Arial" w:eastAsia="Times New Roman" w:hAnsi="Arial" w:cs="Arial"/>
                <w:color w:val="000000"/>
                <w:sz w:val="20"/>
                <w:szCs w:val="20"/>
              </w:rPr>
            </w:pPr>
            <w:r w:rsidRPr="00C05B0F">
              <w:rPr>
                <w:rFonts w:ascii="Arial" w:eastAsia="Times New Roman" w:hAnsi="Arial" w:cs="Arial"/>
                <w:color w:val="000000"/>
                <w:sz w:val="20"/>
                <w:szCs w:val="20"/>
              </w:rPr>
              <w:t xml:space="preserve">Ανταπόκριση για το </w:t>
            </w:r>
            <w:r w:rsidRPr="00C05B0F">
              <w:rPr>
                <w:rFonts w:ascii="Arial" w:eastAsia="Times New Roman" w:hAnsi="Arial" w:cs="Arial"/>
                <w:color w:val="000000"/>
                <w:sz w:val="20"/>
                <w:szCs w:val="20"/>
                <w:lang w:val="en-US"/>
              </w:rPr>
              <w:t>Hardware</w:t>
            </w:r>
            <w:r w:rsidRPr="00C05B0F">
              <w:rPr>
                <w:rFonts w:ascii="Arial" w:eastAsia="Times New Roman" w:hAnsi="Arial" w:cs="Arial"/>
                <w:color w:val="000000"/>
                <w:sz w:val="20"/>
                <w:szCs w:val="20"/>
              </w:rPr>
              <w:t xml:space="preserve"> </w:t>
            </w:r>
            <w:r w:rsidRPr="00C05B0F">
              <w:rPr>
                <w:rFonts w:ascii="Arial" w:eastAsia="Times New Roman" w:hAnsi="Arial" w:cs="Arial"/>
                <w:color w:val="000000"/>
                <w:sz w:val="20"/>
                <w:szCs w:val="20"/>
                <w:lang w:val="en-US"/>
              </w:rPr>
              <w:t>On</w:t>
            </w:r>
            <w:r w:rsidRPr="00C05B0F">
              <w:rPr>
                <w:rFonts w:ascii="Arial" w:eastAsia="Times New Roman" w:hAnsi="Arial" w:cs="Arial"/>
                <w:color w:val="000000"/>
                <w:sz w:val="20"/>
                <w:szCs w:val="20"/>
              </w:rPr>
              <w:t>-</w:t>
            </w:r>
            <w:r w:rsidRPr="00C05B0F">
              <w:rPr>
                <w:rFonts w:ascii="Arial" w:eastAsia="Times New Roman" w:hAnsi="Arial" w:cs="Arial"/>
                <w:color w:val="000000"/>
                <w:sz w:val="20"/>
                <w:szCs w:val="20"/>
                <w:lang w:val="en-US"/>
              </w:rPr>
              <w:t>Site</w:t>
            </w:r>
            <w:r w:rsidRPr="00C05B0F">
              <w:rPr>
                <w:rFonts w:ascii="Arial" w:eastAsia="Times New Roman" w:hAnsi="Arial" w:cs="Arial"/>
                <w:color w:val="000000"/>
                <w:sz w:val="20"/>
                <w:szCs w:val="20"/>
              </w:rPr>
              <w:t xml:space="preserve"> την δεύτερη εργάσιμη μέρα από την αναγγελία της βλάβης.</w:t>
            </w:r>
          </w:p>
        </w:tc>
        <w:tc>
          <w:tcPr>
            <w:tcW w:w="933" w:type="pct"/>
            <w:tcBorders>
              <w:top w:val="nil"/>
              <w:left w:val="nil"/>
              <w:bottom w:val="single" w:sz="4" w:space="0" w:color="000000"/>
              <w:right w:val="nil"/>
            </w:tcBorders>
            <w:shd w:val="clear" w:color="auto" w:fill="auto"/>
            <w:vAlign w:val="center"/>
            <w:hideMark/>
          </w:tcPr>
          <w:p w14:paraId="2DED5DEE" w14:textId="77777777" w:rsidR="00C05B0F" w:rsidRPr="00C05B0F" w:rsidRDefault="00C05B0F" w:rsidP="00C05B0F">
            <w:pPr>
              <w:spacing w:before="0"/>
              <w:jc w:val="center"/>
              <w:rPr>
                <w:rFonts w:ascii="Arial" w:eastAsia="Times New Roman" w:hAnsi="Arial" w:cs="Arial"/>
                <w:color w:val="000000"/>
                <w:sz w:val="20"/>
                <w:szCs w:val="20"/>
                <w:lang w:val="en-US"/>
              </w:rPr>
            </w:pPr>
            <w:r w:rsidRPr="00C05B0F">
              <w:rPr>
                <w:rFonts w:ascii="Arial" w:eastAsia="Times New Roman" w:hAnsi="Arial" w:cs="Arial"/>
                <w:color w:val="000000"/>
                <w:sz w:val="20"/>
                <w:szCs w:val="20"/>
                <w:lang w:val="en-US"/>
              </w:rPr>
              <w:t>Ναι</w:t>
            </w:r>
          </w:p>
        </w:tc>
        <w:tc>
          <w:tcPr>
            <w:tcW w:w="631" w:type="pct"/>
            <w:tcBorders>
              <w:top w:val="nil"/>
              <w:left w:val="single" w:sz="4" w:space="0" w:color="000000"/>
              <w:bottom w:val="single" w:sz="4" w:space="0" w:color="000000"/>
              <w:right w:val="single" w:sz="4" w:space="0" w:color="000000"/>
            </w:tcBorders>
            <w:shd w:val="clear" w:color="auto" w:fill="auto"/>
            <w:noWrap/>
            <w:vAlign w:val="bottom"/>
            <w:hideMark/>
          </w:tcPr>
          <w:p w14:paraId="06393F5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D40ACB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093639B" w14:textId="77777777" w:rsidTr="00C05B0F">
        <w:trPr>
          <w:trHeight w:val="300"/>
        </w:trPr>
        <w:tc>
          <w:tcPr>
            <w:tcW w:w="315" w:type="pct"/>
            <w:tcBorders>
              <w:top w:val="nil"/>
              <w:left w:val="nil"/>
              <w:bottom w:val="nil"/>
              <w:right w:val="nil"/>
            </w:tcBorders>
            <w:shd w:val="clear" w:color="auto" w:fill="auto"/>
            <w:noWrap/>
            <w:vAlign w:val="bottom"/>
            <w:hideMark/>
          </w:tcPr>
          <w:p w14:paraId="26B4A064" w14:textId="77777777" w:rsidR="00C05B0F" w:rsidRPr="00C05B0F" w:rsidRDefault="00C05B0F" w:rsidP="00C05B0F">
            <w:pPr>
              <w:spacing w:before="0"/>
              <w:jc w:val="left"/>
              <w:rPr>
                <w:rFonts w:ascii="Calibri" w:eastAsia="Times New Roman" w:hAnsi="Calibri" w:cs="Calibri"/>
                <w:color w:val="000000"/>
                <w:lang w:val="en-US"/>
              </w:rPr>
            </w:pPr>
          </w:p>
        </w:tc>
        <w:tc>
          <w:tcPr>
            <w:tcW w:w="2462" w:type="pct"/>
            <w:tcBorders>
              <w:top w:val="nil"/>
              <w:left w:val="nil"/>
              <w:bottom w:val="nil"/>
              <w:right w:val="nil"/>
            </w:tcBorders>
            <w:shd w:val="clear" w:color="auto" w:fill="auto"/>
            <w:noWrap/>
            <w:vAlign w:val="bottom"/>
            <w:hideMark/>
          </w:tcPr>
          <w:p w14:paraId="7A79EAED"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323674B1"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6E278809"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7D9AA406"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708536BB"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2160FAAA"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A.1.2</w:t>
            </w:r>
          </w:p>
        </w:tc>
        <w:tc>
          <w:tcPr>
            <w:tcW w:w="2462" w:type="pct"/>
            <w:tcBorders>
              <w:top w:val="single" w:sz="8" w:space="0" w:color="auto"/>
              <w:left w:val="nil"/>
              <w:bottom w:val="single" w:sz="8" w:space="0" w:color="auto"/>
              <w:right w:val="nil"/>
            </w:tcBorders>
            <w:shd w:val="clear" w:color="E6E64C" w:fill="DBDBDB"/>
            <w:noWrap/>
            <w:vAlign w:val="center"/>
            <w:hideMark/>
          </w:tcPr>
          <w:p w14:paraId="207D1EEE" w14:textId="77777777" w:rsidR="00C05B0F" w:rsidRPr="00C05B0F" w:rsidRDefault="00C05B0F" w:rsidP="00C05B0F">
            <w:pPr>
              <w:spacing w:before="0"/>
              <w:jc w:val="center"/>
              <w:rPr>
                <w:rFonts w:ascii="Arial" w:eastAsia="Times New Roman" w:hAnsi="Arial" w:cs="Arial"/>
                <w:b/>
                <w:bCs/>
                <w:color w:val="000000"/>
                <w:lang w:val="en-US"/>
              </w:rPr>
            </w:pPr>
            <w:r w:rsidRPr="00C05B0F">
              <w:rPr>
                <w:rFonts w:ascii="Arial" w:eastAsia="Times New Roman" w:hAnsi="Arial" w:cs="Arial"/>
                <w:b/>
                <w:bCs/>
                <w:color w:val="000000"/>
                <w:lang w:val="en-US"/>
              </w:rPr>
              <w:t>Διεπαφή Δικτύου (NIC)</w:t>
            </w:r>
          </w:p>
        </w:tc>
        <w:tc>
          <w:tcPr>
            <w:tcW w:w="2224"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7B185BC3"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1BFE7503" w14:textId="77777777" w:rsidTr="00C05B0F">
        <w:trPr>
          <w:trHeight w:val="510"/>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41919D8B"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0A55AFD9"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1447BCD9"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1F24A055"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5B27AC00" w14:textId="593595A3"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7BD35A7E"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BB4F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2462" w:type="pct"/>
            <w:tcBorders>
              <w:top w:val="nil"/>
              <w:left w:val="nil"/>
              <w:bottom w:val="single" w:sz="4" w:space="0" w:color="000000"/>
              <w:right w:val="single" w:sz="4" w:space="0" w:color="000000"/>
            </w:tcBorders>
            <w:shd w:val="clear" w:color="auto" w:fill="auto"/>
            <w:vAlign w:val="bottom"/>
            <w:hideMark/>
          </w:tcPr>
          <w:p w14:paraId="06BAC034"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nil"/>
              <w:left w:val="nil"/>
              <w:bottom w:val="single" w:sz="4" w:space="0" w:color="000000"/>
              <w:right w:val="single" w:sz="4" w:space="0" w:color="000000"/>
            </w:tcBorders>
            <w:shd w:val="clear" w:color="auto" w:fill="auto"/>
            <w:vAlign w:val="center"/>
            <w:hideMark/>
          </w:tcPr>
          <w:p w14:paraId="456C3526"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631" w:type="pct"/>
            <w:tcBorders>
              <w:top w:val="nil"/>
              <w:left w:val="nil"/>
              <w:bottom w:val="single" w:sz="4" w:space="0" w:color="000000"/>
              <w:right w:val="single" w:sz="4" w:space="0" w:color="000000"/>
            </w:tcBorders>
            <w:shd w:val="clear" w:color="auto" w:fill="auto"/>
            <w:noWrap/>
            <w:vAlign w:val="bottom"/>
            <w:hideMark/>
          </w:tcPr>
          <w:p w14:paraId="633FDDB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242A0A2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43BAA4E"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643910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1920948A"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auto" w:fill="auto"/>
            <w:vAlign w:val="center"/>
            <w:hideMark/>
          </w:tcPr>
          <w:p w14:paraId="11EF2C8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1F8B177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60F4E4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0CC535D"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00012D0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482861D2"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Host Interface : PCIe3.0 x8</w:t>
            </w:r>
          </w:p>
        </w:tc>
        <w:tc>
          <w:tcPr>
            <w:tcW w:w="933" w:type="pct"/>
            <w:tcBorders>
              <w:top w:val="nil"/>
              <w:left w:val="nil"/>
              <w:bottom w:val="single" w:sz="4" w:space="0" w:color="000000"/>
              <w:right w:val="single" w:sz="4" w:space="0" w:color="000000"/>
            </w:tcBorders>
            <w:shd w:val="clear" w:color="auto" w:fill="auto"/>
            <w:vAlign w:val="center"/>
            <w:hideMark/>
          </w:tcPr>
          <w:p w14:paraId="503D82B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&gt;=8GT/s</w:t>
            </w:r>
          </w:p>
        </w:tc>
        <w:tc>
          <w:tcPr>
            <w:tcW w:w="631" w:type="pct"/>
            <w:tcBorders>
              <w:top w:val="nil"/>
              <w:left w:val="nil"/>
              <w:bottom w:val="single" w:sz="4" w:space="0" w:color="000000"/>
              <w:right w:val="single" w:sz="4" w:space="0" w:color="000000"/>
            </w:tcBorders>
            <w:shd w:val="clear" w:color="auto" w:fill="auto"/>
            <w:noWrap/>
            <w:vAlign w:val="bottom"/>
            <w:hideMark/>
          </w:tcPr>
          <w:p w14:paraId="62CB99F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7DF690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BEF497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09A6BDE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w:t>
            </w:r>
          </w:p>
        </w:tc>
        <w:tc>
          <w:tcPr>
            <w:tcW w:w="2462" w:type="pct"/>
            <w:tcBorders>
              <w:top w:val="nil"/>
              <w:left w:val="nil"/>
              <w:bottom w:val="single" w:sz="4" w:space="0" w:color="000000"/>
              <w:right w:val="single" w:sz="4" w:space="0" w:color="000000"/>
            </w:tcBorders>
            <w:shd w:val="clear" w:color="auto" w:fill="auto"/>
            <w:vAlign w:val="bottom"/>
            <w:hideMark/>
          </w:tcPr>
          <w:p w14:paraId="5CCFF359"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 xml:space="preserve">Ports 40/56GbE Single-Port QSFP </w:t>
            </w:r>
          </w:p>
        </w:tc>
        <w:tc>
          <w:tcPr>
            <w:tcW w:w="933" w:type="pct"/>
            <w:tcBorders>
              <w:top w:val="nil"/>
              <w:left w:val="nil"/>
              <w:bottom w:val="single" w:sz="4" w:space="0" w:color="000000"/>
              <w:right w:val="single" w:sz="4" w:space="0" w:color="000000"/>
            </w:tcBorders>
            <w:shd w:val="clear" w:color="auto" w:fill="auto"/>
            <w:vAlign w:val="center"/>
            <w:hideMark/>
          </w:tcPr>
          <w:p w14:paraId="30B7928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0D7CD57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915948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BC2A93" w14:paraId="52BF0E8E" w14:textId="77777777" w:rsidTr="00C05B0F">
        <w:trPr>
          <w:trHeight w:val="103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5E25F4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4</w:t>
            </w:r>
          </w:p>
        </w:tc>
        <w:tc>
          <w:tcPr>
            <w:tcW w:w="2462" w:type="pct"/>
            <w:tcBorders>
              <w:top w:val="nil"/>
              <w:left w:val="nil"/>
              <w:bottom w:val="single" w:sz="4" w:space="0" w:color="000000"/>
              <w:right w:val="single" w:sz="4" w:space="0" w:color="000000"/>
            </w:tcBorders>
            <w:shd w:val="clear" w:color="auto" w:fill="auto"/>
            <w:vAlign w:val="center"/>
            <w:hideMark/>
          </w:tcPr>
          <w:p w14:paraId="186EFD98"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IEEE standards</w:t>
            </w:r>
          </w:p>
        </w:tc>
        <w:tc>
          <w:tcPr>
            <w:tcW w:w="933" w:type="pct"/>
            <w:tcBorders>
              <w:top w:val="nil"/>
              <w:left w:val="nil"/>
              <w:bottom w:val="single" w:sz="4" w:space="0" w:color="000000"/>
              <w:right w:val="single" w:sz="4" w:space="0" w:color="000000"/>
            </w:tcBorders>
            <w:shd w:val="clear" w:color="auto" w:fill="auto"/>
            <w:vAlign w:val="bottom"/>
            <w:hideMark/>
          </w:tcPr>
          <w:p w14:paraId="750363EB"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802.3ae 802.3ba 802.3ad 802.3az 802.1Q, .1P 802.1Qau 802.1Qbg P802.1Qaz P802.1Qbb</w:t>
            </w:r>
          </w:p>
        </w:tc>
        <w:tc>
          <w:tcPr>
            <w:tcW w:w="631" w:type="pct"/>
            <w:tcBorders>
              <w:top w:val="nil"/>
              <w:left w:val="nil"/>
              <w:bottom w:val="single" w:sz="4" w:space="0" w:color="000000"/>
              <w:right w:val="single" w:sz="4" w:space="0" w:color="000000"/>
            </w:tcBorders>
            <w:shd w:val="clear" w:color="auto" w:fill="auto"/>
            <w:noWrap/>
            <w:vAlign w:val="bottom"/>
            <w:hideMark/>
          </w:tcPr>
          <w:p w14:paraId="1E1D14F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CB97B6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CE8AC1C" w14:textId="77777777" w:rsidTr="00C05B0F">
        <w:trPr>
          <w:trHeight w:val="51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069E410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2462" w:type="pct"/>
            <w:tcBorders>
              <w:top w:val="nil"/>
              <w:left w:val="nil"/>
              <w:bottom w:val="single" w:sz="4" w:space="0" w:color="000000"/>
              <w:right w:val="single" w:sz="4" w:space="0" w:color="000000"/>
            </w:tcBorders>
            <w:shd w:val="clear" w:color="auto" w:fill="auto"/>
            <w:vAlign w:val="center"/>
            <w:hideMark/>
          </w:tcPr>
          <w:p w14:paraId="003111B8"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Green Compliance Certificate/Authority: RoHS-6</w:t>
            </w:r>
          </w:p>
        </w:tc>
        <w:tc>
          <w:tcPr>
            <w:tcW w:w="933" w:type="pct"/>
            <w:tcBorders>
              <w:top w:val="nil"/>
              <w:left w:val="nil"/>
              <w:bottom w:val="single" w:sz="4" w:space="0" w:color="000000"/>
              <w:right w:val="single" w:sz="4" w:space="0" w:color="000000"/>
            </w:tcBorders>
            <w:shd w:val="clear" w:color="auto" w:fill="auto"/>
            <w:vAlign w:val="center"/>
            <w:hideMark/>
          </w:tcPr>
          <w:p w14:paraId="75817C7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039092B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C58274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BC2A93" w14:paraId="015376F4" w14:textId="77777777" w:rsidTr="00C05B0F">
        <w:trPr>
          <w:trHeight w:val="127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51F80A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2462" w:type="pct"/>
            <w:tcBorders>
              <w:top w:val="nil"/>
              <w:left w:val="nil"/>
              <w:bottom w:val="single" w:sz="4" w:space="0" w:color="000000"/>
              <w:right w:val="single" w:sz="4" w:space="0" w:color="000000"/>
            </w:tcBorders>
            <w:shd w:val="clear" w:color="auto" w:fill="auto"/>
            <w:vAlign w:val="center"/>
            <w:hideMark/>
          </w:tcPr>
          <w:p w14:paraId="6497F96F"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Certifications</w:t>
            </w:r>
          </w:p>
        </w:tc>
        <w:tc>
          <w:tcPr>
            <w:tcW w:w="933" w:type="pct"/>
            <w:tcBorders>
              <w:top w:val="nil"/>
              <w:left w:val="nil"/>
              <w:bottom w:val="single" w:sz="4" w:space="0" w:color="000000"/>
              <w:right w:val="single" w:sz="4" w:space="0" w:color="000000"/>
            </w:tcBorders>
            <w:shd w:val="clear" w:color="auto" w:fill="auto"/>
            <w:vAlign w:val="center"/>
            <w:hideMark/>
          </w:tcPr>
          <w:p w14:paraId="354904F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FCC Class A Certified UL TUV GS C-Tick EN 61000-3-2 VCCI Class A ITE IEC 60950 EN 61000-3-3</w:t>
            </w:r>
          </w:p>
        </w:tc>
        <w:tc>
          <w:tcPr>
            <w:tcW w:w="631" w:type="pct"/>
            <w:tcBorders>
              <w:top w:val="nil"/>
              <w:left w:val="nil"/>
              <w:bottom w:val="single" w:sz="4" w:space="0" w:color="000000"/>
              <w:right w:val="single" w:sz="4" w:space="0" w:color="000000"/>
            </w:tcBorders>
            <w:shd w:val="clear" w:color="auto" w:fill="auto"/>
            <w:noWrap/>
            <w:vAlign w:val="bottom"/>
            <w:hideMark/>
          </w:tcPr>
          <w:p w14:paraId="4D4F87C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F191BF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085EF4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A073166"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00FF1031"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Εγγύηση</w:t>
            </w:r>
          </w:p>
        </w:tc>
        <w:tc>
          <w:tcPr>
            <w:tcW w:w="933" w:type="pct"/>
            <w:tcBorders>
              <w:top w:val="nil"/>
              <w:left w:val="nil"/>
              <w:bottom w:val="single" w:sz="4" w:space="0" w:color="000000"/>
              <w:right w:val="single" w:sz="4" w:space="0" w:color="000000"/>
            </w:tcBorders>
            <w:shd w:val="clear" w:color="auto" w:fill="auto"/>
            <w:vAlign w:val="center"/>
            <w:hideMark/>
          </w:tcPr>
          <w:p w14:paraId="541CE9A9"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743CEBA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028991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D62135E"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D39748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lastRenderedPageBreak/>
              <w:t>7</w:t>
            </w:r>
          </w:p>
        </w:tc>
        <w:tc>
          <w:tcPr>
            <w:tcW w:w="2462" w:type="pct"/>
            <w:tcBorders>
              <w:top w:val="nil"/>
              <w:left w:val="nil"/>
              <w:bottom w:val="single" w:sz="4" w:space="0" w:color="000000"/>
              <w:right w:val="single" w:sz="4" w:space="0" w:color="000000"/>
            </w:tcBorders>
            <w:shd w:val="clear" w:color="auto" w:fill="auto"/>
            <w:vAlign w:val="bottom"/>
            <w:hideMark/>
          </w:tcPr>
          <w:p w14:paraId="20380A94"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Συνολική εγγύηση συστήματος για όλα τα μέρη και υποσυστήματα</w:t>
            </w:r>
          </w:p>
        </w:tc>
        <w:tc>
          <w:tcPr>
            <w:tcW w:w="933" w:type="pct"/>
            <w:tcBorders>
              <w:top w:val="nil"/>
              <w:left w:val="nil"/>
              <w:bottom w:val="single" w:sz="4" w:space="0" w:color="000000"/>
              <w:right w:val="single" w:sz="4" w:space="0" w:color="000000"/>
            </w:tcBorders>
            <w:shd w:val="clear" w:color="auto" w:fill="auto"/>
            <w:vAlign w:val="center"/>
            <w:hideMark/>
          </w:tcPr>
          <w:p w14:paraId="20FA97C6"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1έτη</w:t>
            </w:r>
          </w:p>
        </w:tc>
        <w:tc>
          <w:tcPr>
            <w:tcW w:w="631" w:type="pct"/>
            <w:tcBorders>
              <w:top w:val="nil"/>
              <w:left w:val="nil"/>
              <w:bottom w:val="single" w:sz="4" w:space="0" w:color="000000"/>
              <w:right w:val="single" w:sz="4" w:space="0" w:color="000000"/>
            </w:tcBorders>
            <w:shd w:val="clear" w:color="auto" w:fill="auto"/>
            <w:noWrap/>
            <w:vAlign w:val="bottom"/>
            <w:hideMark/>
          </w:tcPr>
          <w:p w14:paraId="489D4FC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609B49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7C81436" w14:textId="77777777" w:rsidTr="00C05B0F">
        <w:trPr>
          <w:trHeight w:val="315"/>
        </w:trPr>
        <w:tc>
          <w:tcPr>
            <w:tcW w:w="315" w:type="pct"/>
            <w:tcBorders>
              <w:top w:val="nil"/>
              <w:left w:val="nil"/>
              <w:bottom w:val="nil"/>
              <w:right w:val="nil"/>
            </w:tcBorders>
            <w:shd w:val="clear" w:color="auto" w:fill="auto"/>
            <w:noWrap/>
            <w:vAlign w:val="bottom"/>
            <w:hideMark/>
          </w:tcPr>
          <w:p w14:paraId="468DE96B" w14:textId="77777777" w:rsidR="00C05B0F" w:rsidRPr="00C05B0F" w:rsidRDefault="00C05B0F" w:rsidP="00C05B0F">
            <w:pPr>
              <w:spacing w:before="0"/>
              <w:jc w:val="left"/>
              <w:rPr>
                <w:rFonts w:ascii="Calibri" w:eastAsia="Times New Roman" w:hAnsi="Calibri" w:cs="Calibri"/>
                <w:color w:val="000000"/>
                <w:lang w:val="en-US"/>
              </w:rPr>
            </w:pPr>
          </w:p>
        </w:tc>
        <w:tc>
          <w:tcPr>
            <w:tcW w:w="2462" w:type="pct"/>
            <w:tcBorders>
              <w:top w:val="nil"/>
              <w:left w:val="nil"/>
              <w:bottom w:val="nil"/>
              <w:right w:val="nil"/>
            </w:tcBorders>
            <w:shd w:val="clear" w:color="auto" w:fill="auto"/>
            <w:noWrap/>
            <w:vAlign w:val="bottom"/>
            <w:hideMark/>
          </w:tcPr>
          <w:p w14:paraId="4D4099C4"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4257E39F"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40C4286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404F9306"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1DDC032A"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61BC3CF3"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A.1.3</w:t>
            </w:r>
          </w:p>
        </w:tc>
        <w:tc>
          <w:tcPr>
            <w:tcW w:w="2462" w:type="pct"/>
            <w:tcBorders>
              <w:top w:val="single" w:sz="8" w:space="0" w:color="auto"/>
              <w:left w:val="nil"/>
              <w:bottom w:val="single" w:sz="8" w:space="0" w:color="auto"/>
              <w:right w:val="nil"/>
            </w:tcBorders>
            <w:shd w:val="clear" w:color="E6E64C" w:fill="DBDBDB"/>
            <w:noWrap/>
            <w:vAlign w:val="center"/>
            <w:hideMark/>
          </w:tcPr>
          <w:p w14:paraId="0D7B0E3F" w14:textId="77777777" w:rsidR="00C05B0F" w:rsidRPr="00C05B0F" w:rsidRDefault="00C05B0F" w:rsidP="00C05B0F">
            <w:pPr>
              <w:spacing w:before="0"/>
              <w:jc w:val="center"/>
              <w:rPr>
                <w:rFonts w:ascii="Arial" w:eastAsia="Times New Roman" w:hAnsi="Arial" w:cs="Arial"/>
                <w:b/>
                <w:bCs/>
                <w:color w:val="000000"/>
                <w:lang w:val="en-US"/>
              </w:rPr>
            </w:pPr>
            <w:r w:rsidRPr="00C05B0F">
              <w:rPr>
                <w:rFonts w:ascii="Arial" w:eastAsia="Times New Roman" w:hAnsi="Arial" w:cs="Arial"/>
                <w:b/>
                <w:bCs/>
                <w:color w:val="000000"/>
                <w:lang w:val="en-US"/>
              </w:rPr>
              <w:t>Καλώδια</w:t>
            </w:r>
          </w:p>
        </w:tc>
        <w:tc>
          <w:tcPr>
            <w:tcW w:w="2224"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44DE43CE"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1964C659" w14:textId="77777777" w:rsidTr="00C05B0F">
        <w:trPr>
          <w:trHeight w:val="510"/>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1C72271F"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625380F7"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3887601E"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3C7F3750"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7779DEC9" w14:textId="659139EA"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30896305"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0B9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2462" w:type="pct"/>
            <w:tcBorders>
              <w:top w:val="nil"/>
              <w:left w:val="nil"/>
              <w:bottom w:val="single" w:sz="4" w:space="0" w:color="000000"/>
              <w:right w:val="single" w:sz="4" w:space="0" w:color="000000"/>
            </w:tcBorders>
            <w:shd w:val="clear" w:color="auto" w:fill="auto"/>
            <w:vAlign w:val="bottom"/>
            <w:hideMark/>
          </w:tcPr>
          <w:p w14:paraId="643B6FBA"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nil"/>
              <w:left w:val="nil"/>
              <w:bottom w:val="single" w:sz="4" w:space="0" w:color="000000"/>
              <w:right w:val="single" w:sz="4" w:space="0" w:color="000000"/>
            </w:tcBorders>
            <w:shd w:val="clear" w:color="auto" w:fill="auto"/>
            <w:vAlign w:val="center"/>
            <w:hideMark/>
          </w:tcPr>
          <w:p w14:paraId="573A2489"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631" w:type="pct"/>
            <w:tcBorders>
              <w:top w:val="nil"/>
              <w:left w:val="nil"/>
              <w:bottom w:val="single" w:sz="4" w:space="0" w:color="000000"/>
              <w:right w:val="single" w:sz="4" w:space="0" w:color="000000"/>
            </w:tcBorders>
            <w:shd w:val="clear" w:color="auto" w:fill="auto"/>
            <w:noWrap/>
            <w:vAlign w:val="bottom"/>
            <w:hideMark/>
          </w:tcPr>
          <w:p w14:paraId="6C98802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17A011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AA3AD2F"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21A8741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567B1FFA"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auto" w:fill="auto"/>
            <w:vAlign w:val="center"/>
            <w:hideMark/>
          </w:tcPr>
          <w:p w14:paraId="4C869070"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615FF1A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8C5784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25986DC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437ADC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2713877D"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Cable Length</w:t>
            </w:r>
          </w:p>
        </w:tc>
        <w:tc>
          <w:tcPr>
            <w:tcW w:w="933" w:type="pct"/>
            <w:tcBorders>
              <w:top w:val="nil"/>
              <w:left w:val="nil"/>
              <w:bottom w:val="single" w:sz="4" w:space="0" w:color="000000"/>
              <w:right w:val="single" w:sz="4" w:space="0" w:color="000000"/>
            </w:tcBorders>
            <w:shd w:val="clear" w:color="auto" w:fill="auto"/>
            <w:vAlign w:val="center"/>
            <w:hideMark/>
          </w:tcPr>
          <w:p w14:paraId="33417D1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2μ</w:t>
            </w:r>
          </w:p>
        </w:tc>
        <w:tc>
          <w:tcPr>
            <w:tcW w:w="631" w:type="pct"/>
            <w:tcBorders>
              <w:top w:val="nil"/>
              <w:left w:val="nil"/>
              <w:bottom w:val="single" w:sz="4" w:space="0" w:color="000000"/>
              <w:right w:val="single" w:sz="4" w:space="0" w:color="000000"/>
            </w:tcBorders>
            <w:shd w:val="clear" w:color="auto" w:fill="auto"/>
            <w:noWrap/>
            <w:vAlign w:val="bottom"/>
            <w:hideMark/>
          </w:tcPr>
          <w:p w14:paraId="7269659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06AA06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D61F8F5"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63B752E3"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w:t>
            </w:r>
          </w:p>
        </w:tc>
        <w:tc>
          <w:tcPr>
            <w:tcW w:w="2462" w:type="pct"/>
            <w:tcBorders>
              <w:top w:val="nil"/>
              <w:left w:val="nil"/>
              <w:bottom w:val="single" w:sz="4" w:space="0" w:color="000000"/>
              <w:right w:val="single" w:sz="4" w:space="0" w:color="000000"/>
            </w:tcBorders>
            <w:shd w:val="clear" w:color="auto" w:fill="auto"/>
            <w:vAlign w:val="center"/>
            <w:hideMark/>
          </w:tcPr>
          <w:p w14:paraId="0AF3BD23"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Connector on both sides</w:t>
            </w:r>
          </w:p>
        </w:tc>
        <w:tc>
          <w:tcPr>
            <w:tcW w:w="933" w:type="pct"/>
            <w:tcBorders>
              <w:top w:val="nil"/>
              <w:left w:val="nil"/>
              <w:bottom w:val="single" w:sz="4" w:space="0" w:color="000000"/>
              <w:right w:val="single" w:sz="4" w:space="0" w:color="000000"/>
            </w:tcBorders>
            <w:shd w:val="clear" w:color="auto" w:fill="auto"/>
            <w:vAlign w:val="bottom"/>
            <w:hideMark/>
          </w:tcPr>
          <w:p w14:paraId="43ABA60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802.3ab QSFP</w:t>
            </w:r>
          </w:p>
        </w:tc>
        <w:tc>
          <w:tcPr>
            <w:tcW w:w="631" w:type="pct"/>
            <w:tcBorders>
              <w:top w:val="nil"/>
              <w:left w:val="nil"/>
              <w:bottom w:val="single" w:sz="4" w:space="0" w:color="000000"/>
              <w:right w:val="single" w:sz="4" w:space="0" w:color="000000"/>
            </w:tcBorders>
            <w:shd w:val="clear" w:color="auto" w:fill="auto"/>
            <w:noWrap/>
            <w:vAlign w:val="bottom"/>
            <w:hideMark/>
          </w:tcPr>
          <w:p w14:paraId="2B0E45B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D958D7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1F4D85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298B53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4</w:t>
            </w:r>
          </w:p>
        </w:tc>
        <w:tc>
          <w:tcPr>
            <w:tcW w:w="2462" w:type="pct"/>
            <w:tcBorders>
              <w:top w:val="nil"/>
              <w:left w:val="nil"/>
              <w:bottom w:val="single" w:sz="4" w:space="0" w:color="000000"/>
              <w:right w:val="single" w:sz="4" w:space="0" w:color="000000"/>
            </w:tcBorders>
            <w:shd w:val="clear" w:color="auto" w:fill="auto"/>
            <w:vAlign w:val="center"/>
            <w:hideMark/>
          </w:tcPr>
          <w:p w14:paraId="776C82CC"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Passive Copper Cable Up To 56Gb/s</w:t>
            </w:r>
          </w:p>
        </w:tc>
        <w:tc>
          <w:tcPr>
            <w:tcW w:w="933" w:type="pct"/>
            <w:tcBorders>
              <w:top w:val="nil"/>
              <w:left w:val="nil"/>
              <w:bottom w:val="single" w:sz="4" w:space="0" w:color="000000"/>
              <w:right w:val="single" w:sz="4" w:space="0" w:color="000000"/>
            </w:tcBorders>
            <w:shd w:val="clear" w:color="auto" w:fill="auto"/>
            <w:vAlign w:val="center"/>
            <w:hideMark/>
          </w:tcPr>
          <w:p w14:paraId="18E2D66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5148F96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7959EA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3A47A6C" w14:textId="77777777" w:rsidTr="00C05B0F">
        <w:trPr>
          <w:trHeight w:val="51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691B7F4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2462" w:type="pct"/>
            <w:tcBorders>
              <w:top w:val="nil"/>
              <w:left w:val="nil"/>
              <w:bottom w:val="single" w:sz="4" w:space="0" w:color="000000"/>
              <w:right w:val="single" w:sz="4" w:space="0" w:color="000000"/>
            </w:tcBorders>
            <w:shd w:val="clear" w:color="auto" w:fill="auto"/>
            <w:vAlign w:val="center"/>
            <w:hideMark/>
          </w:tcPr>
          <w:p w14:paraId="5EEFB20B"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Green Compliance Certificate/Authority: RoHS-6</w:t>
            </w:r>
          </w:p>
        </w:tc>
        <w:tc>
          <w:tcPr>
            <w:tcW w:w="933" w:type="pct"/>
            <w:tcBorders>
              <w:top w:val="nil"/>
              <w:left w:val="nil"/>
              <w:bottom w:val="single" w:sz="4" w:space="0" w:color="000000"/>
              <w:right w:val="single" w:sz="4" w:space="0" w:color="000000"/>
            </w:tcBorders>
            <w:shd w:val="clear" w:color="auto" w:fill="auto"/>
            <w:vAlign w:val="center"/>
            <w:hideMark/>
          </w:tcPr>
          <w:p w14:paraId="2C8E409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6851A11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1E9E22A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014A2B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7F9509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42954BAE"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Εγγύηση</w:t>
            </w:r>
          </w:p>
        </w:tc>
        <w:tc>
          <w:tcPr>
            <w:tcW w:w="933" w:type="pct"/>
            <w:tcBorders>
              <w:top w:val="nil"/>
              <w:left w:val="nil"/>
              <w:bottom w:val="single" w:sz="4" w:space="0" w:color="000000"/>
              <w:right w:val="single" w:sz="4" w:space="0" w:color="000000"/>
            </w:tcBorders>
            <w:shd w:val="clear" w:color="auto" w:fill="auto"/>
            <w:vAlign w:val="center"/>
            <w:hideMark/>
          </w:tcPr>
          <w:p w14:paraId="74852D19"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341FFE9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A76868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EA0BDAD"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2B24779"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2462" w:type="pct"/>
            <w:tcBorders>
              <w:top w:val="nil"/>
              <w:left w:val="nil"/>
              <w:bottom w:val="single" w:sz="4" w:space="0" w:color="000000"/>
              <w:right w:val="single" w:sz="4" w:space="0" w:color="000000"/>
            </w:tcBorders>
            <w:shd w:val="clear" w:color="auto" w:fill="auto"/>
            <w:vAlign w:val="bottom"/>
            <w:hideMark/>
          </w:tcPr>
          <w:p w14:paraId="3C6CF1BB"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Συνολική εγγύηση συστήματος για όλα τα μέρη και υποσυστήματα</w:t>
            </w:r>
          </w:p>
        </w:tc>
        <w:tc>
          <w:tcPr>
            <w:tcW w:w="933" w:type="pct"/>
            <w:tcBorders>
              <w:top w:val="nil"/>
              <w:left w:val="nil"/>
              <w:bottom w:val="single" w:sz="4" w:space="0" w:color="000000"/>
              <w:right w:val="single" w:sz="4" w:space="0" w:color="000000"/>
            </w:tcBorders>
            <w:shd w:val="clear" w:color="auto" w:fill="auto"/>
            <w:vAlign w:val="center"/>
            <w:hideMark/>
          </w:tcPr>
          <w:p w14:paraId="3A8267A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1έτη</w:t>
            </w:r>
          </w:p>
        </w:tc>
        <w:tc>
          <w:tcPr>
            <w:tcW w:w="631" w:type="pct"/>
            <w:tcBorders>
              <w:top w:val="nil"/>
              <w:left w:val="nil"/>
              <w:bottom w:val="single" w:sz="4" w:space="0" w:color="000000"/>
              <w:right w:val="single" w:sz="4" w:space="0" w:color="000000"/>
            </w:tcBorders>
            <w:shd w:val="clear" w:color="auto" w:fill="auto"/>
            <w:noWrap/>
            <w:vAlign w:val="bottom"/>
            <w:hideMark/>
          </w:tcPr>
          <w:p w14:paraId="37D0426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B9001C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7A66859" w14:textId="77777777" w:rsidTr="00C05B0F">
        <w:trPr>
          <w:trHeight w:val="315"/>
        </w:trPr>
        <w:tc>
          <w:tcPr>
            <w:tcW w:w="315" w:type="pct"/>
            <w:tcBorders>
              <w:top w:val="nil"/>
              <w:left w:val="nil"/>
              <w:bottom w:val="nil"/>
              <w:right w:val="nil"/>
            </w:tcBorders>
            <w:shd w:val="clear" w:color="auto" w:fill="auto"/>
            <w:noWrap/>
            <w:vAlign w:val="bottom"/>
            <w:hideMark/>
          </w:tcPr>
          <w:p w14:paraId="27999142" w14:textId="77777777" w:rsidR="00C05B0F" w:rsidRPr="00C05B0F" w:rsidRDefault="00C05B0F" w:rsidP="00C05B0F">
            <w:pPr>
              <w:spacing w:before="0"/>
              <w:jc w:val="left"/>
              <w:rPr>
                <w:rFonts w:ascii="Calibri" w:eastAsia="Times New Roman" w:hAnsi="Calibri" w:cs="Calibri"/>
                <w:color w:val="000000"/>
                <w:lang w:val="en-US"/>
              </w:rPr>
            </w:pPr>
          </w:p>
        </w:tc>
        <w:tc>
          <w:tcPr>
            <w:tcW w:w="2462" w:type="pct"/>
            <w:tcBorders>
              <w:top w:val="nil"/>
              <w:left w:val="nil"/>
              <w:bottom w:val="nil"/>
              <w:right w:val="nil"/>
            </w:tcBorders>
            <w:shd w:val="clear" w:color="auto" w:fill="auto"/>
            <w:noWrap/>
            <w:vAlign w:val="bottom"/>
            <w:hideMark/>
          </w:tcPr>
          <w:p w14:paraId="49664ABF"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744E5CF2"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7D50AEC4"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1B4D82FA"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06F432AD"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15FDC24D"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A.1.4</w:t>
            </w:r>
          </w:p>
        </w:tc>
        <w:tc>
          <w:tcPr>
            <w:tcW w:w="2462" w:type="pct"/>
            <w:tcBorders>
              <w:top w:val="single" w:sz="8" w:space="0" w:color="auto"/>
              <w:left w:val="nil"/>
              <w:bottom w:val="single" w:sz="8" w:space="0" w:color="auto"/>
              <w:right w:val="nil"/>
            </w:tcBorders>
            <w:shd w:val="clear" w:color="E6E64C" w:fill="DBDBDB"/>
            <w:noWrap/>
            <w:vAlign w:val="center"/>
            <w:hideMark/>
          </w:tcPr>
          <w:p w14:paraId="4313BEA4" w14:textId="77777777" w:rsidR="00C05B0F" w:rsidRPr="00C05B0F" w:rsidRDefault="00C05B0F" w:rsidP="00C05B0F">
            <w:pPr>
              <w:spacing w:before="0"/>
              <w:jc w:val="center"/>
              <w:rPr>
                <w:rFonts w:ascii="Arial" w:eastAsia="Times New Roman" w:hAnsi="Arial" w:cs="Arial"/>
                <w:b/>
                <w:bCs/>
                <w:color w:val="000000"/>
                <w:lang w:val="en-US"/>
              </w:rPr>
            </w:pPr>
            <w:r w:rsidRPr="00C05B0F">
              <w:rPr>
                <w:rFonts w:ascii="Arial" w:eastAsia="Times New Roman" w:hAnsi="Arial" w:cs="Arial"/>
                <w:b/>
                <w:bCs/>
                <w:color w:val="000000"/>
                <w:lang w:val="en-US"/>
              </w:rPr>
              <w:t>HDDs</w:t>
            </w:r>
          </w:p>
        </w:tc>
        <w:tc>
          <w:tcPr>
            <w:tcW w:w="2224"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67857C08"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170E3837" w14:textId="77777777" w:rsidTr="00C05B0F">
        <w:trPr>
          <w:trHeight w:val="510"/>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6148BC4F"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3E6D1C02"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7AD8557C"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5854714E"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3A8B8F88" w14:textId="4E41FA41"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0C91FAD6"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F475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2462" w:type="pct"/>
            <w:tcBorders>
              <w:top w:val="nil"/>
              <w:left w:val="nil"/>
              <w:bottom w:val="single" w:sz="4" w:space="0" w:color="000000"/>
              <w:right w:val="single" w:sz="4" w:space="0" w:color="000000"/>
            </w:tcBorders>
            <w:shd w:val="clear" w:color="auto" w:fill="auto"/>
            <w:vAlign w:val="bottom"/>
            <w:hideMark/>
          </w:tcPr>
          <w:p w14:paraId="6EB162CB"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nil"/>
              <w:left w:val="nil"/>
              <w:bottom w:val="single" w:sz="4" w:space="0" w:color="000000"/>
              <w:right w:val="single" w:sz="4" w:space="0" w:color="000000"/>
            </w:tcBorders>
            <w:shd w:val="clear" w:color="auto" w:fill="auto"/>
            <w:vAlign w:val="center"/>
            <w:hideMark/>
          </w:tcPr>
          <w:p w14:paraId="262805C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631" w:type="pct"/>
            <w:tcBorders>
              <w:top w:val="nil"/>
              <w:left w:val="nil"/>
              <w:bottom w:val="single" w:sz="4" w:space="0" w:color="000000"/>
              <w:right w:val="single" w:sz="4" w:space="0" w:color="000000"/>
            </w:tcBorders>
            <w:shd w:val="clear" w:color="auto" w:fill="auto"/>
            <w:noWrap/>
            <w:vAlign w:val="bottom"/>
            <w:hideMark/>
          </w:tcPr>
          <w:p w14:paraId="68734D4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2A68ABC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68AB10C"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750908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48C63C86"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auto" w:fill="auto"/>
            <w:vAlign w:val="center"/>
            <w:hideMark/>
          </w:tcPr>
          <w:p w14:paraId="780CCF9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1E840DA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B0C6BA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54F7A90"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01B6E8D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61100F0B"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Τύπος NVMe M.2</w:t>
            </w:r>
          </w:p>
        </w:tc>
        <w:tc>
          <w:tcPr>
            <w:tcW w:w="933" w:type="pct"/>
            <w:tcBorders>
              <w:top w:val="nil"/>
              <w:left w:val="nil"/>
              <w:bottom w:val="single" w:sz="4" w:space="0" w:color="000000"/>
              <w:right w:val="single" w:sz="4" w:space="0" w:color="000000"/>
            </w:tcBorders>
            <w:shd w:val="clear" w:color="auto" w:fill="auto"/>
            <w:vAlign w:val="center"/>
            <w:hideMark/>
          </w:tcPr>
          <w:p w14:paraId="401E120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5CA5AE9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B28BFB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732D0DE"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151DD12A"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w:t>
            </w:r>
          </w:p>
        </w:tc>
        <w:tc>
          <w:tcPr>
            <w:tcW w:w="2462" w:type="pct"/>
            <w:tcBorders>
              <w:top w:val="nil"/>
              <w:left w:val="nil"/>
              <w:bottom w:val="single" w:sz="4" w:space="0" w:color="000000"/>
              <w:right w:val="single" w:sz="4" w:space="0" w:color="000000"/>
            </w:tcBorders>
            <w:shd w:val="clear" w:color="auto" w:fill="auto"/>
            <w:vAlign w:val="center"/>
            <w:hideMark/>
          </w:tcPr>
          <w:p w14:paraId="33EDEC7C"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Seq. Read</w:t>
            </w:r>
          </w:p>
        </w:tc>
        <w:tc>
          <w:tcPr>
            <w:tcW w:w="933" w:type="pct"/>
            <w:tcBorders>
              <w:top w:val="nil"/>
              <w:left w:val="nil"/>
              <w:bottom w:val="single" w:sz="4" w:space="0" w:color="000000"/>
              <w:right w:val="single" w:sz="4" w:space="0" w:color="000000"/>
            </w:tcBorders>
            <w:shd w:val="clear" w:color="auto" w:fill="auto"/>
            <w:vAlign w:val="bottom"/>
            <w:hideMark/>
          </w:tcPr>
          <w:p w14:paraId="49961BA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&gt;=3.400MB/s</w:t>
            </w:r>
          </w:p>
        </w:tc>
        <w:tc>
          <w:tcPr>
            <w:tcW w:w="631" w:type="pct"/>
            <w:tcBorders>
              <w:top w:val="nil"/>
              <w:left w:val="nil"/>
              <w:bottom w:val="single" w:sz="4" w:space="0" w:color="000000"/>
              <w:right w:val="single" w:sz="4" w:space="0" w:color="000000"/>
            </w:tcBorders>
            <w:shd w:val="clear" w:color="auto" w:fill="auto"/>
            <w:noWrap/>
            <w:vAlign w:val="bottom"/>
            <w:hideMark/>
          </w:tcPr>
          <w:p w14:paraId="1EB0926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6ECD84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5F15390"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383DF30"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4</w:t>
            </w:r>
          </w:p>
        </w:tc>
        <w:tc>
          <w:tcPr>
            <w:tcW w:w="2462" w:type="pct"/>
            <w:tcBorders>
              <w:top w:val="nil"/>
              <w:left w:val="nil"/>
              <w:bottom w:val="single" w:sz="4" w:space="0" w:color="000000"/>
              <w:right w:val="single" w:sz="4" w:space="0" w:color="000000"/>
            </w:tcBorders>
            <w:shd w:val="clear" w:color="auto" w:fill="auto"/>
            <w:vAlign w:val="center"/>
            <w:hideMark/>
          </w:tcPr>
          <w:p w14:paraId="25162F19"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Seq. Write</w:t>
            </w:r>
          </w:p>
        </w:tc>
        <w:tc>
          <w:tcPr>
            <w:tcW w:w="933" w:type="pct"/>
            <w:tcBorders>
              <w:top w:val="nil"/>
              <w:left w:val="nil"/>
              <w:bottom w:val="single" w:sz="4" w:space="0" w:color="000000"/>
              <w:right w:val="single" w:sz="4" w:space="0" w:color="000000"/>
            </w:tcBorders>
            <w:shd w:val="clear" w:color="auto" w:fill="auto"/>
            <w:vAlign w:val="center"/>
            <w:hideMark/>
          </w:tcPr>
          <w:p w14:paraId="5F1992E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&gt;=2.300MB/s</w:t>
            </w:r>
          </w:p>
        </w:tc>
        <w:tc>
          <w:tcPr>
            <w:tcW w:w="631" w:type="pct"/>
            <w:tcBorders>
              <w:top w:val="nil"/>
              <w:left w:val="nil"/>
              <w:bottom w:val="single" w:sz="4" w:space="0" w:color="000000"/>
              <w:right w:val="single" w:sz="4" w:space="0" w:color="000000"/>
            </w:tcBorders>
            <w:shd w:val="clear" w:color="auto" w:fill="auto"/>
            <w:noWrap/>
            <w:vAlign w:val="bottom"/>
            <w:hideMark/>
          </w:tcPr>
          <w:p w14:paraId="7325399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61F9DB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84EDF72"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061F8113"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2462" w:type="pct"/>
            <w:tcBorders>
              <w:top w:val="nil"/>
              <w:left w:val="nil"/>
              <w:bottom w:val="single" w:sz="4" w:space="0" w:color="000000"/>
              <w:right w:val="single" w:sz="4" w:space="0" w:color="000000"/>
            </w:tcBorders>
            <w:shd w:val="clear" w:color="auto" w:fill="auto"/>
            <w:vAlign w:val="center"/>
            <w:hideMark/>
          </w:tcPr>
          <w:p w14:paraId="01A76D81"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Interface</w:t>
            </w:r>
          </w:p>
        </w:tc>
        <w:tc>
          <w:tcPr>
            <w:tcW w:w="933" w:type="pct"/>
            <w:tcBorders>
              <w:top w:val="nil"/>
              <w:left w:val="nil"/>
              <w:bottom w:val="single" w:sz="4" w:space="0" w:color="000000"/>
              <w:right w:val="single" w:sz="4" w:space="0" w:color="000000"/>
            </w:tcBorders>
            <w:shd w:val="clear" w:color="auto" w:fill="auto"/>
            <w:vAlign w:val="center"/>
            <w:hideMark/>
          </w:tcPr>
          <w:p w14:paraId="0F2098C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PCIe 3.0 x4, NVMe 1.3</w:t>
            </w:r>
          </w:p>
        </w:tc>
        <w:tc>
          <w:tcPr>
            <w:tcW w:w="631" w:type="pct"/>
            <w:tcBorders>
              <w:top w:val="nil"/>
              <w:left w:val="nil"/>
              <w:bottom w:val="single" w:sz="4" w:space="0" w:color="000000"/>
              <w:right w:val="single" w:sz="4" w:space="0" w:color="000000"/>
            </w:tcBorders>
            <w:shd w:val="clear" w:color="auto" w:fill="auto"/>
            <w:noWrap/>
            <w:vAlign w:val="bottom"/>
            <w:hideMark/>
          </w:tcPr>
          <w:p w14:paraId="7092A70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51E592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27A05E3"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4DEEDA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2462" w:type="pct"/>
            <w:tcBorders>
              <w:top w:val="nil"/>
              <w:left w:val="nil"/>
              <w:bottom w:val="single" w:sz="4" w:space="0" w:color="000000"/>
              <w:right w:val="single" w:sz="4" w:space="0" w:color="000000"/>
            </w:tcBorders>
            <w:shd w:val="clear" w:color="auto" w:fill="auto"/>
            <w:vAlign w:val="center"/>
            <w:hideMark/>
          </w:tcPr>
          <w:p w14:paraId="3751212D"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Capacity</w:t>
            </w:r>
          </w:p>
        </w:tc>
        <w:tc>
          <w:tcPr>
            <w:tcW w:w="933" w:type="pct"/>
            <w:tcBorders>
              <w:top w:val="nil"/>
              <w:left w:val="nil"/>
              <w:bottom w:val="single" w:sz="4" w:space="0" w:color="000000"/>
              <w:right w:val="single" w:sz="4" w:space="0" w:color="000000"/>
            </w:tcBorders>
            <w:shd w:val="clear" w:color="auto" w:fill="auto"/>
            <w:vAlign w:val="center"/>
            <w:hideMark/>
          </w:tcPr>
          <w:p w14:paraId="3E728394"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&gt;=500GB</w:t>
            </w:r>
          </w:p>
        </w:tc>
        <w:tc>
          <w:tcPr>
            <w:tcW w:w="631" w:type="pct"/>
            <w:tcBorders>
              <w:top w:val="nil"/>
              <w:left w:val="nil"/>
              <w:bottom w:val="single" w:sz="4" w:space="0" w:color="000000"/>
              <w:right w:val="single" w:sz="4" w:space="0" w:color="000000"/>
            </w:tcBorders>
            <w:shd w:val="clear" w:color="auto" w:fill="auto"/>
            <w:noWrap/>
            <w:vAlign w:val="bottom"/>
            <w:hideMark/>
          </w:tcPr>
          <w:p w14:paraId="4A2EA28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A1CEB4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D9DA62F"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E40B73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7</w:t>
            </w:r>
          </w:p>
        </w:tc>
        <w:tc>
          <w:tcPr>
            <w:tcW w:w="2462" w:type="pct"/>
            <w:tcBorders>
              <w:top w:val="nil"/>
              <w:left w:val="nil"/>
              <w:bottom w:val="single" w:sz="4" w:space="0" w:color="000000"/>
              <w:right w:val="single" w:sz="4" w:space="0" w:color="000000"/>
            </w:tcBorders>
            <w:shd w:val="clear" w:color="auto" w:fill="auto"/>
            <w:vAlign w:val="center"/>
            <w:hideMark/>
          </w:tcPr>
          <w:p w14:paraId="73C2C74C"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MTBF</w:t>
            </w:r>
          </w:p>
        </w:tc>
        <w:tc>
          <w:tcPr>
            <w:tcW w:w="933" w:type="pct"/>
            <w:tcBorders>
              <w:top w:val="nil"/>
              <w:left w:val="nil"/>
              <w:bottom w:val="single" w:sz="4" w:space="0" w:color="000000"/>
              <w:right w:val="single" w:sz="4" w:space="0" w:color="000000"/>
            </w:tcBorders>
            <w:shd w:val="clear" w:color="auto" w:fill="auto"/>
            <w:vAlign w:val="center"/>
            <w:hideMark/>
          </w:tcPr>
          <w:p w14:paraId="12649F8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&gt;=1.5M/h</w:t>
            </w:r>
          </w:p>
        </w:tc>
        <w:tc>
          <w:tcPr>
            <w:tcW w:w="631" w:type="pct"/>
            <w:tcBorders>
              <w:top w:val="nil"/>
              <w:left w:val="nil"/>
              <w:bottom w:val="single" w:sz="4" w:space="0" w:color="000000"/>
              <w:right w:val="single" w:sz="4" w:space="0" w:color="000000"/>
            </w:tcBorders>
            <w:shd w:val="clear" w:color="auto" w:fill="auto"/>
            <w:noWrap/>
            <w:vAlign w:val="bottom"/>
            <w:hideMark/>
          </w:tcPr>
          <w:p w14:paraId="3948CDB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907DC5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539250D"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23FD677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4B761206"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Εγγύηση</w:t>
            </w:r>
          </w:p>
        </w:tc>
        <w:tc>
          <w:tcPr>
            <w:tcW w:w="933" w:type="pct"/>
            <w:tcBorders>
              <w:top w:val="nil"/>
              <w:left w:val="nil"/>
              <w:bottom w:val="single" w:sz="4" w:space="0" w:color="000000"/>
              <w:right w:val="single" w:sz="4" w:space="0" w:color="000000"/>
            </w:tcBorders>
            <w:shd w:val="clear" w:color="auto" w:fill="auto"/>
            <w:vAlign w:val="center"/>
            <w:hideMark/>
          </w:tcPr>
          <w:p w14:paraId="0B9E3DF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50BBA84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A34C36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819B873"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C4F4D5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8</w:t>
            </w:r>
          </w:p>
        </w:tc>
        <w:tc>
          <w:tcPr>
            <w:tcW w:w="2462" w:type="pct"/>
            <w:tcBorders>
              <w:top w:val="nil"/>
              <w:left w:val="nil"/>
              <w:bottom w:val="single" w:sz="4" w:space="0" w:color="000000"/>
              <w:right w:val="single" w:sz="4" w:space="0" w:color="000000"/>
            </w:tcBorders>
            <w:shd w:val="clear" w:color="auto" w:fill="auto"/>
            <w:vAlign w:val="bottom"/>
            <w:hideMark/>
          </w:tcPr>
          <w:p w14:paraId="695813B2"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Συνολική εγγύηση συστήματος για όλα τα μέρη και υποσυστήματα</w:t>
            </w:r>
          </w:p>
        </w:tc>
        <w:tc>
          <w:tcPr>
            <w:tcW w:w="933" w:type="pct"/>
            <w:tcBorders>
              <w:top w:val="nil"/>
              <w:left w:val="nil"/>
              <w:bottom w:val="single" w:sz="4" w:space="0" w:color="000000"/>
              <w:right w:val="single" w:sz="4" w:space="0" w:color="000000"/>
            </w:tcBorders>
            <w:shd w:val="clear" w:color="auto" w:fill="auto"/>
            <w:vAlign w:val="center"/>
            <w:hideMark/>
          </w:tcPr>
          <w:p w14:paraId="72F879D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5έτη</w:t>
            </w:r>
          </w:p>
        </w:tc>
        <w:tc>
          <w:tcPr>
            <w:tcW w:w="631" w:type="pct"/>
            <w:tcBorders>
              <w:top w:val="nil"/>
              <w:left w:val="nil"/>
              <w:bottom w:val="single" w:sz="4" w:space="0" w:color="000000"/>
              <w:right w:val="single" w:sz="4" w:space="0" w:color="000000"/>
            </w:tcBorders>
            <w:shd w:val="clear" w:color="auto" w:fill="auto"/>
            <w:noWrap/>
            <w:vAlign w:val="bottom"/>
            <w:hideMark/>
          </w:tcPr>
          <w:p w14:paraId="41680A3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F5C043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875DC08" w14:textId="77777777" w:rsidTr="00C05B0F">
        <w:trPr>
          <w:trHeight w:val="315"/>
        </w:trPr>
        <w:tc>
          <w:tcPr>
            <w:tcW w:w="315" w:type="pct"/>
            <w:tcBorders>
              <w:top w:val="nil"/>
              <w:left w:val="nil"/>
              <w:bottom w:val="nil"/>
              <w:right w:val="nil"/>
            </w:tcBorders>
            <w:shd w:val="clear" w:color="auto" w:fill="auto"/>
            <w:noWrap/>
            <w:vAlign w:val="bottom"/>
            <w:hideMark/>
          </w:tcPr>
          <w:p w14:paraId="2DC5D5CA" w14:textId="77777777" w:rsidR="00C05B0F" w:rsidRPr="00C05B0F" w:rsidRDefault="00C05B0F" w:rsidP="00C05B0F">
            <w:pPr>
              <w:spacing w:before="0"/>
              <w:jc w:val="left"/>
              <w:rPr>
                <w:rFonts w:ascii="Calibri" w:eastAsia="Times New Roman" w:hAnsi="Calibri" w:cs="Calibri"/>
                <w:color w:val="000000"/>
                <w:lang w:val="en-US"/>
              </w:rPr>
            </w:pPr>
          </w:p>
        </w:tc>
        <w:tc>
          <w:tcPr>
            <w:tcW w:w="2462" w:type="pct"/>
            <w:tcBorders>
              <w:top w:val="nil"/>
              <w:left w:val="nil"/>
              <w:bottom w:val="nil"/>
              <w:right w:val="nil"/>
            </w:tcBorders>
            <w:shd w:val="clear" w:color="auto" w:fill="auto"/>
            <w:noWrap/>
            <w:vAlign w:val="bottom"/>
            <w:hideMark/>
          </w:tcPr>
          <w:p w14:paraId="19A78133"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4A143AB3"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051CAF36"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387A575A"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1C20EB63"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6C86EB8E"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A.1.5</w:t>
            </w:r>
          </w:p>
        </w:tc>
        <w:tc>
          <w:tcPr>
            <w:tcW w:w="2462" w:type="pct"/>
            <w:tcBorders>
              <w:top w:val="single" w:sz="8" w:space="0" w:color="auto"/>
              <w:left w:val="nil"/>
              <w:bottom w:val="single" w:sz="8" w:space="0" w:color="auto"/>
              <w:right w:val="nil"/>
            </w:tcBorders>
            <w:shd w:val="clear" w:color="E6E64C" w:fill="DBDBDB"/>
            <w:noWrap/>
            <w:vAlign w:val="center"/>
            <w:hideMark/>
          </w:tcPr>
          <w:p w14:paraId="0F079FD3" w14:textId="77777777" w:rsidR="00C05B0F" w:rsidRPr="00C05B0F" w:rsidRDefault="00C05B0F" w:rsidP="00C05B0F">
            <w:pPr>
              <w:spacing w:before="0"/>
              <w:jc w:val="center"/>
              <w:rPr>
                <w:rFonts w:ascii="Arial" w:eastAsia="Times New Roman" w:hAnsi="Arial" w:cs="Arial"/>
                <w:b/>
                <w:bCs/>
                <w:color w:val="000000"/>
                <w:lang w:val="en-US"/>
              </w:rPr>
            </w:pPr>
            <w:r w:rsidRPr="00C05B0F">
              <w:rPr>
                <w:rFonts w:ascii="Arial" w:eastAsia="Times New Roman" w:hAnsi="Arial" w:cs="Arial"/>
                <w:b/>
                <w:bCs/>
                <w:color w:val="000000"/>
                <w:lang w:val="en-US"/>
              </w:rPr>
              <w:t>Adapter</w:t>
            </w:r>
          </w:p>
        </w:tc>
        <w:tc>
          <w:tcPr>
            <w:tcW w:w="2224"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328B113C"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052EF81E" w14:textId="77777777" w:rsidTr="00C05B0F">
        <w:trPr>
          <w:trHeight w:val="510"/>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35F2FE78"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461922B3"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4D551673"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544B296B"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6280E06F" w14:textId="31E5DAD7"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75EF425D"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138B0"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2462" w:type="pct"/>
            <w:tcBorders>
              <w:top w:val="nil"/>
              <w:left w:val="nil"/>
              <w:bottom w:val="single" w:sz="4" w:space="0" w:color="000000"/>
              <w:right w:val="single" w:sz="4" w:space="0" w:color="000000"/>
            </w:tcBorders>
            <w:shd w:val="clear" w:color="auto" w:fill="auto"/>
            <w:vAlign w:val="bottom"/>
            <w:hideMark/>
          </w:tcPr>
          <w:p w14:paraId="4218B511"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nil"/>
              <w:left w:val="nil"/>
              <w:bottom w:val="single" w:sz="4" w:space="0" w:color="000000"/>
              <w:right w:val="single" w:sz="4" w:space="0" w:color="000000"/>
            </w:tcBorders>
            <w:shd w:val="clear" w:color="auto" w:fill="auto"/>
            <w:vAlign w:val="center"/>
            <w:hideMark/>
          </w:tcPr>
          <w:p w14:paraId="48E73434"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631" w:type="pct"/>
            <w:tcBorders>
              <w:top w:val="nil"/>
              <w:left w:val="nil"/>
              <w:bottom w:val="single" w:sz="4" w:space="0" w:color="000000"/>
              <w:right w:val="single" w:sz="4" w:space="0" w:color="000000"/>
            </w:tcBorders>
            <w:shd w:val="clear" w:color="auto" w:fill="auto"/>
            <w:noWrap/>
            <w:vAlign w:val="bottom"/>
            <w:hideMark/>
          </w:tcPr>
          <w:p w14:paraId="68CA7F5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B84EFC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9A2E6C3"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6D1D5E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6B080350"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auto" w:fill="auto"/>
            <w:vAlign w:val="center"/>
            <w:hideMark/>
          </w:tcPr>
          <w:p w14:paraId="2D7412C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5900C909"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E2D4453"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03DD65F"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97BB30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19904533"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PCIe card</w:t>
            </w:r>
          </w:p>
        </w:tc>
        <w:tc>
          <w:tcPr>
            <w:tcW w:w="933" w:type="pct"/>
            <w:tcBorders>
              <w:top w:val="nil"/>
              <w:left w:val="nil"/>
              <w:bottom w:val="single" w:sz="4" w:space="0" w:color="000000"/>
              <w:right w:val="single" w:sz="4" w:space="0" w:color="000000"/>
            </w:tcBorders>
            <w:shd w:val="clear" w:color="auto" w:fill="auto"/>
            <w:vAlign w:val="center"/>
            <w:hideMark/>
          </w:tcPr>
          <w:p w14:paraId="4EBB82C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0A94F08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EDD060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8B7961D"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6F55D67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w:t>
            </w:r>
          </w:p>
        </w:tc>
        <w:tc>
          <w:tcPr>
            <w:tcW w:w="2462" w:type="pct"/>
            <w:tcBorders>
              <w:top w:val="nil"/>
              <w:left w:val="nil"/>
              <w:bottom w:val="single" w:sz="4" w:space="0" w:color="000000"/>
              <w:right w:val="single" w:sz="4" w:space="0" w:color="000000"/>
            </w:tcBorders>
            <w:shd w:val="clear" w:color="auto" w:fill="auto"/>
            <w:vAlign w:val="center"/>
            <w:hideMark/>
          </w:tcPr>
          <w:p w14:paraId="4B10CEBF"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Low Profile</w:t>
            </w:r>
          </w:p>
        </w:tc>
        <w:tc>
          <w:tcPr>
            <w:tcW w:w="933" w:type="pct"/>
            <w:tcBorders>
              <w:top w:val="nil"/>
              <w:left w:val="nil"/>
              <w:bottom w:val="single" w:sz="4" w:space="0" w:color="000000"/>
              <w:right w:val="single" w:sz="4" w:space="0" w:color="000000"/>
            </w:tcBorders>
            <w:shd w:val="clear" w:color="auto" w:fill="auto"/>
            <w:vAlign w:val="bottom"/>
            <w:hideMark/>
          </w:tcPr>
          <w:p w14:paraId="5ED84EA0"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2B4D36C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C3B444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AE71045"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6069819"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lastRenderedPageBreak/>
              <w:t>4</w:t>
            </w:r>
          </w:p>
        </w:tc>
        <w:tc>
          <w:tcPr>
            <w:tcW w:w="2462" w:type="pct"/>
            <w:tcBorders>
              <w:top w:val="nil"/>
              <w:left w:val="nil"/>
              <w:bottom w:val="single" w:sz="4" w:space="0" w:color="000000"/>
              <w:right w:val="single" w:sz="4" w:space="0" w:color="000000"/>
            </w:tcBorders>
            <w:shd w:val="clear" w:color="auto" w:fill="auto"/>
            <w:vAlign w:val="center"/>
            <w:hideMark/>
          </w:tcPr>
          <w:p w14:paraId="5605CE73"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Compatiple for PCIe x4 slot</w:t>
            </w:r>
          </w:p>
        </w:tc>
        <w:tc>
          <w:tcPr>
            <w:tcW w:w="933" w:type="pct"/>
            <w:tcBorders>
              <w:top w:val="nil"/>
              <w:left w:val="nil"/>
              <w:bottom w:val="single" w:sz="4" w:space="0" w:color="000000"/>
              <w:right w:val="single" w:sz="4" w:space="0" w:color="000000"/>
            </w:tcBorders>
            <w:shd w:val="clear" w:color="auto" w:fill="auto"/>
            <w:vAlign w:val="center"/>
            <w:hideMark/>
          </w:tcPr>
          <w:p w14:paraId="37CDE3A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70A42BC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530598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7EC4696" w14:textId="77777777" w:rsidTr="00C05B0F">
        <w:trPr>
          <w:trHeight w:val="51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D67EF7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2462" w:type="pct"/>
            <w:tcBorders>
              <w:top w:val="nil"/>
              <w:left w:val="nil"/>
              <w:bottom w:val="single" w:sz="4" w:space="0" w:color="000000"/>
              <w:right w:val="single" w:sz="4" w:space="0" w:color="000000"/>
            </w:tcBorders>
            <w:shd w:val="clear" w:color="auto" w:fill="auto"/>
            <w:vAlign w:val="center"/>
            <w:hideMark/>
          </w:tcPr>
          <w:p w14:paraId="7759D415"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M2 Modules in format 2280, 2260, 2242 support</w:t>
            </w:r>
          </w:p>
        </w:tc>
        <w:tc>
          <w:tcPr>
            <w:tcW w:w="933" w:type="pct"/>
            <w:tcBorders>
              <w:top w:val="nil"/>
              <w:left w:val="nil"/>
              <w:bottom w:val="single" w:sz="4" w:space="0" w:color="000000"/>
              <w:right w:val="single" w:sz="4" w:space="0" w:color="000000"/>
            </w:tcBorders>
            <w:shd w:val="clear" w:color="auto" w:fill="auto"/>
            <w:vAlign w:val="center"/>
            <w:hideMark/>
          </w:tcPr>
          <w:p w14:paraId="4C2A2A8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08AD80E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3365F2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60EB03E" w14:textId="77777777" w:rsidTr="00C05B0F">
        <w:trPr>
          <w:trHeight w:val="78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1E5CBAE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2462" w:type="pct"/>
            <w:tcBorders>
              <w:top w:val="nil"/>
              <w:left w:val="nil"/>
              <w:bottom w:val="single" w:sz="4" w:space="0" w:color="000000"/>
              <w:right w:val="single" w:sz="4" w:space="0" w:color="000000"/>
            </w:tcBorders>
            <w:shd w:val="clear" w:color="auto" w:fill="auto"/>
            <w:vAlign w:val="bottom"/>
            <w:hideMark/>
          </w:tcPr>
          <w:p w14:paraId="667B8C5B"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Maximum height of the components on the module: 1.5 mm application of double-sided   assembled modules supported</w:t>
            </w:r>
          </w:p>
        </w:tc>
        <w:tc>
          <w:tcPr>
            <w:tcW w:w="933" w:type="pct"/>
            <w:tcBorders>
              <w:top w:val="nil"/>
              <w:left w:val="nil"/>
              <w:bottom w:val="single" w:sz="4" w:space="0" w:color="000000"/>
              <w:right w:val="single" w:sz="4" w:space="0" w:color="000000"/>
            </w:tcBorders>
            <w:shd w:val="clear" w:color="auto" w:fill="auto"/>
            <w:vAlign w:val="center"/>
            <w:hideMark/>
          </w:tcPr>
          <w:p w14:paraId="2CC467B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05CC67A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DB00DD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F287331"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6C8BFF8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7</w:t>
            </w:r>
          </w:p>
        </w:tc>
        <w:tc>
          <w:tcPr>
            <w:tcW w:w="2462" w:type="pct"/>
            <w:tcBorders>
              <w:top w:val="nil"/>
              <w:left w:val="nil"/>
              <w:bottom w:val="single" w:sz="4" w:space="0" w:color="000000"/>
              <w:right w:val="single" w:sz="4" w:space="0" w:color="000000"/>
            </w:tcBorders>
            <w:shd w:val="clear" w:color="auto" w:fill="auto"/>
            <w:vAlign w:val="bottom"/>
            <w:hideMark/>
          </w:tcPr>
          <w:p w14:paraId="51D6E969"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NVMe support</w:t>
            </w:r>
          </w:p>
        </w:tc>
        <w:tc>
          <w:tcPr>
            <w:tcW w:w="933" w:type="pct"/>
            <w:tcBorders>
              <w:top w:val="nil"/>
              <w:left w:val="nil"/>
              <w:bottom w:val="single" w:sz="4" w:space="0" w:color="000000"/>
              <w:right w:val="single" w:sz="4" w:space="0" w:color="000000"/>
            </w:tcBorders>
            <w:shd w:val="clear" w:color="auto" w:fill="auto"/>
            <w:vAlign w:val="center"/>
            <w:hideMark/>
          </w:tcPr>
          <w:p w14:paraId="3CC5354A"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749A310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A58790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9A6A188"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1DD7CA43"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8</w:t>
            </w:r>
          </w:p>
        </w:tc>
        <w:tc>
          <w:tcPr>
            <w:tcW w:w="2462" w:type="pct"/>
            <w:tcBorders>
              <w:top w:val="nil"/>
              <w:left w:val="nil"/>
              <w:bottom w:val="single" w:sz="4" w:space="0" w:color="000000"/>
              <w:right w:val="single" w:sz="4" w:space="0" w:color="000000"/>
            </w:tcBorders>
            <w:shd w:val="clear" w:color="auto" w:fill="auto"/>
            <w:vAlign w:val="bottom"/>
            <w:hideMark/>
          </w:tcPr>
          <w:p w14:paraId="7A772D4D"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 xml:space="preserve">Bootable, from UEFI </w:t>
            </w:r>
          </w:p>
        </w:tc>
        <w:tc>
          <w:tcPr>
            <w:tcW w:w="933" w:type="pct"/>
            <w:tcBorders>
              <w:top w:val="nil"/>
              <w:left w:val="nil"/>
              <w:bottom w:val="single" w:sz="4" w:space="0" w:color="000000"/>
              <w:right w:val="single" w:sz="4" w:space="0" w:color="000000"/>
            </w:tcBorders>
            <w:shd w:val="clear" w:color="auto" w:fill="auto"/>
            <w:vAlign w:val="center"/>
            <w:hideMark/>
          </w:tcPr>
          <w:p w14:paraId="4911CF5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4B4B497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224D46E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69F1B43"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88F910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16BCBE33"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Εγγύηση</w:t>
            </w:r>
          </w:p>
        </w:tc>
        <w:tc>
          <w:tcPr>
            <w:tcW w:w="933" w:type="pct"/>
            <w:tcBorders>
              <w:top w:val="nil"/>
              <w:left w:val="nil"/>
              <w:bottom w:val="single" w:sz="4" w:space="0" w:color="000000"/>
              <w:right w:val="single" w:sz="4" w:space="0" w:color="000000"/>
            </w:tcBorders>
            <w:shd w:val="clear" w:color="auto" w:fill="auto"/>
            <w:vAlign w:val="center"/>
            <w:hideMark/>
          </w:tcPr>
          <w:p w14:paraId="61D9648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6BF232C8"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593152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88F5086"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10E5A59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9</w:t>
            </w:r>
          </w:p>
        </w:tc>
        <w:tc>
          <w:tcPr>
            <w:tcW w:w="2462" w:type="pct"/>
            <w:tcBorders>
              <w:top w:val="nil"/>
              <w:left w:val="nil"/>
              <w:bottom w:val="single" w:sz="4" w:space="0" w:color="000000"/>
              <w:right w:val="single" w:sz="4" w:space="0" w:color="000000"/>
            </w:tcBorders>
            <w:shd w:val="clear" w:color="auto" w:fill="auto"/>
            <w:vAlign w:val="bottom"/>
            <w:hideMark/>
          </w:tcPr>
          <w:p w14:paraId="550F74CA"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Συνολική εγγύηση συστήματος για όλα τα μέρη και υποσυστήματα</w:t>
            </w:r>
          </w:p>
        </w:tc>
        <w:tc>
          <w:tcPr>
            <w:tcW w:w="933" w:type="pct"/>
            <w:tcBorders>
              <w:top w:val="nil"/>
              <w:left w:val="nil"/>
              <w:bottom w:val="single" w:sz="4" w:space="0" w:color="000000"/>
              <w:right w:val="single" w:sz="4" w:space="0" w:color="000000"/>
            </w:tcBorders>
            <w:shd w:val="clear" w:color="auto" w:fill="auto"/>
            <w:vAlign w:val="center"/>
            <w:hideMark/>
          </w:tcPr>
          <w:p w14:paraId="4D0053C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≥2έτη</w:t>
            </w:r>
          </w:p>
        </w:tc>
        <w:tc>
          <w:tcPr>
            <w:tcW w:w="631" w:type="pct"/>
            <w:tcBorders>
              <w:top w:val="nil"/>
              <w:left w:val="nil"/>
              <w:bottom w:val="single" w:sz="4" w:space="0" w:color="000000"/>
              <w:right w:val="single" w:sz="4" w:space="0" w:color="000000"/>
            </w:tcBorders>
            <w:shd w:val="clear" w:color="auto" w:fill="auto"/>
            <w:noWrap/>
            <w:vAlign w:val="bottom"/>
            <w:hideMark/>
          </w:tcPr>
          <w:p w14:paraId="209AF6C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3FAD37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5951726" w14:textId="77777777" w:rsidTr="00C05B0F">
        <w:trPr>
          <w:trHeight w:val="315"/>
        </w:trPr>
        <w:tc>
          <w:tcPr>
            <w:tcW w:w="315" w:type="pct"/>
            <w:tcBorders>
              <w:top w:val="nil"/>
              <w:left w:val="nil"/>
              <w:bottom w:val="nil"/>
              <w:right w:val="nil"/>
            </w:tcBorders>
            <w:shd w:val="clear" w:color="auto" w:fill="auto"/>
            <w:noWrap/>
            <w:vAlign w:val="bottom"/>
            <w:hideMark/>
          </w:tcPr>
          <w:p w14:paraId="2D110BDC" w14:textId="77777777" w:rsidR="00C05B0F" w:rsidRPr="00C05B0F" w:rsidRDefault="00C05B0F" w:rsidP="00C05B0F">
            <w:pPr>
              <w:spacing w:before="0"/>
              <w:jc w:val="left"/>
              <w:rPr>
                <w:rFonts w:ascii="Calibri" w:eastAsia="Times New Roman" w:hAnsi="Calibri" w:cs="Calibri"/>
                <w:color w:val="000000"/>
                <w:lang w:val="en-US"/>
              </w:rPr>
            </w:pPr>
          </w:p>
        </w:tc>
        <w:tc>
          <w:tcPr>
            <w:tcW w:w="2462" w:type="pct"/>
            <w:tcBorders>
              <w:top w:val="nil"/>
              <w:left w:val="nil"/>
              <w:bottom w:val="nil"/>
              <w:right w:val="nil"/>
            </w:tcBorders>
            <w:shd w:val="clear" w:color="auto" w:fill="auto"/>
            <w:noWrap/>
            <w:vAlign w:val="bottom"/>
            <w:hideMark/>
          </w:tcPr>
          <w:p w14:paraId="0200AF0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6F4814B5"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3B4F4A2F"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6BDDC32A"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10D3E265"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33A5CE11"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A.1.6</w:t>
            </w:r>
          </w:p>
        </w:tc>
        <w:tc>
          <w:tcPr>
            <w:tcW w:w="2462" w:type="pct"/>
            <w:tcBorders>
              <w:top w:val="single" w:sz="8" w:space="0" w:color="auto"/>
              <w:left w:val="nil"/>
              <w:bottom w:val="single" w:sz="8" w:space="0" w:color="auto"/>
              <w:right w:val="nil"/>
            </w:tcBorders>
            <w:shd w:val="clear" w:color="E6E64C" w:fill="DBDBDB"/>
            <w:noWrap/>
            <w:vAlign w:val="center"/>
            <w:hideMark/>
          </w:tcPr>
          <w:p w14:paraId="7ADF4407" w14:textId="77777777" w:rsidR="00C05B0F" w:rsidRPr="00C05B0F" w:rsidRDefault="00C05B0F" w:rsidP="00C05B0F">
            <w:pPr>
              <w:spacing w:before="0"/>
              <w:jc w:val="center"/>
              <w:rPr>
                <w:rFonts w:ascii="Arial" w:eastAsia="Times New Roman" w:hAnsi="Arial" w:cs="Arial"/>
                <w:b/>
                <w:bCs/>
                <w:color w:val="000000"/>
                <w:lang w:val="en-US"/>
              </w:rPr>
            </w:pPr>
            <w:r w:rsidRPr="00C05B0F">
              <w:rPr>
                <w:rFonts w:ascii="Arial" w:eastAsia="Times New Roman" w:hAnsi="Arial" w:cs="Arial"/>
                <w:b/>
                <w:bCs/>
                <w:color w:val="000000"/>
                <w:lang w:val="en-US"/>
              </w:rPr>
              <w:t>RAM</w:t>
            </w:r>
          </w:p>
        </w:tc>
        <w:tc>
          <w:tcPr>
            <w:tcW w:w="2224"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6241C949"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125FAF77" w14:textId="77777777" w:rsidTr="00C05B0F">
        <w:trPr>
          <w:trHeight w:val="510"/>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2BA0ED3F"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57BA5856"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22DBBBE7"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62C44C88"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1FB8DF6A" w14:textId="6CAEBAA2"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2DFF3765"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B266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2462" w:type="pct"/>
            <w:tcBorders>
              <w:top w:val="nil"/>
              <w:left w:val="nil"/>
              <w:bottom w:val="single" w:sz="4" w:space="0" w:color="000000"/>
              <w:right w:val="single" w:sz="4" w:space="0" w:color="000000"/>
            </w:tcBorders>
            <w:shd w:val="clear" w:color="auto" w:fill="auto"/>
            <w:vAlign w:val="bottom"/>
            <w:hideMark/>
          </w:tcPr>
          <w:p w14:paraId="215DCDEF"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nil"/>
              <w:left w:val="nil"/>
              <w:bottom w:val="single" w:sz="4" w:space="0" w:color="000000"/>
              <w:right w:val="single" w:sz="4" w:space="0" w:color="000000"/>
            </w:tcBorders>
            <w:shd w:val="clear" w:color="auto" w:fill="auto"/>
            <w:vAlign w:val="center"/>
            <w:hideMark/>
          </w:tcPr>
          <w:p w14:paraId="26B2156E"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16</w:t>
            </w:r>
          </w:p>
        </w:tc>
        <w:tc>
          <w:tcPr>
            <w:tcW w:w="631" w:type="pct"/>
            <w:tcBorders>
              <w:top w:val="nil"/>
              <w:left w:val="nil"/>
              <w:bottom w:val="single" w:sz="4" w:space="0" w:color="000000"/>
              <w:right w:val="single" w:sz="4" w:space="0" w:color="000000"/>
            </w:tcBorders>
            <w:shd w:val="clear" w:color="auto" w:fill="auto"/>
            <w:noWrap/>
            <w:vAlign w:val="bottom"/>
            <w:hideMark/>
          </w:tcPr>
          <w:p w14:paraId="18ECDB0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19A7820"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5CF2EC5B"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32FCFA6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2E1E292A"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auto" w:fill="auto"/>
            <w:vAlign w:val="center"/>
            <w:hideMark/>
          </w:tcPr>
          <w:p w14:paraId="561E0680"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58EC38F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95214B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0FD6477"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6E623A6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49671EA4"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RAM for Server  (16GB DDR3-1600 1.35V 2Rx4 ECC REG DIMM)</w:t>
            </w:r>
          </w:p>
        </w:tc>
        <w:tc>
          <w:tcPr>
            <w:tcW w:w="933" w:type="pct"/>
            <w:tcBorders>
              <w:top w:val="nil"/>
              <w:left w:val="nil"/>
              <w:bottom w:val="single" w:sz="4" w:space="0" w:color="000000"/>
              <w:right w:val="single" w:sz="4" w:space="0" w:color="000000"/>
            </w:tcBorders>
            <w:shd w:val="clear" w:color="auto" w:fill="auto"/>
            <w:vAlign w:val="center"/>
            <w:hideMark/>
          </w:tcPr>
          <w:p w14:paraId="140F4D6D"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MEM-DR316L-SL06-ER16</w:t>
            </w:r>
          </w:p>
        </w:tc>
        <w:tc>
          <w:tcPr>
            <w:tcW w:w="631" w:type="pct"/>
            <w:tcBorders>
              <w:top w:val="nil"/>
              <w:left w:val="nil"/>
              <w:bottom w:val="single" w:sz="4" w:space="0" w:color="000000"/>
              <w:right w:val="single" w:sz="4" w:space="0" w:color="000000"/>
            </w:tcBorders>
            <w:shd w:val="clear" w:color="auto" w:fill="auto"/>
            <w:noWrap/>
            <w:vAlign w:val="bottom"/>
            <w:hideMark/>
          </w:tcPr>
          <w:p w14:paraId="2A1A0BE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446F3A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A785D0A"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4042889"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6E93DA9F"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Εγγύηση</w:t>
            </w:r>
          </w:p>
        </w:tc>
        <w:tc>
          <w:tcPr>
            <w:tcW w:w="933" w:type="pct"/>
            <w:tcBorders>
              <w:top w:val="nil"/>
              <w:left w:val="nil"/>
              <w:bottom w:val="single" w:sz="4" w:space="0" w:color="000000"/>
              <w:right w:val="single" w:sz="4" w:space="0" w:color="000000"/>
            </w:tcBorders>
            <w:shd w:val="clear" w:color="auto" w:fill="auto"/>
            <w:vAlign w:val="center"/>
            <w:hideMark/>
          </w:tcPr>
          <w:p w14:paraId="3936F136"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0BD06A6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58DC2D6"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7497230"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3696258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w:t>
            </w:r>
          </w:p>
        </w:tc>
        <w:tc>
          <w:tcPr>
            <w:tcW w:w="2462" w:type="pct"/>
            <w:tcBorders>
              <w:top w:val="nil"/>
              <w:left w:val="nil"/>
              <w:bottom w:val="single" w:sz="4" w:space="0" w:color="000000"/>
              <w:right w:val="single" w:sz="4" w:space="0" w:color="000000"/>
            </w:tcBorders>
            <w:shd w:val="clear" w:color="auto" w:fill="auto"/>
            <w:vAlign w:val="bottom"/>
            <w:hideMark/>
          </w:tcPr>
          <w:p w14:paraId="392B2854"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Συνολική εγγύηση συστήματος για όλα τα μέρη και υποσυστήματα</w:t>
            </w:r>
          </w:p>
        </w:tc>
        <w:tc>
          <w:tcPr>
            <w:tcW w:w="933" w:type="pct"/>
            <w:tcBorders>
              <w:top w:val="nil"/>
              <w:left w:val="nil"/>
              <w:bottom w:val="single" w:sz="4" w:space="0" w:color="000000"/>
              <w:right w:val="single" w:sz="4" w:space="0" w:color="000000"/>
            </w:tcBorders>
            <w:shd w:val="clear" w:color="auto" w:fill="auto"/>
            <w:vAlign w:val="center"/>
            <w:hideMark/>
          </w:tcPr>
          <w:p w14:paraId="47B6E86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1έτη</w:t>
            </w:r>
          </w:p>
        </w:tc>
        <w:tc>
          <w:tcPr>
            <w:tcW w:w="631" w:type="pct"/>
            <w:tcBorders>
              <w:top w:val="nil"/>
              <w:left w:val="nil"/>
              <w:bottom w:val="single" w:sz="4" w:space="0" w:color="000000"/>
              <w:right w:val="single" w:sz="4" w:space="0" w:color="000000"/>
            </w:tcBorders>
            <w:shd w:val="clear" w:color="auto" w:fill="auto"/>
            <w:noWrap/>
            <w:vAlign w:val="bottom"/>
            <w:hideMark/>
          </w:tcPr>
          <w:p w14:paraId="4EFE4847"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C27A09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3365FCB" w14:textId="77777777" w:rsidTr="00C05B0F">
        <w:trPr>
          <w:trHeight w:val="315"/>
        </w:trPr>
        <w:tc>
          <w:tcPr>
            <w:tcW w:w="315" w:type="pct"/>
            <w:tcBorders>
              <w:top w:val="nil"/>
              <w:left w:val="nil"/>
              <w:bottom w:val="nil"/>
              <w:right w:val="nil"/>
            </w:tcBorders>
            <w:shd w:val="clear" w:color="auto" w:fill="auto"/>
            <w:noWrap/>
            <w:vAlign w:val="bottom"/>
            <w:hideMark/>
          </w:tcPr>
          <w:p w14:paraId="07AE7C66" w14:textId="77777777" w:rsidR="00C05B0F" w:rsidRPr="00C05B0F" w:rsidRDefault="00C05B0F" w:rsidP="00C05B0F">
            <w:pPr>
              <w:spacing w:before="0"/>
              <w:jc w:val="left"/>
              <w:rPr>
                <w:rFonts w:ascii="Calibri" w:eastAsia="Times New Roman" w:hAnsi="Calibri" w:cs="Calibri"/>
                <w:color w:val="000000"/>
                <w:lang w:val="en-US"/>
              </w:rPr>
            </w:pPr>
          </w:p>
        </w:tc>
        <w:tc>
          <w:tcPr>
            <w:tcW w:w="2462" w:type="pct"/>
            <w:tcBorders>
              <w:top w:val="nil"/>
              <w:left w:val="nil"/>
              <w:bottom w:val="nil"/>
              <w:right w:val="nil"/>
            </w:tcBorders>
            <w:shd w:val="clear" w:color="auto" w:fill="auto"/>
            <w:noWrap/>
            <w:vAlign w:val="bottom"/>
            <w:hideMark/>
          </w:tcPr>
          <w:p w14:paraId="4BE70A2E"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933" w:type="pct"/>
            <w:tcBorders>
              <w:top w:val="nil"/>
              <w:left w:val="nil"/>
              <w:bottom w:val="nil"/>
              <w:right w:val="nil"/>
            </w:tcBorders>
            <w:shd w:val="clear" w:color="auto" w:fill="auto"/>
            <w:noWrap/>
            <w:vAlign w:val="bottom"/>
            <w:hideMark/>
          </w:tcPr>
          <w:p w14:paraId="797E583B"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31" w:type="pct"/>
            <w:tcBorders>
              <w:top w:val="nil"/>
              <w:left w:val="nil"/>
              <w:bottom w:val="nil"/>
              <w:right w:val="nil"/>
            </w:tcBorders>
            <w:shd w:val="clear" w:color="auto" w:fill="auto"/>
            <w:noWrap/>
            <w:vAlign w:val="bottom"/>
            <w:hideMark/>
          </w:tcPr>
          <w:p w14:paraId="7F0BC13F"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c>
          <w:tcPr>
            <w:tcW w:w="659" w:type="pct"/>
            <w:tcBorders>
              <w:top w:val="nil"/>
              <w:left w:val="nil"/>
              <w:bottom w:val="nil"/>
              <w:right w:val="nil"/>
            </w:tcBorders>
            <w:shd w:val="clear" w:color="auto" w:fill="auto"/>
            <w:noWrap/>
            <w:vAlign w:val="bottom"/>
            <w:hideMark/>
          </w:tcPr>
          <w:p w14:paraId="01018ACC" w14:textId="77777777" w:rsidR="00C05B0F" w:rsidRPr="00C05B0F" w:rsidRDefault="00C05B0F" w:rsidP="00C05B0F">
            <w:pPr>
              <w:spacing w:before="0"/>
              <w:jc w:val="left"/>
              <w:rPr>
                <w:rFonts w:ascii="Times New Roman" w:eastAsia="Times New Roman" w:hAnsi="Times New Roman" w:cs="Times New Roman"/>
                <w:sz w:val="20"/>
                <w:szCs w:val="20"/>
                <w:lang w:val="en-US"/>
              </w:rPr>
            </w:pPr>
          </w:p>
        </w:tc>
      </w:tr>
      <w:tr w:rsidR="00C05B0F" w:rsidRPr="00C05B0F" w14:paraId="0F0EA9F0" w14:textId="77777777" w:rsidTr="00C05B0F">
        <w:trPr>
          <w:trHeight w:val="330"/>
        </w:trPr>
        <w:tc>
          <w:tcPr>
            <w:tcW w:w="315" w:type="pct"/>
            <w:tcBorders>
              <w:top w:val="single" w:sz="8" w:space="0" w:color="auto"/>
              <w:left w:val="single" w:sz="8" w:space="0" w:color="auto"/>
              <w:bottom w:val="single" w:sz="8" w:space="0" w:color="auto"/>
              <w:right w:val="single" w:sz="8" w:space="0" w:color="auto"/>
            </w:tcBorders>
            <w:shd w:val="clear" w:color="000000" w:fill="DBDBDB"/>
            <w:noWrap/>
            <w:vAlign w:val="center"/>
            <w:hideMark/>
          </w:tcPr>
          <w:p w14:paraId="4805C49D" w14:textId="77777777" w:rsidR="00C05B0F" w:rsidRPr="00C05B0F" w:rsidRDefault="00C05B0F" w:rsidP="00C05B0F">
            <w:pPr>
              <w:spacing w:before="0"/>
              <w:jc w:val="center"/>
              <w:rPr>
                <w:rFonts w:ascii="Arial" w:eastAsia="Times New Roman" w:hAnsi="Arial" w:cs="Arial"/>
                <w:b/>
                <w:bCs/>
                <w:color w:val="000000"/>
                <w:sz w:val="24"/>
                <w:szCs w:val="24"/>
                <w:lang w:val="en-US"/>
              </w:rPr>
            </w:pPr>
            <w:r w:rsidRPr="00C05B0F">
              <w:rPr>
                <w:rFonts w:ascii="Arial" w:eastAsia="Times New Roman" w:hAnsi="Arial" w:cs="Arial"/>
                <w:b/>
                <w:bCs/>
                <w:color w:val="000000"/>
                <w:sz w:val="24"/>
                <w:szCs w:val="24"/>
                <w:lang w:val="en-US"/>
              </w:rPr>
              <w:t>A.1.7</w:t>
            </w:r>
          </w:p>
        </w:tc>
        <w:tc>
          <w:tcPr>
            <w:tcW w:w="2462" w:type="pct"/>
            <w:tcBorders>
              <w:top w:val="single" w:sz="8" w:space="0" w:color="auto"/>
              <w:left w:val="nil"/>
              <w:bottom w:val="single" w:sz="8" w:space="0" w:color="auto"/>
              <w:right w:val="nil"/>
            </w:tcBorders>
            <w:shd w:val="clear" w:color="E6E64C" w:fill="DBDBDB"/>
            <w:noWrap/>
            <w:vAlign w:val="center"/>
            <w:hideMark/>
          </w:tcPr>
          <w:p w14:paraId="2054A686" w14:textId="77777777" w:rsidR="00C05B0F" w:rsidRPr="00C05B0F" w:rsidRDefault="00C05B0F" w:rsidP="00C05B0F">
            <w:pPr>
              <w:spacing w:before="0"/>
              <w:jc w:val="center"/>
              <w:rPr>
                <w:rFonts w:ascii="Arial" w:eastAsia="Times New Roman" w:hAnsi="Arial" w:cs="Arial"/>
                <w:b/>
                <w:bCs/>
                <w:color w:val="000000"/>
                <w:lang w:val="en-US"/>
              </w:rPr>
            </w:pPr>
            <w:r w:rsidRPr="00C05B0F">
              <w:rPr>
                <w:rFonts w:ascii="Arial" w:eastAsia="Times New Roman" w:hAnsi="Arial" w:cs="Arial"/>
                <w:b/>
                <w:bCs/>
                <w:color w:val="000000"/>
                <w:lang w:val="en-US"/>
              </w:rPr>
              <w:t>HDDs</w:t>
            </w:r>
          </w:p>
        </w:tc>
        <w:tc>
          <w:tcPr>
            <w:tcW w:w="2224" w:type="pct"/>
            <w:gridSpan w:val="3"/>
            <w:tcBorders>
              <w:top w:val="single" w:sz="8" w:space="0" w:color="auto"/>
              <w:left w:val="single" w:sz="8" w:space="0" w:color="auto"/>
              <w:bottom w:val="single" w:sz="8" w:space="0" w:color="auto"/>
              <w:right w:val="single" w:sz="8" w:space="0" w:color="000000"/>
            </w:tcBorders>
            <w:shd w:val="clear" w:color="000000" w:fill="DBDBDB"/>
            <w:vAlign w:val="center"/>
            <w:hideMark/>
          </w:tcPr>
          <w:p w14:paraId="6A8518A0" w14:textId="77777777" w:rsidR="00C05B0F" w:rsidRPr="00C05B0F" w:rsidRDefault="00C05B0F" w:rsidP="00C05B0F">
            <w:pPr>
              <w:spacing w:before="0"/>
              <w:jc w:val="center"/>
              <w:rPr>
                <w:rFonts w:ascii="Calibri" w:eastAsia="Times New Roman" w:hAnsi="Calibri" w:cs="Calibri"/>
                <w:b/>
                <w:bCs/>
                <w:color w:val="000000"/>
                <w:sz w:val="24"/>
                <w:szCs w:val="24"/>
                <w:lang w:val="en-US"/>
              </w:rPr>
            </w:pPr>
            <w:r w:rsidRPr="00C05B0F">
              <w:rPr>
                <w:rFonts w:ascii="Calibri" w:eastAsia="Times New Roman" w:hAnsi="Calibri" w:cs="Calibri"/>
                <w:b/>
                <w:bCs/>
                <w:color w:val="000000"/>
                <w:sz w:val="24"/>
                <w:szCs w:val="24"/>
                <w:lang w:val="en-US"/>
              </w:rPr>
              <w:t> </w:t>
            </w:r>
          </w:p>
        </w:tc>
      </w:tr>
      <w:tr w:rsidR="00C05B0F" w:rsidRPr="00C05B0F" w14:paraId="51B6A126" w14:textId="77777777" w:rsidTr="00C05B0F">
        <w:trPr>
          <w:trHeight w:val="510"/>
        </w:trPr>
        <w:tc>
          <w:tcPr>
            <w:tcW w:w="315" w:type="pct"/>
            <w:tcBorders>
              <w:top w:val="nil"/>
              <w:left w:val="single" w:sz="4" w:space="0" w:color="auto"/>
              <w:bottom w:val="single" w:sz="4" w:space="0" w:color="auto"/>
              <w:right w:val="single" w:sz="4" w:space="0" w:color="auto"/>
            </w:tcBorders>
            <w:shd w:val="clear" w:color="99CCFF" w:fill="99CCFF"/>
            <w:vAlign w:val="center"/>
            <w:hideMark/>
          </w:tcPr>
          <w:p w14:paraId="409A20AC"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α/α</w:t>
            </w:r>
          </w:p>
        </w:tc>
        <w:tc>
          <w:tcPr>
            <w:tcW w:w="2462" w:type="pct"/>
            <w:tcBorders>
              <w:top w:val="nil"/>
              <w:left w:val="nil"/>
              <w:bottom w:val="single" w:sz="4" w:space="0" w:color="000000"/>
              <w:right w:val="single" w:sz="4" w:space="0" w:color="000000"/>
            </w:tcBorders>
            <w:shd w:val="clear" w:color="99CCFF" w:fill="99CCFF"/>
            <w:vAlign w:val="center"/>
            <w:hideMark/>
          </w:tcPr>
          <w:p w14:paraId="73E44112"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Τεχνικά χαρακτηριστικά</w:t>
            </w:r>
          </w:p>
        </w:tc>
        <w:tc>
          <w:tcPr>
            <w:tcW w:w="933" w:type="pct"/>
            <w:tcBorders>
              <w:top w:val="nil"/>
              <w:left w:val="nil"/>
              <w:bottom w:val="single" w:sz="4" w:space="0" w:color="000000"/>
              <w:right w:val="single" w:sz="4" w:space="0" w:color="000000"/>
            </w:tcBorders>
            <w:shd w:val="clear" w:color="99CCFF" w:fill="99CCFF"/>
            <w:vAlign w:val="center"/>
            <w:hideMark/>
          </w:tcPr>
          <w:p w14:paraId="16A14089"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Υποχρεωτική απαίτηση</w:t>
            </w:r>
          </w:p>
        </w:tc>
        <w:tc>
          <w:tcPr>
            <w:tcW w:w="631" w:type="pct"/>
            <w:tcBorders>
              <w:top w:val="nil"/>
              <w:left w:val="nil"/>
              <w:bottom w:val="single" w:sz="4" w:space="0" w:color="000000"/>
              <w:right w:val="single" w:sz="4" w:space="0" w:color="000000"/>
            </w:tcBorders>
            <w:shd w:val="clear" w:color="99CCFF" w:fill="99CCFF"/>
            <w:vAlign w:val="center"/>
            <w:hideMark/>
          </w:tcPr>
          <w:p w14:paraId="433577F3" w14:textId="77777777" w:rsidR="00C05B0F" w:rsidRPr="00C05B0F" w:rsidRDefault="00C05B0F" w:rsidP="00C05B0F">
            <w:pPr>
              <w:spacing w:before="0"/>
              <w:jc w:val="center"/>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Απάντηση προμηθευτή</w:t>
            </w:r>
          </w:p>
        </w:tc>
        <w:tc>
          <w:tcPr>
            <w:tcW w:w="659" w:type="pct"/>
            <w:tcBorders>
              <w:top w:val="nil"/>
              <w:left w:val="nil"/>
              <w:bottom w:val="single" w:sz="4" w:space="0" w:color="000000"/>
              <w:right w:val="single" w:sz="4" w:space="0" w:color="000000"/>
            </w:tcBorders>
            <w:shd w:val="clear" w:color="99CCFF" w:fill="99CCFF"/>
            <w:vAlign w:val="center"/>
            <w:hideMark/>
          </w:tcPr>
          <w:p w14:paraId="7547773F" w14:textId="297F84FC" w:rsidR="00C05B0F" w:rsidRPr="00E92E16" w:rsidRDefault="00E92E16" w:rsidP="00C05B0F">
            <w:pPr>
              <w:spacing w:before="0"/>
              <w:jc w:val="center"/>
              <w:rPr>
                <w:rFonts w:ascii="Arial" w:eastAsia="Times New Roman" w:hAnsi="Arial" w:cs="Arial"/>
                <w:b/>
                <w:bCs/>
                <w:color w:val="000000"/>
                <w:sz w:val="20"/>
                <w:szCs w:val="20"/>
              </w:rPr>
            </w:pPr>
            <w:r>
              <w:rPr>
                <w:rFonts w:ascii="Arial" w:eastAsia="Times New Roman" w:hAnsi="Arial" w:cs="Arial"/>
                <w:b/>
                <w:bCs/>
                <w:color w:val="000000"/>
                <w:sz w:val="20"/>
                <w:szCs w:val="20"/>
              </w:rPr>
              <w:t>Παραπομπή</w:t>
            </w:r>
          </w:p>
        </w:tc>
      </w:tr>
      <w:tr w:rsidR="00C05B0F" w:rsidRPr="00C05B0F" w14:paraId="650032D8" w14:textId="77777777" w:rsidTr="00C05B0F">
        <w:trPr>
          <w:trHeight w:val="300"/>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112F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w:t>
            </w:r>
          </w:p>
        </w:tc>
        <w:tc>
          <w:tcPr>
            <w:tcW w:w="2462" w:type="pct"/>
            <w:tcBorders>
              <w:top w:val="nil"/>
              <w:left w:val="nil"/>
              <w:bottom w:val="single" w:sz="4" w:space="0" w:color="000000"/>
              <w:right w:val="single" w:sz="4" w:space="0" w:color="000000"/>
            </w:tcBorders>
            <w:shd w:val="clear" w:color="auto" w:fill="auto"/>
            <w:vAlign w:val="bottom"/>
            <w:hideMark/>
          </w:tcPr>
          <w:p w14:paraId="4F5221C4"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Αριθμός Μονάδων</w:t>
            </w:r>
          </w:p>
        </w:tc>
        <w:tc>
          <w:tcPr>
            <w:tcW w:w="933" w:type="pct"/>
            <w:tcBorders>
              <w:top w:val="nil"/>
              <w:left w:val="nil"/>
              <w:bottom w:val="single" w:sz="4" w:space="0" w:color="000000"/>
              <w:right w:val="single" w:sz="4" w:space="0" w:color="000000"/>
            </w:tcBorders>
            <w:shd w:val="clear" w:color="auto" w:fill="auto"/>
            <w:vAlign w:val="center"/>
            <w:hideMark/>
          </w:tcPr>
          <w:p w14:paraId="1CE63C5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4</w:t>
            </w:r>
          </w:p>
        </w:tc>
        <w:tc>
          <w:tcPr>
            <w:tcW w:w="631" w:type="pct"/>
            <w:tcBorders>
              <w:top w:val="nil"/>
              <w:left w:val="nil"/>
              <w:bottom w:val="single" w:sz="4" w:space="0" w:color="000000"/>
              <w:right w:val="single" w:sz="4" w:space="0" w:color="000000"/>
            </w:tcBorders>
            <w:shd w:val="clear" w:color="auto" w:fill="auto"/>
            <w:noWrap/>
            <w:vAlign w:val="bottom"/>
            <w:hideMark/>
          </w:tcPr>
          <w:p w14:paraId="47A58AC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4CAD95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ABBC1DE"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3AB85AC"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76340554"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Γενικά</w:t>
            </w:r>
          </w:p>
        </w:tc>
        <w:tc>
          <w:tcPr>
            <w:tcW w:w="933" w:type="pct"/>
            <w:tcBorders>
              <w:top w:val="nil"/>
              <w:left w:val="nil"/>
              <w:bottom w:val="single" w:sz="4" w:space="0" w:color="000000"/>
              <w:right w:val="single" w:sz="4" w:space="0" w:color="000000"/>
            </w:tcBorders>
            <w:shd w:val="clear" w:color="auto" w:fill="auto"/>
            <w:vAlign w:val="center"/>
            <w:hideMark/>
          </w:tcPr>
          <w:p w14:paraId="44BD4C4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2D24BEE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75BD503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0E3CE399"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10096B25"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2</w:t>
            </w:r>
          </w:p>
        </w:tc>
        <w:tc>
          <w:tcPr>
            <w:tcW w:w="2462" w:type="pct"/>
            <w:tcBorders>
              <w:top w:val="nil"/>
              <w:left w:val="nil"/>
              <w:bottom w:val="single" w:sz="4" w:space="0" w:color="000000"/>
              <w:right w:val="single" w:sz="4" w:space="0" w:color="000000"/>
            </w:tcBorders>
            <w:shd w:val="clear" w:color="auto" w:fill="auto"/>
            <w:vAlign w:val="bottom"/>
            <w:hideMark/>
          </w:tcPr>
          <w:p w14:paraId="546029E8"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Τύπος SATA 6Gb/s</w:t>
            </w:r>
          </w:p>
        </w:tc>
        <w:tc>
          <w:tcPr>
            <w:tcW w:w="933" w:type="pct"/>
            <w:tcBorders>
              <w:top w:val="nil"/>
              <w:left w:val="nil"/>
              <w:bottom w:val="single" w:sz="4" w:space="0" w:color="000000"/>
              <w:right w:val="single" w:sz="4" w:space="0" w:color="000000"/>
            </w:tcBorders>
            <w:shd w:val="clear" w:color="auto" w:fill="auto"/>
            <w:vAlign w:val="center"/>
            <w:hideMark/>
          </w:tcPr>
          <w:p w14:paraId="08347D5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Ναι</w:t>
            </w:r>
          </w:p>
        </w:tc>
        <w:tc>
          <w:tcPr>
            <w:tcW w:w="631" w:type="pct"/>
            <w:tcBorders>
              <w:top w:val="nil"/>
              <w:left w:val="nil"/>
              <w:bottom w:val="single" w:sz="4" w:space="0" w:color="000000"/>
              <w:right w:val="single" w:sz="4" w:space="0" w:color="000000"/>
            </w:tcBorders>
            <w:shd w:val="clear" w:color="auto" w:fill="auto"/>
            <w:noWrap/>
            <w:vAlign w:val="bottom"/>
            <w:hideMark/>
          </w:tcPr>
          <w:p w14:paraId="60B9B7E4"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FD089A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75182213"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0F40C9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w:t>
            </w:r>
          </w:p>
        </w:tc>
        <w:tc>
          <w:tcPr>
            <w:tcW w:w="2462" w:type="pct"/>
            <w:tcBorders>
              <w:top w:val="nil"/>
              <w:left w:val="nil"/>
              <w:bottom w:val="single" w:sz="4" w:space="0" w:color="000000"/>
              <w:right w:val="single" w:sz="4" w:space="0" w:color="000000"/>
            </w:tcBorders>
            <w:shd w:val="clear" w:color="auto" w:fill="auto"/>
            <w:vAlign w:val="center"/>
            <w:hideMark/>
          </w:tcPr>
          <w:p w14:paraId="3D93FCE9"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Form Factor</w:t>
            </w:r>
          </w:p>
        </w:tc>
        <w:tc>
          <w:tcPr>
            <w:tcW w:w="933" w:type="pct"/>
            <w:tcBorders>
              <w:top w:val="nil"/>
              <w:left w:val="nil"/>
              <w:bottom w:val="single" w:sz="4" w:space="0" w:color="000000"/>
              <w:right w:val="single" w:sz="4" w:space="0" w:color="000000"/>
            </w:tcBorders>
            <w:shd w:val="clear" w:color="auto" w:fill="auto"/>
            <w:vAlign w:val="bottom"/>
            <w:hideMark/>
          </w:tcPr>
          <w:p w14:paraId="715A3A6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3.5"</w:t>
            </w:r>
          </w:p>
        </w:tc>
        <w:tc>
          <w:tcPr>
            <w:tcW w:w="631" w:type="pct"/>
            <w:tcBorders>
              <w:top w:val="nil"/>
              <w:left w:val="nil"/>
              <w:bottom w:val="single" w:sz="4" w:space="0" w:color="000000"/>
              <w:right w:val="single" w:sz="4" w:space="0" w:color="000000"/>
            </w:tcBorders>
            <w:shd w:val="clear" w:color="auto" w:fill="auto"/>
            <w:noWrap/>
            <w:vAlign w:val="bottom"/>
            <w:hideMark/>
          </w:tcPr>
          <w:p w14:paraId="2D7E7CD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6889448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4C00524"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39E023F8"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4</w:t>
            </w:r>
          </w:p>
        </w:tc>
        <w:tc>
          <w:tcPr>
            <w:tcW w:w="2462" w:type="pct"/>
            <w:tcBorders>
              <w:top w:val="nil"/>
              <w:left w:val="nil"/>
              <w:bottom w:val="single" w:sz="4" w:space="0" w:color="000000"/>
              <w:right w:val="single" w:sz="4" w:space="0" w:color="000000"/>
            </w:tcBorders>
            <w:shd w:val="clear" w:color="auto" w:fill="auto"/>
            <w:vAlign w:val="center"/>
            <w:hideMark/>
          </w:tcPr>
          <w:p w14:paraId="66D0BEAD"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RPM</w:t>
            </w:r>
          </w:p>
        </w:tc>
        <w:tc>
          <w:tcPr>
            <w:tcW w:w="933" w:type="pct"/>
            <w:tcBorders>
              <w:top w:val="nil"/>
              <w:left w:val="nil"/>
              <w:bottom w:val="single" w:sz="4" w:space="0" w:color="000000"/>
              <w:right w:val="single" w:sz="4" w:space="0" w:color="000000"/>
            </w:tcBorders>
            <w:shd w:val="clear" w:color="auto" w:fill="auto"/>
            <w:vAlign w:val="center"/>
            <w:hideMark/>
          </w:tcPr>
          <w:p w14:paraId="712FEE0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7200</w:t>
            </w:r>
          </w:p>
        </w:tc>
        <w:tc>
          <w:tcPr>
            <w:tcW w:w="631" w:type="pct"/>
            <w:tcBorders>
              <w:top w:val="nil"/>
              <w:left w:val="nil"/>
              <w:bottom w:val="single" w:sz="4" w:space="0" w:color="000000"/>
              <w:right w:val="single" w:sz="4" w:space="0" w:color="000000"/>
            </w:tcBorders>
            <w:shd w:val="clear" w:color="auto" w:fill="auto"/>
            <w:noWrap/>
            <w:vAlign w:val="bottom"/>
            <w:hideMark/>
          </w:tcPr>
          <w:p w14:paraId="56CB740F"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5630447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61F64CFC"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2592037B"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5</w:t>
            </w:r>
          </w:p>
        </w:tc>
        <w:tc>
          <w:tcPr>
            <w:tcW w:w="2462" w:type="pct"/>
            <w:tcBorders>
              <w:top w:val="nil"/>
              <w:left w:val="nil"/>
              <w:bottom w:val="single" w:sz="4" w:space="0" w:color="000000"/>
              <w:right w:val="single" w:sz="4" w:space="0" w:color="000000"/>
            </w:tcBorders>
            <w:shd w:val="clear" w:color="auto" w:fill="auto"/>
            <w:vAlign w:val="center"/>
            <w:hideMark/>
          </w:tcPr>
          <w:p w14:paraId="6D9C5182"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cache</w:t>
            </w:r>
          </w:p>
        </w:tc>
        <w:tc>
          <w:tcPr>
            <w:tcW w:w="933" w:type="pct"/>
            <w:tcBorders>
              <w:top w:val="nil"/>
              <w:left w:val="nil"/>
              <w:bottom w:val="single" w:sz="4" w:space="0" w:color="000000"/>
              <w:right w:val="single" w:sz="4" w:space="0" w:color="000000"/>
            </w:tcBorders>
            <w:shd w:val="clear" w:color="auto" w:fill="auto"/>
            <w:vAlign w:val="center"/>
            <w:hideMark/>
          </w:tcPr>
          <w:p w14:paraId="20EFE18A"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&gt;=128MB</w:t>
            </w:r>
          </w:p>
        </w:tc>
        <w:tc>
          <w:tcPr>
            <w:tcW w:w="631" w:type="pct"/>
            <w:tcBorders>
              <w:top w:val="nil"/>
              <w:left w:val="nil"/>
              <w:bottom w:val="single" w:sz="4" w:space="0" w:color="000000"/>
              <w:right w:val="single" w:sz="4" w:space="0" w:color="000000"/>
            </w:tcBorders>
            <w:shd w:val="clear" w:color="auto" w:fill="auto"/>
            <w:noWrap/>
            <w:vAlign w:val="bottom"/>
            <w:hideMark/>
          </w:tcPr>
          <w:p w14:paraId="2DAC219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F92132C"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46A6062"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0F43CC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6</w:t>
            </w:r>
          </w:p>
        </w:tc>
        <w:tc>
          <w:tcPr>
            <w:tcW w:w="2462" w:type="pct"/>
            <w:tcBorders>
              <w:top w:val="nil"/>
              <w:left w:val="nil"/>
              <w:bottom w:val="single" w:sz="4" w:space="0" w:color="000000"/>
              <w:right w:val="single" w:sz="4" w:space="0" w:color="000000"/>
            </w:tcBorders>
            <w:shd w:val="clear" w:color="auto" w:fill="auto"/>
            <w:vAlign w:val="center"/>
            <w:hideMark/>
          </w:tcPr>
          <w:p w14:paraId="74CBB6D0"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Capacity</w:t>
            </w:r>
          </w:p>
        </w:tc>
        <w:tc>
          <w:tcPr>
            <w:tcW w:w="933" w:type="pct"/>
            <w:tcBorders>
              <w:top w:val="nil"/>
              <w:left w:val="nil"/>
              <w:bottom w:val="single" w:sz="4" w:space="0" w:color="000000"/>
              <w:right w:val="single" w:sz="4" w:space="0" w:color="000000"/>
            </w:tcBorders>
            <w:shd w:val="clear" w:color="auto" w:fill="auto"/>
            <w:vAlign w:val="center"/>
            <w:hideMark/>
          </w:tcPr>
          <w:p w14:paraId="46314FA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&gt;=4TB</w:t>
            </w:r>
          </w:p>
        </w:tc>
        <w:tc>
          <w:tcPr>
            <w:tcW w:w="631" w:type="pct"/>
            <w:tcBorders>
              <w:top w:val="nil"/>
              <w:left w:val="nil"/>
              <w:bottom w:val="single" w:sz="4" w:space="0" w:color="000000"/>
              <w:right w:val="single" w:sz="4" w:space="0" w:color="000000"/>
            </w:tcBorders>
            <w:shd w:val="clear" w:color="auto" w:fill="auto"/>
            <w:noWrap/>
            <w:vAlign w:val="bottom"/>
            <w:hideMark/>
          </w:tcPr>
          <w:p w14:paraId="6CCACBC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AF998D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121F1ED8"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50003A03"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7</w:t>
            </w:r>
          </w:p>
        </w:tc>
        <w:tc>
          <w:tcPr>
            <w:tcW w:w="2462" w:type="pct"/>
            <w:tcBorders>
              <w:top w:val="nil"/>
              <w:left w:val="nil"/>
              <w:bottom w:val="single" w:sz="4" w:space="0" w:color="000000"/>
              <w:right w:val="single" w:sz="4" w:space="0" w:color="000000"/>
            </w:tcBorders>
            <w:shd w:val="clear" w:color="auto" w:fill="auto"/>
            <w:vAlign w:val="center"/>
            <w:hideMark/>
          </w:tcPr>
          <w:p w14:paraId="33BE5796"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Sustained (Host to/from drive)</w:t>
            </w:r>
          </w:p>
        </w:tc>
        <w:tc>
          <w:tcPr>
            <w:tcW w:w="933" w:type="pct"/>
            <w:tcBorders>
              <w:top w:val="nil"/>
              <w:left w:val="nil"/>
              <w:bottom w:val="single" w:sz="4" w:space="0" w:color="000000"/>
              <w:right w:val="single" w:sz="4" w:space="0" w:color="000000"/>
            </w:tcBorders>
            <w:shd w:val="clear" w:color="auto" w:fill="auto"/>
            <w:vAlign w:val="center"/>
            <w:hideMark/>
          </w:tcPr>
          <w:p w14:paraId="2832EECF"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128MB/s</w:t>
            </w:r>
          </w:p>
        </w:tc>
        <w:tc>
          <w:tcPr>
            <w:tcW w:w="631" w:type="pct"/>
            <w:tcBorders>
              <w:top w:val="nil"/>
              <w:left w:val="nil"/>
              <w:bottom w:val="single" w:sz="4" w:space="0" w:color="000000"/>
              <w:right w:val="single" w:sz="4" w:space="0" w:color="000000"/>
            </w:tcBorders>
            <w:shd w:val="clear" w:color="auto" w:fill="auto"/>
            <w:noWrap/>
            <w:vAlign w:val="bottom"/>
            <w:hideMark/>
          </w:tcPr>
          <w:p w14:paraId="45004275"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6025261"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477C11DA"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4EEF0282"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8</w:t>
            </w:r>
          </w:p>
        </w:tc>
        <w:tc>
          <w:tcPr>
            <w:tcW w:w="2462" w:type="pct"/>
            <w:tcBorders>
              <w:top w:val="nil"/>
              <w:left w:val="nil"/>
              <w:bottom w:val="single" w:sz="4" w:space="0" w:color="000000"/>
              <w:right w:val="single" w:sz="4" w:space="0" w:color="000000"/>
            </w:tcBorders>
            <w:shd w:val="clear" w:color="auto" w:fill="auto"/>
            <w:vAlign w:val="center"/>
            <w:hideMark/>
          </w:tcPr>
          <w:p w14:paraId="42401E5A" w14:textId="77777777" w:rsidR="00C05B0F" w:rsidRPr="00C05B0F" w:rsidRDefault="00C05B0F" w:rsidP="00C05B0F">
            <w:pPr>
              <w:spacing w:before="0"/>
              <w:jc w:val="left"/>
              <w:rPr>
                <w:rFonts w:ascii="Arial" w:eastAsia="Times New Roman" w:hAnsi="Arial" w:cs="Arial"/>
                <w:sz w:val="20"/>
                <w:szCs w:val="20"/>
                <w:lang w:val="en-US"/>
              </w:rPr>
            </w:pPr>
            <w:r w:rsidRPr="00C05B0F">
              <w:rPr>
                <w:rFonts w:ascii="Arial" w:eastAsia="Times New Roman" w:hAnsi="Arial" w:cs="Arial"/>
                <w:sz w:val="20"/>
                <w:szCs w:val="20"/>
                <w:lang w:val="en-US"/>
              </w:rPr>
              <w:t>Non Recoverable read errors per bits read</w:t>
            </w:r>
          </w:p>
        </w:tc>
        <w:tc>
          <w:tcPr>
            <w:tcW w:w="933" w:type="pct"/>
            <w:tcBorders>
              <w:top w:val="nil"/>
              <w:left w:val="nil"/>
              <w:bottom w:val="single" w:sz="4" w:space="0" w:color="000000"/>
              <w:right w:val="single" w:sz="4" w:space="0" w:color="000000"/>
            </w:tcBorders>
            <w:shd w:val="clear" w:color="auto" w:fill="auto"/>
            <w:vAlign w:val="center"/>
            <w:hideMark/>
          </w:tcPr>
          <w:p w14:paraId="30D9367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&lt;1 in 10</w:t>
            </w:r>
            <w:r w:rsidRPr="00C05B0F">
              <w:rPr>
                <w:rFonts w:ascii="Arial" w:eastAsia="Times New Roman" w:hAnsi="Arial" w:cs="Arial"/>
                <w:sz w:val="20"/>
                <w:szCs w:val="20"/>
                <w:vertAlign w:val="superscript"/>
                <w:lang w:val="en-US"/>
              </w:rPr>
              <w:t>14</w:t>
            </w:r>
          </w:p>
        </w:tc>
        <w:tc>
          <w:tcPr>
            <w:tcW w:w="631" w:type="pct"/>
            <w:tcBorders>
              <w:top w:val="nil"/>
              <w:left w:val="nil"/>
              <w:bottom w:val="single" w:sz="4" w:space="0" w:color="000000"/>
              <w:right w:val="single" w:sz="4" w:space="0" w:color="000000"/>
            </w:tcBorders>
            <w:shd w:val="clear" w:color="auto" w:fill="auto"/>
            <w:noWrap/>
            <w:vAlign w:val="bottom"/>
            <w:hideMark/>
          </w:tcPr>
          <w:p w14:paraId="180B4FE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0505B84D"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085D944" w14:textId="77777777" w:rsidTr="00C05B0F">
        <w:trPr>
          <w:trHeight w:val="300"/>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7DC5B4A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2462" w:type="pct"/>
            <w:tcBorders>
              <w:top w:val="nil"/>
              <w:left w:val="nil"/>
              <w:bottom w:val="single" w:sz="4" w:space="0" w:color="000000"/>
              <w:right w:val="single" w:sz="4" w:space="0" w:color="000000"/>
            </w:tcBorders>
            <w:shd w:val="clear" w:color="B3B3B3" w:fill="D9D9D9"/>
            <w:vAlign w:val="bottom"/>
            <w:hideMark/>
          </w:tcPr>
          <w:p w14:paraId="24B0706B" w14:textId="77777777" w:rsidR="00C05B0F" w:rsidRPr="00C05B0F" w:rsidRDefault="00C05B0F" w:rsidP="00C05B0F">
            <w:pPr>
              <w:spacing w:before="0"/>
              <w:jc w:val="left"/>
              <w:rPr>
                <w:rFonts w:ascii="Arial" w:eastAsia="Times New Roman" w:hAnsi="Arial" w:cs="Arial"/>
                <w:b/>
                <w:bCs/>
                <w:color w:val="000000"/>
                <w:sz w:val="20"/>
                <w:szCs w:val="20"/>
                <w:lang w:val="en-US"/>
              </w:rPr>
            </w:pPr>
            <w:r w:rsidRPr="00C05B0F">
              <w:rPr>
                <w:rFonts w:ascii="Arial" w:eastAsia="Times New Roman" w:hAnsi="Arial" w:cs="Arial"/>
                <w:b/>
                <w:bCs/>
                <w:color w:val="000000"/>
                <w:sz w:val="20"/>
                <w:szCs w:val="20"/>
                <w:lang w:val="en-US"/>
              </w:rPr>
              <w:t>Εγγύηση</w:t>
            </w:r>
          </w:p>
        </w:tc>
        <w:tc>
          <w:tcPr>
            <w:tcW w:w="933" w:type="pct"/>
            <w:tcBorders>
              <w:top w:val="nil"/>
              <w:left w:val="nil"/>
              <w:bottom w:val="single" w:sz="4" w:space="0" w:color="000000"/>
              <w:right w:val="single" w:sz="4" w:space="0" w:color="000000"/>
            </w:tcBorders>
            <w:shd w:val="clear" w:color="auto" w:fill="auto"/>
            <w:vAlign w:val="center"/>
            <w:hideMark/>
          </w:tcPr>
          <w:p w14:paraId="1FD57531"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w:t>
            </w:r>
          </w:p>
        </w:tc>
        <w:tc>
          <w:tcPr>
            <w:tcW w:w="631" w:type="pct"/>
            <w:tcBorders>
              <w:top w:val="nil"/>
              <w:left w:val="nil"/>
              <w:bottom w:val="single" w:sz="4" w:space="0" w:color="000000"/>
              <w:right w:val="single" w:sz="4" w:space="0" w:color="000000"/>
            </w:tcBorders>
            <w:shd w:val="clear" w:color="auto" w:fill="auto"/>
            <w:noWrap/>
            <w:vAlign w:val="bottom"/>
            <w:hideMark/>
          </w:tcPr>
          <w:p w14:paraId="5AFD94BE"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4D4022DA"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r w:rsidR="00C05B0F" w:rsidRPr="00C05B0F" w14:paraId="348C543B" w14:textId="77777777" w:rsidTr="00C05B0F">
        <w:trPr>
          <w:trHeight w:val="525"/>
        </w:trPr>
        <w:tc>
          <w:tcPr>
            <w:tcW w:w="315" w:type="pct"/>
            <w:tcBorders>
              <w:top w:val="nil"/>
              <w:left w:val="single" w:sz="4" w:space="0" w:color="000000"/>
              <w:bottom w:val="single" w:sz="4" w:space="0" w:color="000000"/>
              <w:right w:val="single" w:sz="4" w:space="0" w:color="000000"/>
            </w:tcBorders>
            <w:shd w:val="clear" w:color="auto" w:fill="auto"/>
            <w:vAlign w:val="center"/>
            <w:hideMark/>
          </w:tcPr>
          <w:p w14:paraId="19ECD7E7"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9</w:t>
            </w:r>
          </w:p>
        </w:tc>
        <w:tc>
          <w:tcPr>
            <w:tcW w:w="2462" w:type="pct"/>
            <w:tcBorders>
              <w:top w:val="nil"/>
              <w:left w:val="nil"/>
              <w:bottom w:val="single" w:sz="4" w:space="0" w:color="000000"/>
              <w:right w:val="single" w:sz="4" w:space="0" w:color="000000"/>
            </w:tcBorders>
            <w:shd w:val="clear" w:color="auto" w:fill="auto"/>
            <w:vAlign w:val="bottom"/>
            <w:hideMark/>
          </w:tcPr>
          <w:p w14:paraId="2E23765C" w14:textId="77777777" w:rsidR="00C05B0F" w:rsidRPr="00C05B0F" w:rsidRDefault="00C05B0F" w:rsidP="00C05B0F">
            <w:pPr>
              <w:spacing w:before="0"/>
              <w:jc w:val="left"/>
              <w:rPr>
                <w:rFonts w:ascii="Arial" w:eastAsia="Times New Roman" w:hAnsi="Arial" w:cs="Arial"/>
                <w:sz w:val="20"/>
                <w:szCs w:val="20"/>
              </w:rPr>
            </w:pPr>
            <w:r w:rsidRPr="00C05B0F">
              <w:rPr>
                <w:rFonts w:ascii="Arial" w:eastAsia="Times New Roman" w:hAnsi="Arial" w:cs="Arial"/>
                <w:sz w:val="20"/>
                <w:szCs w:val="20"/>
              </w:rPr>
              <w:t>Συνολική εγγύηση συστήματος για όλα τα μέρη και υποσυστήματα</w:t>
            </w:r>
          </w:p>
        </w:tc>
        <w:tc>
          <w:tcPr>
            <w:tcW w:w="933" w:type="pct"/>
            <w:tcBorders>
              <w:top w:val="nil"/>
              <w:left w:val="nil"/>
              <w:bottom w:val="single" w:sz="4" w:space="0" w:color="000000"/>
              <w:right w:val="single" w:sz="4" w:space="0" w:color="000000"/>
            </w:tcBorders>
            <w:shd w:val="clear" w:color="auto" w:fill="auto"/>
            <w:vAlign w:val="center"/>
            <w:hideMark/>
          </w:tcPr>
          <w:p w14:paraId="21807F2A" w14:textId="77777777" w:rsidR="00C05B0F" w:rsidRPr="00C05B0F" w:rsidRDefault="00C05B0F" w:rsidP="00C05B0F">
            <w:pPr>
              <w:spacing w:before="0"/>
              <w:jc w:val="center"/>
              <w:rPr>
                <w:rFonts w:ascii="Arial" w:eastAsia="Times New Roman" w:hAnsi="Arial" w:cs="Arial"/>
                <w:sz w:val="20"/>
                <w:szCs w:val="20"/>
                <w:lang w:val="en-US"/>
              </w:rPr>
            </w:pPr>
            <w:r w:rsidRPr="00C05B0F">
              <w:rPr>
                <w:rFonts w:ascii="Arial" w:eastAsia="Times New Roman" w:hAnsi="Arial" w:cs="Arial"/>
                <w:sz w:val="20"/>
                <w:szCs w:val="20"/>
                <w:lang w:val="en-US"/>
              </w:rPr>
              <w:t>≥ 5έτη</w:t>
            </w:r>
          </w:p>
        </w:tc>
        <w:tc>
          <w:tcPr>
            <w:tcW w:w="631" w:type="pct"/>
            <w:tcBorders>
              <w:top w:val="nil"/>
              <w:left w:val="nil"/>
              <w:bottom w:val="single" w:sz="4" w:space="0" w:color="000000"/>
              <w:right w:val="single" w:sz="4" w:space="0" w:color="000000"/>
            </w:tcBorders>
            <w:shd w:val="clear" w:color="auto" w:fill="auto"/>
            <w:noWrap/>
            <w:vAlign w:val="bottom"/>
            <w:hideMark/>
          </w:tcPr>
          <w:p w14:paraId="599B3CA2"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c>
          <w:tcPr>
            <w:tcW w:w="659" w:type="pct"/>
            <w:tcBorders>
              <w:top w:val="nil"/>
              <w:left w:val="nil"/>
              <w:bottom w:val="single" w:sz="4" w:space="0" w:color="000000"/>
              <w:right w:val="single" w:sz="4" w:space="0" w:color="000000"/>
            </w:tcBorders>
            <w:shd w:val="clear" w:color="auto" w:fill="auto"/>
            <w:noWrap/>
            <w:vAlign w:val="bottom"/>
            <w:hideMark/>
          </w:tcPr>
          <w:p w14:paraId="3371EC8B" w14:textId="77777777" w:rsidR="00C05B0F" w:rsidRPr="00C05B0F" w:rsidRDefault="00C05B0F" w:rsidP="00C05B0F">
            <w:pPr>
              <w:spacing w:before="0"/>
              <w:jc w:val="left"/>
              <w:rPr>
                <w:rFonts w:ascii="Calibri" w:eastAsia="Times New Roman" w:hAnsi="Calibri" w:cs="Calibri"/>
                <w:color w:val="000000"/>
                <w:lang w:val="en-US"/>
              </w:rPr>
            </w:pPr>
            <w:r w:rsidRPr="00C05B0F">
              <w:rPr>
                <w:rFonts w:ascii="Calibri" w:eastAsia="Times New Roman" w:hAnsi="Calibri" w:cs="Calibri"/>
                <w:color w:val="000000"/>
                <w:lang w:val="en-US"/>
              </w:rPr>
              <w:t> </w:t>
            </w:r>
          </w:p>
        </w:tc>
      </w:tr>
    </w:tbl>
    <w:p w14:paraId="620F6B6B" w14:textId="11438789" w:rsidR="00770440" w:rsidRDefault="00770440" w:rsidP="00A71410">
      <w:pPr>
        <w:ind w:left="1440" w:firstLine="720"/>
      </w:pPr>
    </w:p>
    <w:p w14:paraId="0F508F22" w14:textId="4485F4DC" w:rsidR="00FC5607" w:rsidRDefault="00CB6F6D" w:rsidP="00A71410">
      <w:pPr>
        <w:ind w:left="1440" w:firstLine="720"/>
      </w:pPr>
      <w:r>
        <w:t>Η προσφορά ισχύει για τέσσερεις (4) μήνες.</w:t>
      </w:r>
    </w:p>
    <w:p w14:paraId="6B8059A9" w14:textId="4E35EF78" w:rsidR="00E92E16" w:rsidRDefault="00E92E16" w:rsidP="00BA12B3">
      <w:pPr>
        <w:jc w:val="center"/>
        <w:rPr>
          <w:lang w:eastAsia="el-GR"/>
        </w:rPr>
      </w:pPr>
      <w:r>
        <w:rPr>
          <w:lang w:eastAsia="el-GR"/>
        </w:rPr>
        <w:t>Ημ/νία</w:t>
      </w:r>
    </w:p>
    <w:p w14:paraId="37B55E2D" w14:textId="77777777" w:rsidR="00BA12B3" w:rsidRDefault="00BA12B3" w:rsidP="00BA12B3">
      <w:pPr>
        <w:jc w:val="center"/>
        <w:rPr>
          <w:lang w:eastAsia="el-GR"/>
        </w:rPr>
      </w:pPr>
      <w:r>
        <w:rPr>
          <w:lang w:eastAsia="el-GR"/>
        </w:rPr>
        <w:t>Υπογραφή</w:t>
      </w:r>
    </w:p>
    <w:p w14:paraId="7B3A6DFF" w14:textId="5C5AA247" w:rsidR="00EC177E" w:rsidRPr="00117DE0" w:rsidRDefault="00EC177E" w:rsidP="00117DE0">
      <w:pPr>
        <w:tabs>
          <w:tab w:val="left" w:pos="1032"/>
        </w:tabs>
        <w:rPr>
          <w:rFonts w:cstheme="minorHAnsi"/>
          <w:sz w:val="32"/>
          <w:szCs w:val="32"/>
        </w:rPr>
        <w:sectPr w:rsidR="00EC177E" w:rsidRPr="00117DE0" w:rsidSect="00D24A28">
          <w:headerReference w:type="default" r:id="rId8"/>
          <w:endnotePr>
            <w:numFmt w:val="decimal"/>
          </w:endnotePr>
          <w:pgSz w:w="11906" w:h="16838"/>
          <w:pgMar w:top="1440" w:right="1797" w:bottom="1440" w:left="1797" w:header="709" w:footer="709" w:gutter="0"/>
          <w:cols w:space="708"/>
          <w:docGrid w:linePitch="360"/>
        </w:sectPr>
      </w:pPr>
    </w:p>
    <w:p w14:paraId="0B9ABD09" w14:textId="6654B58E"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3" w:name="_Toc531788622"/>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3"/>
      <w:r w:rsidR="007C2DDD"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1788623"/>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4CA8E290" w14:textId="2A02CC91"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0C7B34" w:rsidRPr="000C7B34">
        <w:rPr>
          <w:rFonts w:cstheme="minorHAnsi"/>
          <w:bCs/>
          <w:i/>
        </w:rPr>
        <w:t>Προμήθεια</w:t>
      </w:r>
      <w:r w:rsidR="0090354C">
        <w:rPr>
          <w:rFonts w:cstheme="minorHAnsi"/>
          <w:bCs/>
          <w:i/>
        </w:rPr>
        <w:t xml:space="preserve"> εξοπλισμού</w:t>
      </w:r>
      <w:r w:rsidR="002C4BA0" w:rsidRPr="004724E6">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77777777"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14:paraId="1B4DA289" w14:textId="77777777" w:rsidR="00AC053D" w:rsidRPr="009C4813" w:rsidRDefault="00AC053D" w:rsidP="00AC053D">
      <w:pPr>
        <w:rPr>
          <w:rFonts w:cstheme="minorHAnsi"/>
          <w:i/>
        </w:rPr>
      </w:pPr>
    </w:p>
    <w:p w14:paraId="0C6119F8" w14:textId="42C7FF93" w:rsidR="00AC053D" w:rsidRPr="00DB72EA" w:rsidRDefault="00AC053D" w:rsidP="00AC053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00E92E16">
        <w:rPr>
          <w:rFonts w:cstheme="minorHAnsi"/>
          <w:color w:val="000000"/>
          <w:lang w:eastAsia="el-GR"/>
        </w:rPr>
        <w:t>Τριάντα Δύο Χ</w:t>
      </w:r>
      <w:r w:rsidR="0090354C" w:rsidRPr="00675469">
        <w:rPr>
          <w:rFonts w:cstheme="minorHAnsi"/>
          <w:color w:val="000000"/>
          <w:lang w:eastAsia="el-GR"/>
        </w:rPr>
        <w:t>ιλιάδες</w:t>
      </w:r>
      <w:r w:rsidR="00E92E16">
        <w:rPr>
          <w:rFonts w:cstheme="minorHAnsi"/>
          <w:color w:val="000000"/>
          <w:lang w:eastAsia="el-GR"/>
        </w:rPr>
        <w:t xml:space="preserve"> Διακόσια Πενήντα Οκτώ Ευρώ και Έξι Λεπτά</w:t>
      </w:r>
      <w:r w:rsidR="0090354C" w:rsidRPr="00675469">
        <w:rPr>
          <w:rFonts w:cstheme="minorHAnsi"/>
          <w:color w:val="000000"/>
          <w:lang w:eastAsia="el-GR"/>
        </w:rPr>
        <w:t xml:space="preserve"> </w:t>
      </w:r>
      <w:r w:rsidRPr="00675469">
        <w:rPr>
          <w:rFonts w:cstheme="minorHAnsi"/>
          <w:color w:val="000000"/>
          <w:lang w:eastAsia="el-GR"/>
        </w:rPr>
        <w:t>(</w:t>
      </w:r>
      <w:r w:rsidR="00E92E16" w:rsidRPr="00E92E16">
        <w:rPr>
          <w:rFonts w:cstheme="minorHAnsi"/>
        </w:rPr>
        <w:t>32.258,06</w:t>
      </w:r>
      <w:r w:rsidRPr="00675469">
        <w:rPr>
          <w:rFonts w:cstheme="minorHAnsi"/>
          <w:color w:val="000000"/>
          <w:lang w:eastAsia="el-GR"/>
        </w:rPr>
        <w:t>€) πλέον ΦΠΑ 24%,</w:t>
      </w:r>
      <w:r w:rsidRPr="00675469">
        <w:rPr>
          <w:rFonts w:cstheme="minorHAnsi"/>
          <w:b/>
          <w:color w:val="000000"/>
          <w:lang w:eastAsia="el-GR"/>
        </w:rPr>
        <w:t xml:space="preserve"> </w:t>
      </w:r>
      <w:r w:rsidRPr="00675469">
        <w:rPr>
          <w:rFonts w:cstheme="minorHAnsi"/>
          <w:color w:val="000000"/>
          <w:lang w:eastAsia="el-GR"/>
        </w:rPr>
        <w:t xml:space="preserve">ήτοι </w:t>
      </w:r>
      <w:r w:rsidR="00E92E16" w:rsidRPr="00E92E16">
        <w:rPr>
          <w:rFonts w:cstheme="minorHAnsi"/>
          <w:color w:val="000000"/>
          <w:lang w:eastAsia="el-GR"/>
        </w:rPr>
        <w:t xml:space="preserve">Σαράντα χιλιάδες (40.000,00 €) </w:t>
      </w:r>
      <w:r w:rsidR="00E92E16">
        <w:rPr>
          <w:rFonts w:cstheme="minorHAnsi"/>
          <w:color w:val="000000"/>
          <w:lang w:eastAsia="el-GR"/>
        </w:rPr>
        <w:t xml:space="preserve"> </w:t>
      </w:r>
      <w:r w:rsidRPr="00675469">
        <w:rPr>
          <w:rFonts w:cstheme="minorHAnsi"/>
          <w:color w:val="000000"/>
          <w:lang w:eastAsia="el-GR"/>
        </w:rPr>
        <w:t>συμπεριλαμβανομένου Φ.Π.Α. 24</w:t>
      </w:r>
      <w:r w:rsidR="00952252" w:rsidRPr="00675469">
        <w:rPr>
          <w:rFonts w:cstheme="minorHAnsi"/>
          <w:color w:val="000000"/>
          <w:lang w:eastAsia="el-GR"/>
        </w:rPr>
        <w:t xml:space="preserve">% </w:t>
      </w:r>
      <w:r w:rsidRPr="00675469">
        <w:rPr>
          <w:rFonts w:cstheme="minorHAnsi"/>
          <w:color w:val="000000"/>
          <w:lang w:eastAsia="el-GR"/>
        </w:rPr>
        <w:t xml:space="preserve"> €).</w:t>
      </w:r>
      <w:r w:rsidRPr="009C4813">
        <w:rPr>
          <w:rFonts w:cstheme="minorHAnsi"/>
          <w:color w:val="000000"/>
          <w:lang w:eastAsia="el-GR"/>
        </w:rPr>
        <w:t xml:space="preserve"> </w:t>
      </w:r>
    </w:p>
    <w:p w14:paraId="042DFB6A" w14:textId="77777777" w:rsidR="00AC053D" w:rsidRPr="009C4813"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9C4813"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9C4813" w:rsidRDefault="00AC053D" w:rsidP="008F658A">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9C4813" w:rsidRDefault="00AC053D" w:rsidP="008F658A">
            <w:pPr>
              <w:rPr>
                <w:rFonts w:cstheme="minorHAnsi"/>
                <w:b/>
                <w:bCs/>
              </w:rPr>
            </w:pPr>
          </w:p>
        </w:tc>
      </w:tr>
      <w:tr w:rsidR="00AC053D" w:rsidRPr="009C4813"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9C4813" w:rsidRDefault="00AC053D" w:rsidP="008F658A">
            <w:pPr>
              <w:rPr>
                <w:rFonts w:cstheme="minorHAnsi"/>
                <w:b/>
                <w:bCs/>
              </w:rPr>
            </w:pPr>
            <w:r w:rsidRPr="009C4813">
              <w:rPr>
                <w:rFonts w:cstheme="minorHAnsi"/>
                <w:b/>
                <w:bCs/>
              </w:rPr>
              <w:t>Στοιχεία  Οικονομικού Φορέα</w:t>
            </w:r>
          </w:p>
        </w:tc>
      </w:tr>
      <w:tr w:rsidR="00AC053D" w:rsidRPr="009C4813"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9C4813" w:rsidRDefault="00AC053D" w:rsidP="008F658A">
            <w:pPr>
              <w:rPr>
                <w:rFonts w:cstheme="minorHAnsi"/>
                <w:b/>
              </w:rPr>
            </w:pPr>
            <w:r w:rsidRPr="009C4813">
              <w:rPr>
                <w:rFonts w:cstheme="minorHAnsi"/>
                <w:b/>
              </w:rPr>
              <w:t>Ονοματεπώνυμο</w:t>
            </w:r>
          </w:p>
          <w:p w14:paraId="2A6AADAE" w14:textId="77777777" w:rsidR="00AC053D" w:rsidRPr="009C4813" w:rsidRDefault="00AC053D" w:rsidP="008F658A">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9C4813" w:rsidRDefault="00AC053D" w:rsidP="008F658A">
            <w:pPr>
              <w:rPr>
                <w:rFonts w:cstheme="minorHAnsi"/>
                <w:b/>
                <w:bCs/>
              </w:rPr>
            </w:pPr>
          </w:p>
        </w:tc>
      </w:tr>
      <w:tr w:rsidR="00AC053D" w:rsidRPr="009C4813"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9C4813" w:rsidRDefault="00AC053D" w:rsidP="008F658A">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9C4813" w:rsidRDefault="00AC053D" w:rsidP="008F658A">
            <w:pPr>
              <w:rPr>
                <w:rFonts w:cstheme="minorHAnsi"/>
                <w:b/>
                <w:bCs/>
              </w:rPr>
            </w:pPr>
          </w:p>
        </w:tc>
      </w:tr>
      <w:tr w:rsidR="00AC053D" w:rsidRPr="009C4813"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9C4813" w:rsidRDefault="00AC053D" w:rsidP="008F658A">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9C4813"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9C4813" w:rsidRDefault="00AC053D" w:rsidP="008F658A">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9C4813" w:rsidRDefault="00AC053D" w:rsidP="008F658A">
            <w:pPr>
              <w:rPr>
                <w:rFonts w:cstheme="minorHAnsi"/>
                <w:b/>
                <w:bCs/>
              </w:rPr>
            </w:pPr>
          </w:p>
        </w:tc>
      </w:tr>
      <w:tr w:rsidR="00AC053D" w:rsidRPr="009C4813"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9C4813" w:rsidRDefault="00AC053D" w:rsidP="008F658A">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9C4813" w:rsidRDefault="00AC053D" w:rsidP="008F658A">
            <w:pPr>
              <w:rPr>
                <w:rFonts w:cstheme="minorHAnsi"/>
                <w:b/>
                <w:bCs/>
              </w:rPr>
            </w:pPr>
          </w:p>
        </w:tc>
      </w:tr>
      <w:tr w:rsidR="00AC053D" w:rsidRPr="009C4813"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9C4813" w:rsidRDefault="00AC053D" w:rsidP="008F658A">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9C4813" w:rsidRDefault="00AC053D" w:rsidP="008F658A">
            <w:pPr>
              <w:rPr>
                <w:rFonts w:cstheme="minorHAnsi"/>
                <w:b/>
                <w:bCs/>
              </w:rPr>
            </w:pPr>
          </w:p>
        </w:tc>
      </w:tr>
    </w:tbl>
    <w:p w14:paraId="1FF3A540" w14:textId="77777777" w:rsidR="00AC053D" w:rsidRDefault="00AC053D" w:rsidP="00AC053D">
      <w:pPr>
        <w:tabs>
          <w:tab w:val="left" w:pos="142"/>
          <w:tab w:val="left" w:pos="284"/>
        </w:tabs>
        <w:spacing w:after="120"/>
        <w:rPr>
          <w:rFonts w:cstheme="minorHAnsi"/>
        </w:rPr>
      </w:pPr>
    </w:p>
    <w:p w14:paraId="61175008" w14:textId="5752B55C"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675469">
        <w:rPr>
          <w:rFonts w:cstheme="minorHAnsi"/>
        </w:rPr>
        <w:t>τ.……./……….201.</w:t>
      </w:r>
      <w:r w:rsidR="00C05B0F">
        <w:rPr>
          <w:rFonts w:cstheme="minorHAnsi"/>
        </w:rPr>
        <w:t>.</w:t>
      </w:r>
      <w:r w:rsidR="00675469">
        <w:rPr>
          <w:rFonts w:cstheme="minorHAnsi"/>
        </w:rPr>
        <w:t>.</w:t>
      </w:r>
      <w:r w:rsidRPr="00F44C70">
        <w:rPr>
          <w:rFonts w:cstheme="minorHAnsi"/>
        </w:rPr>
        <w:t xml:space="preserve"> που προκήρυξε το </w:t>
      </w:r>
      <w:r w:rsidR="002C4BA0">
        <w:rPr>
          <w:rFonts w:cstheme="minorHAnsi"/>
        </w:rPr>
        <w:t>Ινστιτούτο</w:t>
      </w:r>
      <w:r w:rsidR="004724E6">
        <w:rPr>
          <w:rFonts w:cstheme="minorHAnsi"/>
        </w:rPr>
        <w:t xml:space="preserve"> </w:t>
      </w:r>
      <w:r w:rsidR="0090354C">
        <w:rPr>
          <w:rFonts w:cstheme="minorHAnsi"/>
        </w:rPr>
        <w:t>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625716" w:rsidRPr="00625716">
        <w:rPr>
          <w:rFonts w:cstheme="minorHAnsi"/>
        </w:rPr>
        <w:t xml:space="preserve">Προμήθεια </w:t>
      </w:r>
      <w:r w:rsidR="0090354C">
        <w:rPr>
          <w:rFonts w:cstheme="minorHAnsi"/>
        </w:rPr>
        <w:t>Εξοπλισμού</w:t>
      </w:r>
      <w:r w:rsidR="00564D28" w:rsidRPr="004724E6">
        <w:rPr>
          <w:rFonts w:cstheme="minorHAnsi"/>
        </w:rPr>
        <w:t>»</w:t>
      </w:r>
      <w:r w:rsidRPr="00F44C70">
        <w:rPr>
          <w:rFonts w:cstheme="minorHAnsi"/>
        </w:rPr>
        <w:t>.</w:t>
      </w:r>
    </w:p>
    <w:p w14:paraId="56661D32" w14:textId="54C1D2E4" w:rsidR="00AC053D" w:rsidRDefault="00AC053D" w:rsidP="00AC053D">
      <w:pPr>
        <w:tabs>
          <w:tab w:val="left" w:pos="142"/>
          <w:tab w:val="left" w:pos="284"/>
        </w:tabs>
        <w:spacing w:after="120"/>
        <w:jc w:val="center"/>
        <w:rPr>
          <w:rFonts w:cstheme="minorHAnsi"/>
        </w:rPr>
      </w:pPr>
      <w:r w:rsidRPr="009C4813">
        <w:rPr>
          <w:rFonts w:cstheme="minorHAnsi"/>
        </w:rPr>
        <w:t>Ο/Η</w:t>
      </w:r>
    </w:p>
    <w:p w14:paraId="2AC45BDB" w14:textId="77777777" w:rsidR="0036151A" w:rsidRPr="009C4813" w:rsidRDefault="0036151A"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531788624"/>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206F43CA"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4724E6">
        <w:rPr>
          <w:rFonts w:ascii="Calibri" w:hAnsi="Calibri" w:cs="Calibri"/>
          <w:bCs/>
        </w:rPr>
        <w:t>ΣΤΙΤ</w:t>
      </w:r>
      <w:r w:rsidR="0090354C">
        <w:rPr>
          <w:rFonts w:ascii="Calibri" w:hAnsi="Calibri" w:cs="Calibri"/>
          <w:bCs/>
        </w:rPr>
        <w:t>ΟΥΤΟ ΠΛΗΡΟΦΟΡΙΚΗΣ</w:t>
      </w:r>
      <w:r w:rsidR="004724E6">
        <w:rPr>
          <w:rFonts w:ascii="Calibri" w:hAnsi="Calibri" w:cs="Calibri"/>
          <w:bCs/>
        </w:rPr>
        <w:t xml:space="preserve"> </w:t>
      </w:r>
    </w:p>
    <w:p w14:paraId="7C847DBC" w14:textId="173F6543"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0C7B34">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625716" w:rsidRPr="00625716">
        <w:rPr>
          <w:rFonts w:ascii="Calibri" w:hAnsi="Calibri" w:cs="Calibri"/>
          <w:b/>
          <w:bCs/>
          <w:i/>
          <w:u w:val="single"/>
        </w:rPr>
        <w:t>Προμήθεια</w:t>
      </w:r>
      <w:r w:rsidR="000C7B34" w:rsidRPr="000C7B34">
        <w:rPr>
          <w:rFonts w:ascii="Calibri" w:hAnsi="Calibri" w:cs="Calibri"/>
          <w:b/>
          <w:bCs/>
          <w:i/>
          <w:u w:val="single"/>
        </w:rPr>
        <w:t xml:space="preserve"> </w:t>
      </w:r>
      <w:r w:rsidR="0090354C">
        <w:rPr>
          <w:rFonts w:ascii="Calibri" w:hAnsi="Calibri" w:cs="Calibri"/>
          <w:b/>
          <w:bCs/>
          <w:i/>
          <w:u w:val="single"/>
        </w:rPr>
        <w:t>εξοπλισμού</w:t>
      </w:r>
      <w:r w:rsidR="002C4BA0" w:rsidRPr="004724E6">
        <w:rPr>
          <w:rFonts w:ascii="Calibri" w:hAnsi="Calibri" w:cs="Calibri"/>
          <w:b/>
          <w:bCs/>
          <w:i/>
          <w:u w:val="single"/>
        </w:rPr>
        <w:t>»</w:t>
      </w:r>
    </w:p>
    <w:p w14:paraId="01D89F05" w14:textId="16EE4A93" w:rsidR="00AC053D" w:rsidRPr="008221F5" w:rsidRDefault="00675469" w:rsidP="00AC053D">
      <w:pPr>
        <w:spacing w:after="120"/>
        <w:jc w:val="center"/>
        <w:rPr>
          <w:rFonts w:ascii="Calibri" w:hAnsi="Calibri" w:cs="Calibri"/>
          <w:b/>
          <w:bCs/>
          <w:i/>
          <w:u w:val="single"/>
        </w:rPr>
      </w:pPr>
      <w:r>
        <w:rPr>
          <w:rFonts w:ascii="Calibri" w:hAnsi="Calibri" w:cs="Calibri"/>
          <w:b/>
          <w:bCs/>
          <w:i/>
          <w:u w:val="single"/>
        </w:rPr>
        <w:t>Αρ. Διακήρυξης : ……/……...201..</w:t>
      </w:r>
    </w:p>
    <w:p w14:paraId="0704ACD6" w14:textId="1DD2F3CC" w:rsidR="0090354C" w:rsidRPr="00E92E16" w:rsidRDefault="00AC053D" w:rsidP="00E92E16">
      <w:pPr>
        <w:spacing w:after="120"/>
        <w:rPr>
          <w:rFonts w:cstheme="minorHAnsi"/>
          <w:color w:val="000000"/>
          <w:highlight w:val="yellow"/>
          <w:lang w:eastAsia="el-GR"/>
        </w:rPr>
      </w:pPr>
      <w:r w:rsidRPr="008221F5">
        <w:rPr>
          <w:rFonts w:ascii="Calibri" w:hAnsi="Calibri" w:cs="Calibri"/>
          <w:b/>
          <w:bCs/>
          <w:i/>
        </w:rPr>
        <w:t>Προϋπολογισμός</w:t>
      </w:r>
      <w:r w:rsidRPr="008221F5">
        <w:t xml:space="preserve"> </w:t>
      </w:r>
      <w:r w:rsidR="00E92E16" w:rsidRPr="00E92E16">
        <w:rPr>
          <w:rFonts w:cstheme="minorHAnsi"/>
          <w:color w:val="000000"/>
          <w:lang w:eastAsia="el-GR"/>
        </w:rPr>
        <w:t>Τριάντα Δύο Χιλιάδες Διακόσια Πενήντα Οκτώ Ευρώ και Έξι Λεπτά (32.258,06€) πλέον ΦΠΑ 24%, ήτοι Σαράντα χιλιάδες (40.000,00 €)  συμπεριλαμβανομένου Φ.Π.Α. 24%  €).</w:t>
      </w:r>
    </w:p>
    <w:p w14:paraId="6E5930E5" w14:textId="245C6112" w:rsidR="00AC053D" w:rsidRPr="008221F5" w:rsidRDefault="00AC053D" w:rsidP="00AC053D">
      <w:pPr>
        <w:spacing w:after="120"/>
        <w:rPr>
          <w:rFonts w:ascii="Calibri" w:hAnsi="Calibri" w:cs="Calibri"/>
          <w:b/>
          <w:bCs/>
          <w:i/>
        </w:rPr>
      </w:pPr>
    </w:p>
    <w:tbl>
      <w:tblPr>
        <w:tblW w:w="9395" w:type="dxa"/>
        <w:tblInd w:w="98" w:type="dxa"/>
        <w:tblLook w:val="0000" w:firstRow="0" w:lastRow="0" w:firstColumn="0" w:lastColumn="0" w:noHBand="0" w:noVBand="0"/>
      </w:tblPr>
      <w:tblGrid>
        <w:gridCol w:w="571"/>
        <w:gridCol w:w="2490"/>
        <w:gridCol w:w="1577"/>
        <w:gridCol w:w="2010"/>
        <w:gridCol w:w="1328"/>
        <w:gridCol w:w="1419"/>
      </w:tblGrid>
      <w:tr w:rsidR="0024754C"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24754C" w:rsidRPr="001D373C" w14:paraId="40B7E85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77968086" w14:textId="16788078" w:rsidR="001A1497" w:rsidRPr="001A1497" w:rsidRDefault="001A1497" w:rsidP="001A1497">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63CD8DD6" w14:textId="17A98EB1" w:rsidR="001A1497" w:rsidRPr="00C0303E" w:rsidRDefault="001A1497"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5FC74001" w14:textId="12A9D052"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1A1497" w:rsidRPr="001D373C" w:rsidRDefault="001A1497" w:rsidP="001A1497">
            <w:pPr>
              <w:jc w:val="left"/>
              <w:rPr>
                <w:rFonts w:eastAsia="MS Mincho" w:cstheme="minorHAnsi"/>
                <w:color w:val="000000"/>
                <w:lang w:eastAsia="ja-JP"/>
              </w:rPr>
            </w:pPr>
          </w:p>
        </w:tc>
      </w:tr>
      <w:tr w:rsidR="0090354C" w:rsidRPr="001D373C" w14:paraId="3A17B00D"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22510652" w14:textId="6AD10FD2" w:rsidR="0090354C" w:rsidRPr="00C74DB2" w:rsidRDefault="00C74DB2" w:rsidP="001A1497">
            <w:pPr>
              <w:jc w:val="center"/>
              <w:rPr>
                <w:color w:val="000000" w:themeColor="text1"/>
                <w:lang w:val="en-US" w:eastAsia="ja-JP"/>
              </w:rPr>
            </w:pPr>
            <w:r>
              <w:rPr>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96C2B31" w14:textId="77777777" w:rsidR="0090354C" w:rsidRPr="00C0303E" w:rsidRDefault="0090354C"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5C1C181" w14:textId="77777777" w:rsidR="0090354C" w:rsidRPr="001A1497" w:rsidRDefault="0090354C"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294F5F" w14:textId="77777777" w:rsidR="0090354C" w:rsidRPr="001D373C" w:rsidRDefault="0090354C"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CD6E3BA" w14:textId="77777777" w:rsidR="0090354C" w:rsidRPr="001D373C" w:rsidRDefault="0090354C"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AEB25D8" w14:textId="77777777" w:rsidR="0090354C" w:rsidRPr="001D373C" w:rsidRDefault="0090354C" w:rsidP="001A1497">
            <w:pPr>
              <w:jc w:val="left"/>
              <w:rPr>
                <w:rFonts w:eastAsia="MS Mincho" w:cstheme="minorHAnsi"/>
                <w:color w:val="000000"/>
                <w:lang w:eastAsia="ja-JP"/>
              </w:rPr>
            </w:pPr>
          </w:p>
        </w:tc>
      </w:tr>
      <w:tr w:rsidR="00C05B0F" w:rsidRPr="001D373C" w14:paraId="4CF232A4"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604D435F" w14:textId="151E7F56" w:rsidR="00C05B0F" w:rsidRDefault="00C05B0F" w:rsidP="001A1497">
            <w:pPr>
              <w:jc w:val="center"/>
              <w:rPr>
                <w:color w:val="000000" w:themeColor="text1"/>
                <w:lang w:eastAsia="ja-JP"/>
              </w:rPr>
            </w:pPr>
            <w:r>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0F1E79CB"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1F33204A"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6A6B90"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8AD1B07"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3F2995C" w14:textId="77777777" w:rsidR="00C05B0F" w:rsidRPr="001D373C" w:rsidRDefault="00C05B0F" w:rsidP="001A1497">
            <w:pPr>
              <w:jc w:val="left"/>
              <w:rPr>
                <w:rFonts w:eastAsia="MS Mincho" w:cstheme="minorHAnsi"/>
                <w:color w:val="000000"/>
                <w:lang w:eastAsia="ja-JP"/>
              </w:rPr>
            </w:pPr>
          </w:p>
        </w:tc>
      </w:tr>
      <w:tr w:rsidR="00C05B0F" w:rsidRPr="001D373C" w14:paraId="1D8E1233"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678DD733" w14:textId="1690CA15" w:rsidR="00C05B0F" w:rsidRDefault="00C05B0F" w:rsidP="001A1497">
            <w:pPr>
              <w:jc w:val="center"/>
              <w:rPr>
                <w:color w:val="000000" w:themeColor="text1"/>
                <w:lang w:eastAsia="ja-JP"/>
              </w:rPr>
            </w:pPr>
            <w:r>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4785B610"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FA66B49"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E6EC9CD"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B40A818"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A7D8CC4" w14:textId="77777777" w:rsidR="00C05B0F" w:rsidRPr="001D373C" w:rsidRDefault="00C05B0F" w:rsidP="001A1497">
            <w:pPr>
              <w:jc w:val="left"/>
              <w:rPr>
                <w:rFonts w:eastAsia="MS Mincho" w:cstheme="minorHAnsi"/>
                <w:color w:val="000000"/>
                <w:lang w:eastAsia="ja-JP"/>
              </w:rPr>
            </w:pPr>
          </w:p>
        </w:tc>
      </w:tr>
      <w:tr w:rsidR="00C05B0F" w:rsidRPr="001D373C" w14:paraId="52488960"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4F4DA169" w14:textId="09B803D5" w:rsidR="00C05B0F" w:rsidRDefault="00C05B0F" w:rsidP="001A1497">
            <w:pPr>
              <w:jc w:val="center"/>
              <w:rPr>
                <w:color w:val="000000" w:themeColor="text1"/>
                <w:lang w:eastAsia="ja-JP"/>
              </w:rPr>
            </w:pPr>
            <w:r>
              <w:rPr>
                <w:color w:val="000000" w:themeColor="text1"/>
                <w:lang w:eastAsia="ja-JP"/>
              </w:rPr>
              <w:t>5</w:t>
            </w:r>
          </w:p>
        </w:tc>
        <w:tc>
          <w:tcPr>
            <w:tcW w:w="0" w:type="auto"/>
            <w:tcBorders>
              <w:top w:val="nil"/>
              <w:left w:val="nil"/>
              <w:bottom w:val="single" w:sz="8" w:space="0" w:color="000000"/>
              <w:right w:val="single" w:sz="8" w:space="0" w:color="000000"/>
            </w:tcBorders>
            <w:vAlign w:val="center"/>
          </w:tcPr>
          <w:p w14:paraId="7036288F"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8BEF9F9"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188A166"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1A474A8"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D1C507C" w14:textId="77777777" w:rsidR="00C05B0F" w:rsidRPr="001D373C" w:rsidRDefault="00C05B0F" w:rsidP="001A1497">
            <w:pPr>
              <w:jc w:val="left"/>
              <w:rPr>
                <w:rFonts w:eastAsia="MS Mincho" w:cstheme="minorHAnsi"/>
                <w:color w:val="000000"/>
                <w:lang w:eastAsia="ja-JP"/>
              </w:rPr>
            </w:pPr>
          </w:p>
        </w:tc>
      </w:tr>
      <w:tr w:rsidR="00C05B0F" w:rsidRPr="001D373C" w14:paraId="50CC866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5BF6F69B" w14:textId="6500F92D" w:rsidR="00C05B0F" w:rsidRDefault="00C05B0F" w:rsidP="001A1497">
            <w:pPr>
              <w:jc w:val="center"/>
              <w:rPr>
                <w:color w:val="000000" w:themeColor="text1"/>
                <w:lang w:eastAsia="ja-JP"/>
              </w:rPr>
            </w:pPr>
            <w:r>
              <w:rPr>
                <w:color w:val="000000" w:themeColor="text1"/>
                <w:lang w:eastAsia="ja-JP"/>
              </w:rPr>
              <w:t>6</w:t>
            </w:r>
          </w:p>
        </w:tc>
        <w:tc>
          <w:tcPr>
            <w:tcW w:w="0" w:type="auto"/>
            <w:tcBorders>
              <w:top w:val="nil"/>
              <w:left w:val="nil"/>
              <w:bottom w:val="single" w:sz="8" w:space="0" w:color="000000"/>
              <w:right w:val="single" w:sz="8" w:space="0" w:color="000000"/>
            </w:tcBorders>
            <w:vAlign w:val="center"/>
          </w:tcPr>
          <w:p w14:paraId="2C5F8ACD"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85CA2ED"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4E350BD"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F9D390D"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DA2921F" w14:textId="77777777" w:rsidR="00C05B0F" w:rsidRPr="001D373C" w:rsidRDefault="00C05B0F" w:rsidP="001A1497">
            <w:pPr>
              <w:jc w:val="left"/>
              <w:rPr>
                <w:rFonts w:eastAsia="MS Mincho" w:cstheme="minorHAnsi"/>
                <w:color w:val="000000"/>
                <w:lang w:eastAsia="ja-JP"/>
              </w:rPr>
            </w:pPr>
          </w:p>
        </w:tc>
      </w:tr>
      <w:tr w:rsidR="0024754C"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24754C"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77777777" w:rsidR="00E83677" w:rsidRDefault="00E83677" w:rsidP="004C74BF">
      <w:pPr>
        <w:jc w:val="center"/>
      </w:pPr>
      <w:r>
        <w:t>Η προσφορά ισχύει για τέσσερεις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6" w:name="_Toc531788625"/>
      <w:r w:rsidRPr="00EE4FCE">
        <w:rPr>
          <w:rFonts w:ascii="Calibri" w:hAnsi="Calibri" w:cs="Calibri"/>
          <w:bCs w:val="0"/>
          <w:sz w:val="28"/>
          <w:szCs w:val="32"/>
        </w:rPr>
        <w:t>ΣΧΕΔΙΟ ΕΓΓΥΗΤΙΚΗΣ ΕΠΙΣΤΟΛΗΣ ΣΥΜΜΕΤΟΧΗΣ ΣΤΟΝ ΔΙΑΓΩΝΙΣΜΟ</w:t>
      </w:r>
      <w:bookmarkEnd w:id="6"/>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31DE4848"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w:t>
      </w:r>
      <w:r w:rsidRPr="00675469">
        <w:rPr>
          <w:rFonts w:cstheme="minorHAnsi"/>
          <w:szCs w:val="22"/>
        </w:rPr>
        <w:t xml:space="preserve">Ευρώ </w:t>
      </w:r>
      <w:r w:rsidR="00E92E16">
        <w:rPr>
          <w:rFonts w:cstheme="minorHAnsi"/>
          <w:b/>
          <w:szCs w:val="22"/>
        </w:rPr>
        <w:t>645,16</w:t>
      </w:r>
      <w:r w:rsidRPr="00675469">
        <w:rPr>
          <w:rFonts w:cstheme="minorHAnsi"/>
          <w:b/>
          <w:szCs w:val="22"/>
        </w:rPr>
        <w:t>.</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0C7B34" w:rsidRPr="000C7B34">
        <w:rPr>
          <w:rFonts w:cstheme="minorHAnsi"/>
          <w:b/>
          <w:bCs/>
          <w:i/>
        </w:rPr>
        <w:t xml:space="preserve">Προμήθεια </w:t>
      </w:r>
      <w:r w:rsidR="006B6E0F">
        <w:rPr>
          <w:rFonts w:cstheme="minorHAnsi"/>
          <w:b/>
          <w:bCs/>
          <w:i/>
        </w:rPr>
        <w:t>Εξοπλισμού</w:t>
      </w:r>
      <w:r w:rsidRPr="004724E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77777777" w:rsidR="00EE4FCE" w:rsidRDefault="00EE4FCE" w:rsidP="00EE4FCE">
      <w:pPr>
        <w:spacing w:after="120"/>
        <w:jc w:val="center"/>
        <w:rPr>
          <w:rFonts w:ascii="Calibri" w:hAnsi="Calibri" w:cs="Calibri"/>
          <w:b/>
          <w:bCs/>
          <w:sz w:val="28"/>
          <w:szCs w:val="32"/>
        </w:rPr>
        <w:sectPr w:rsidR="00EE4FCE" w:rsidSect="00A12456">
          <w:endnotePr>
            <w:numFmt w:val="decimal"/>
          </w:endnotePr>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6B887CCE" w14:textId="5E7DE2BD"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7" w:name="_Toc531788626"/>
      <w:r w:rsidRPr="00EE4FCE">
        <w:rPr>
          <w:rFonts w:ascii="Calibri" w:hAnsi="Calibri" w:cs="Calibri"/>
          <w:bCs w:val="0"/>
          <w:sz w:val="28"/>
          <w:szCs w:val="32"/>
        </w:rPr>
        <w:t>ΣΧΕΔΙΟ ΕΓΓΥΗΤΙΚΗΣ ΕΠΙΣΤΟΛΗΣ ΚΑΛΗΣ ΕΚΤΕΛΕΣΗΣ</w:t>
      </w:r>
      <w:bookmarkEnd w:id="7"/>
    </w:p>
    <w:p w14:paraId="6B7CB5F2" w14:textId="77777777" w:rsidR="00A12456" w:rsidRPr="00281BEC" w:rsidRDefault="00A12456" w:rsidP="00A12456">
      <w:r>
        <w:t>………………………..(Εκδότης)</w:t>
      </w:r>
    </w:p>
    <w:p w14:paraId="2A5D027F" w14:textId="77777777" w:rsidR="00A12456" w:rsidRPr="00C45D48" w:rsidRDefault="00A12456" w:rsidP="00A12456"/>
    <w:p w14:paraId="4D358619" w14:textId="77777777" w:rsidR="00A12456" w:rsidRPr="00281BEC" w:rsidRDefault="00A12456" w:rsidP="00A12456">
      <w:r w:rsidRPr="00281BEC">
        <w:t>ΠΡΟΣ</w:t>
      </w:r>
    </w:p>
    <w:p w14:paraId="19663D42" w14:textId="77777777" w:rsidR="00A12456" w:rsidRDefault="00A12456" w:rsidP="00A12456">
      <w:r w:rsidRPr="00C45D48">
        <w:t>Το ΙΔΡΥΜΑ ΤΕΧΝΟΛΟΓΙΑΣ ΚΑΙ ΕΡΕΥΝΑΣ</w:t>
      </w:r>
    </w:p>
    <w:p w14:paraId="0248CE18" w14:textId="77777777" w:rsidR="00A12456" w:rsidRDefault="00A12456" w:rsidP="00A12456">
      <w:r>
        <w:t>Ν. Πλαστήρα 100</w:t>
      </w:r>
    </w:p>
    <w:p w14:paraId="3E171C47" w14:textId="77777777" w:rsidR="00A12456" w:rsidRDefault="00A12456" w:rsidP="00A12456">
      <w:r>
        <w:t>Βασιλικά Βουτών Ηρακλείου Κρήτης</w:t>
      </w:r>
    </w:p>
    <w:p w14:paraId="17A4940F" w14:textId="77777777" w:rsidR="00A12456" w:rsidRPr="008C4F16" w:rsidRDefault="00A12456" w:rsidP="00A12456">
      <w:pPr>
        <w:jc w:val="right"/>
        <w:rPr>
          <w:rFonts w:cstheme="minorHAnsi"/>
        </w:rPr>
      </w:pPr>
      <w:r w:rsidRPr="008C4F16">
        <w:rPr>
          <w:rFonts w:cstheme="minorHAnsi"/>
        </w:rPr>
        <w:t>……….(ημερομηνία)</w:t>
      </w:r>
    </w:p>
    <w:p w14:paraId="1FD0B9C6" w14:textId="77777777"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14:paraId="2573AEDB" w14:textId="64DA5BC3"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625716" w:rsidRPr="00625716">
        <w:rPr>
          <w:rFonts w:cstheme="minorHAnsi"/>
          <w:szCs w:val="22"/>
        </w:rPr>
        <w:t>Προμήθεια</w:t>
      </w:r>
      <w:r w:rsidR="00625716">
        <w:rPr>
          <w:rFonts w:cstheme="minorHAnsi"/>
          <w:szCs w:val="22"/>
        </w:rPr>
        <w:t>ς</w:t>
      </w:r>
      <w:r w:rsidR="000C7B34" w:rsidRPr="000C7B34">
        <w:rPr>
          <w:rFonts w:cstheme="minorHAnsi"/>
          <w:szCs w:val="22"/>
        </w:rPr>
        <w:t xml:space="preserve"> </w:t>
      </w:r>
      <w:r w:rsidR="006B6E0F">
        <w:rPr>
          <w:rFonts w:cstheme="minorHAnsi"/>
          <w:szCs w:val="22"/>
        </w:rPr>
        <w:t>Εξοπλισμού</w:t>
      </w:r>
      <w:r w:rsidRPr="004724E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00D62CD5" w:rsidRPr="00D62CD5">
        <w:rPr>
          <w:rFonts w:cstheme="minorHAnsi"/>
          <w:szCs w:val="22"/>
        </w:rPr>
        <w:t>«</w:t>
      </w:r>
      <w:r w:rsidR="000C7B34" w:rsidRPr="000C7B34">
        <w:rPr>
          <w:rFonts w:cstheme="minorHAnsi"/>
          <w:szCs w:val="22"/>
        </w:rPr>
        <w:t xml:space="preserve">Προμήθεια </w:t>
      </w:r>
      <w:r w:rsidR="006B6E0F">
        <w:rPr>
          <w:rFonts w:cstheme="minorHAnsi"/>
          <w:szCs w:val="22"/>
        </w:rPr>
        <w:t>Εξοπλισμού</w:t>
      </w:r>
      <w:r w:rsidR="00D62CD5" w:rsidRPr="004724E6">
        <w:rPr>
          <w:rFonts w:cstheme="minorHAnsi"/>
          <w:szCs w:val="22"/>
        </w:rPr>
        <w:t>»</w:t>
      </w:r>
      <w:r w:rsidRPr="00D62CD5">
        <w:rPr>
          <w:rFonts w:cstheme="minorHAnsi"/>
          <w:szCs w:val="22"/>
        </w:rPr>
        <w:t>.</w:t>
      </w:r>
    </w:p>
    <w:p w14:paraId="6207DDCD"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2D4DDEF"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1B52F936"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2F48DC" w14:textId="77777777"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060AFB43"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DA7D0FD" w14:textId="54A5CA22" w:rsidR="008A7906" w:rsidRPr="00EE4FCE" w:rsidRDefault="0002027B" w:rsidP="00EE4FCE">
      <w:pPr>
        <w:pStyle w:val="Heading1"/>
        <w:numPr>
          <w:ilvl w:val="0"/>
          <w:numId w:val="0"/>
        </w:numPr>
        <w:rPr>
          <w:color w:val="FF0000"/>
          <w:sz w:val="28"/>
          <w:szCs w:val="28"/>
        </w:rPr>
      </w:pPr>
      <w:bookmarkStart w:id="8" w:name="_Toc531788627"/>
      <w:r w:rsidRPr="00EE4FCE">
        <w:rPr>
          <w:color w:val="FF0000"/>
          <w:sz w:val="28"/>
          <w:szCs w:val="28"/>
        </w:rPr>
        <w:lastRenderedPageBreak/>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572860AE"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6B6E0F">
              <w:rPr>
                <w:rFonts w:ascii="Calibri" w:hAnsi="Calibri" w:cs="Tahoma"/>
                <w:b/>
                <w:iCs/>
              </w:rPr>
              <w:t>ΤΟ ΠΛΗΡΟΦΟΡΙΚΗΣ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53EAB5A1" w14:textId="77777777" w:rsidR="006B6E0F" w:rsidRPr="006B6E0F" w:rsidRDefault="006B6E0F" w:rsidP="006B6E0F">
            <w:pPr>
              <w:rPr>
                <w:rFonts w:ascii="Calibri" w:hAnsi="Calibri" w:cs="Calibri"/>
              </w:rPr>
            </w:pPr>
            <w:r w:rsidRPr="006B6E0F">
              <w:rPr>
                <w:rFonts w:ascii="Calibri" w:hAnsi="Calibri" w:cs="Calibri"/>
              </w:rPr>
              <w:t>- Αρμόδιος για πληροφορίες: Καραγιάννης Βαγγέλης</w:t>
            </w:r>
          </w:p>
          <w:p w14:paraId="6E46CCEF" w14:textId="77777777" w:rsidR="006B6E0F" w:rsidRPr="006B6E0F" w:rsidRDefault="006B6E0F" w:rsidP="006B6E0F">
            <w:pPr>
              <w:rPr>
                <w:rFonts w:ascii="Calibri" w:hAnsi="Calibri" w:cs="Calibri"/>
              </w:rPr>
            </w:pPr>
            <w:r w:rsidRPr="006B6E0F">
              <w:rPr>
                <w:rFonts w:ascii="Calibri" w:hAnsi="Calibri" w:cs="Calibri"/>
              </w:rPr>
              <w:t xml:space="preserve">- Τηλέφωνο: [+30 </w:t>
            </w:r>
            <w:r w:rsidRPr="006B6E0F">
              <w:rPr>
                <w:rFonts w:ascii="Calibri" w:hAnsi="Calibri" w:cs="Calibri"/>
                <w:bCs/>
              </w:rPr>
              <w:t>2810 391457</w:t>
            </w:r>
            <w:r w:rsidRPr="006B6E0F">
              <w:rPr>
                <w:rFonts w:ascii="Calibri" w:hAnsi="Calibri" w:cs="Calibri"/>
              </w:rPr>
              <w:t>]</w:t>
            </w:r>
          </w:p>
          <w:p w14:paraId="318978F8" w14:textId="5C7DE0A9"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6B6E0F" w:rsidRPr="00187C90">
                <w:rPr>
                  <w:rStyle w:val="Hyperlink"/>
                  <w:rFonts w:ascii="Calibri" w:hAnsi="Calibri" w:cs="Calibri"/>
                  <w:lang w:val="en-US"/>
                </w:rPr>
                <w:t>vkarag</w:t>
              </w:r>
              <w:r w:rsidR="006B6E0F" w:rsidRPr="00187C90">
                <w:rPr>
                  <w:rStyle w:val="Hyperlink"/>
                  <w:rFonts w:ascii="Calibri" w:hAnsi="Calibri" w:cs="Calibri"/>
                </w:rPr>
                <w:t>@</w:t>
              </w:r>
              <w:r w:rsidR="006B6E0F" w:rsidRPr="00187C90">
                <w:rPr>
                  <w:rStyle w:val="Hyperlink"/>
                  <w:rFonts w:ascii="Calibri" w:hAnsi="Calibri" w:cs="Calibri"/>
                  <w:lang w:val="en-US"/>
                </w:rPr>
                <w:t>ics</w:t>
              </w:r>
              <w:r w:rsidR="006B6E0F" w:rsidRPr="00187C90">
                <w:rPr>
                  <w:rStyle w:val="Hyperlink"/>
                  <w:rFonts w:ascii="Calibri" w:hAnsi="Calibri" w:cs="Calibri"/>
                </w:rPr>
                <w:t>.</w:t>
              </w:r>
              <w:r w:rsidR="006B6E0F" w:rsidRPr="00187C90">
                <w:rPr>
                  <w:rStyle w:val="Hyperlink"/>
                  <w:rFonts w:ascii="Calibri" w:hAnsi="Calibri" w:cs="Calibri"/>
                  <w:lang w:val="en-US"/>
                </w:rPr>
                <w:t>forth</w:t>
              </w:r>
              <w:r w:rsidR="006B6E0F" w:rsidRPr="00187C90">
                <w:rPr>
                  <w:rStyle w:val="Hyperlink"/>
                  <w:rFonts w:ascii="Calibri" w:hAnsi="Calibri" w:cs="Calibri"/>
                </w:rPr>
                <w:t>.</w:t>
              </w:r>
              <w:r w:rsidR="006B6E0F" w:rsidRPr="00187C90">
                <w:rPr>
                  <w:rStyle w:val="Hyperlink"/>
                  <w:rFonts w:ascii="Calibri" w:hAnsi="Calibri" w:cs="Calibri"/>
                  <w:lang w:val="en-US"/>
                </w:rPr>
                <w:t>gr</w:t>
              </w:r>
            </w:hyperlink>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60CAE61F" w:rsidR="00CB6152" w:rsidRPr="000032FF" w:rsidRDefault="008A7906" w:rsidP="000032FF">
            <w:pPr>
              <w:spacing w:before="0"/>
              <w:rPr>
                <w:rFonts w:ascii="Calibri" w:eastAsia="Times New Roman" w:hAnsi="Calibri" w:cs="Calibri"/>
                <w:sz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625716" w:rsidRPr="00625716">
              <w:rPr>
                <w:rFonts w:ascii="Calibri" w:hAnsi="Calibri" w:cs="Calibri"/>
                <w:b/>
                <w:bCs/>
              </w:rPr>
              <w:t>Προμήθεια</w:t>
            </w:r>
            <w:r w:rsidR="000C7B34" w:rsidRPr="000C7B34">
              <w:rPr>
                <w:rFonts w:ascii="Calibri" w:hAnsi="Calibri" w:cs="Calibri"/>
                <w:b/>
                <w:bCs/>
              </w:rPr>
              <w:t xml:space="preserve"> </w:t>
            </w:r>
            <w:r w:rsidR="006B6E0F">
              <w:rPr>
                <w:rFonts w:ascii="Calibri" w:hAnsi="Calibri" w:cs="Calibri"/>
                <w:b/>
                <w:bCs/>
              </w:rPr>
              <w:t>Εξοπλισμού</w:t>
            </w:r>
            <w:r w:rsidR="009C5AD3" w:rsidRPr="009C5AD3">
              <w:rPr>
                <w:rFonts w:ascii="Calibri" w:hAnsi="Calibri" w:cs="Calibri"/>
                <w:b/>
                <w:bCs/>
              </w:rPr>
              <w:t>»</w:t>
            </w:r>
            <w:r w:rsidRPr="00E45B24">
              <w:rPr>
                <w:rFonts w:ascii="Calibri" w:hAnsi="Calibri" w:cs="Calibri"/>
              </w:rPr>
              <w:t>, CPV</w:t>
            </w:r>
            <w:r w:rsidR="000032FF" w:rsidRPr="000032FF">
              <w:rPr>
                <w:rFonts w:ascii="Calibri" w:hAnsi="Calibri" w:cs="Calibri"/>
              </w:rPr>
              <w:t>:</w:t>
            </w:r>
            <w:r w:rsidR="003E7805" w:rsidRPr="00E45B24">
              <w:rPr>
                <w:rFonts w:ascii="Calibri" w:hAnsi="Calibri" w:cs="Calibri"/>
                <w:b/>
                <w:color w:val="000000"/>
                <w:lang w:eastAsia="el-GR"/>
              </w:rPr>
              <w:t>]</w:t>
            </w:r>
          </w:p>
          <w:p w14:paraId="22412532" w14:textId="726E91D9"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E92E16" w:rsidRPr="00E92E16">
              <w:rPr>
                <w:rFonts w:cs="Lucida Console"/>
              </w:rPr>
              <w:t>19REQ004623816</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265D02C7"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4B126E">
              <w:rPr>
                <w:rFonts w:cstheme="minorHAnsi"/>
              </w:rPr>
              <w:t>ΙΠ 2019 ΣΥΝ 4</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F63DB9"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04077728" w14:textId="624204A6" w:rsidR="00C40180" w:rsidRPr="009C4813" w:rsidRDefault="00C40180" w:rsidP="00B3475E">
            <w:pPr>
              <w:spacing w:before="0"/>
              <w:rPr>
                <w:rFonts w:cstheme="minorHAnsi"/>
                <w:i/>
              </w:rPr>
            </w:pPr>
            <w:r w:rsidRPr="009C4813">
              <w:rPr>
                <w:rFonts w:cstheme="minorHAnsi"/>
              </w:rPr>
              <w:t xml:space="preserve">1) Ο </w:t>
            </w:r>
            <w:r w:rsidR="006C2D62">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2D72F028" w14:textId="77777777" w:rsidR="00C40180" w:rsidRPr="009C4813" w:rsidRDefault="00C40180" w:rsidP="00B3475E">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1233CC" w14:textId="57035ED3" w:rsidR="00C40180" w:rsidRPr="009C4813" w:rsidRDefault="006C2D62" w:rsidP="00B3475E">
            <w:pPr>
              <w:rPr>
                <w:rFonts w:cstheme="minorHAnsi"/>
              </w:rPr>
            </w:pPr>
            <w:r>
              <w:rPr>
                <w:rFonts w:cstheme="minorHAnsi"/>
              </w:rPr>
              <w:t>(</w:t>
            </w:r>
            <w:r w:rsidR="00C40180" w:rsidRPr="009C4813">
              <w:rPr>
                <w:rFonts w:cstheme="minorHAnsi"/>
              </w:rPr>
              <w:t>αριθμός ετών, μέσος κύκλος εργασιών)</w:t>
            </w:r>
            <w:r w:rsidR="00C40180" w:rsidRPr="009C4813">
              <w:rPr>
                <w:rFonts w:cstheme="minorHAnsi"/>
                <w:b/>
              </w:rPr>
              <w:t>:</w:t>
            </w:r>
            <w:r w:rsidR="00C40180" w:rsidRPr="009C4813">
              <w:rPr>
                <w:rFonts w:cstheme="minorHAnsi"/>
              </w:rPr>
              <w:t xml:space="preserve"> </w:t>
            </w:r>
          </w:p>
          <w:p w14:paraId="1D5A053C" w14:textId="77777777" w:rsidR="00C40180" w:rsidRPr="009C4813" w:rsidRDefault="00C40180" w:rsidP="00B3475E">
            <w:pPr>
              <w:rPr>
                <w:rFonts w:cstheme="minorHAnsi"/>
              </w:rPr>
            </w:pPr>
            <w:r w:rsidRPr="009C4813">
              <w:rPr>
                <w:rFonts w:cstheme="minorHAnsi"/>
              </w:rPr>
              <w:t>[……],[……][…]νόμισμα</w:t>
            </w:r>
          </w:p>
          <w:p w14:paraId="21878665" w14:textId="77777777" w:rsidR="00C40180" w:rsidRPr="009C4813" w:rsidRDefault="00C40180" w:rsidP="00B3475E">
            <w:pPr>
              <w:rPr>
                <w:rFonts w:cstheme="minorHAnsi"/>
              </w:rPr>
            </w:pPr>
          </w:p>
          <w:p w14:paraId="673BA1FD" w14:textId="77777777" w:rsidR="00C40180" w:rsidRPr="009C4813" w:rsidRDefault="00C40180" w:rsidP="00B3475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77777777" w:rsidR="00C40180" w:rsidRPr="009C4813" w:rsidRDefault="00C40180" w:rsidP="00B3475E">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8F60ED"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3342E1AE"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56BCF23C" w:rsidR="008F60ED" w:rsidRPr="009C4813" w:rsidRDefault="008F60ED" w:rsidP="008F60ED">
            <w:pPr>
              <w:rPr>
                <w:rFonts w:cstheme="minorHAnsi"/>
              </w:rPr>
            </w:pPr>
            <w:r w:rsidRPr="00AD6BED">
              <w:t>[....……]</w:t>
            </w:r>
          </w:p>
        </w:tc>
      </w:tr>
    </w:tbl>
    <w:p w14:paraId="2EB7A152" w14:textId="03A49668" w:rsidR="008F60ED" w:rsidRDefault="008F60ED" w:rsidP="008A7906">
      <w:pPr>
        <w:pStyle w:val="ChapterTitle"/>
        <w:rPr>
          <w:bCs/>
        </w:rPr>
      </w:pPr>
    </w:p>
    <w:p w14:paraId="5C2AD87D" w14:textId="051CC29B" w:rsidR="00AC4F03" w:rsidRDefault="00AC4F03" w:rsidP="00AC4F03">
      <w:pPr>
        <w:rPr>
          <w:lang w:eastAsia="zh-CN"/>
        </w:rPr>
      </w:pPr>
    </w:p>
    <w:p w14:paraId="3B626E61" w14:textId="2CA55277" w:rsidR="00AC4F03" w:rsidRDefault="00AC4F03" w:rsidP="00AC4F03">
      <w:pPr>
        <w:rPr>
          <w:lang w:eastAsia="zh-CN"/>
        </w:rPr>
      </w:pPr>
    </w:p>
    <w:p w14:paraId="5D5960A4" w14:textId="1CFF7E9A" w:rsidR="00AC4F03" w:rsidRDefault="00AC4F03" w:rsidP="00AC4F03">
      <w:pPr>
        <w:rPr>
          <w:lang w:eastAsia="zh-CN"/>
        </w:rPr>
      </w:pPr>
    </w:p>
    <w:p w14:paraId="10A892AB" w14:textId="63272B6E" w:rsidR="00AC4F03" w:rsidRDefault="00AC4F03" w:rsidP="00AC4F03">
      <w:pPr>
        <w:rPr>
          <w:lang w:eastAsia="zh-CN"/>
        </w:rPr>
      </w:pPr>
    </w:p>
    <w:p w14:paraId="70B9FA58" w14:textId="051F9D7A" w:rsidR="00AC4F03" w:rsidRDefault="00AC4F03" w:rsidP="00AC4F03">
      <w:pPr>
        <w:rPr>
          <w:lang w:eastAsia="zh-CN"/>
        </w:rPr>
      </w:pPr>
    </w:p>
    <w:p w14:paraId="28E8FFDA" w14:textId="2F6B917E" w:rsidR="00AC4F03" w:rsidRDefault="00AC4F03" w:rsidP="00AC4F03">
      <w:pPr>
        <w:rPr>
          <w:lang w:eastAsia="zh-CN"/>
        </w:rPr>
      </w:pPr>
    </w:p>
    <w:p w14:paraId="4CB954E8" w14:textId="4554DCD3" w:rsidR="00AC4F03" w:rsidRDefault="00AC4F03" w:rsidP="00AC4F03">
      <w:pPr>
        <w:rPr>
          <w:lang w:eastAsia="zh-CN"/>
        </w:rPr>
      </w:pPr>
    </w:p>
    <w:p w14:paraId="63A86CBB" w14:textId="7FFEE9DC" w:rsidR="00AC4F03" w:rsidRDefault="00AC4F03" w:rsidP="00AC4F03">
      <w:pPr>
        <w:rPr>
          <w:lang w:eastAsia="zh-CN"/>
        </w:rPr>
      </w:pPr>
    </w:p>
    <w:p w14:paraId="715E9E18" w14:textId="64CE0D2B" w:rsidR="00AC4F03" w:rsidRDefault="00AC4F03" w:rsidP="00AC4F03">
      <w:pPr>
        <w:rPr>
          <w:lang w:eastAsia="zh-CN"/>
        </w:rPr>
      </w:pPr>
    </w:p>
    <w:p w14:paraId="4FDC10AC" w14:textId="654D5DBF" w:rsidR="00AC4F03" w:rsidRDefault="00AC4F03" w:rsidP="00AC4F03">
      <w:pPr>
        <w:rPr>
          <w:lang w:eastAsia="zh-CN"/>
        </w:rPr>
      </w:pPr>
    </w:p>
    <w:p w14:paraId="64125EB2" w14:textId="57B0CBF0" w:rsidR="00AC4F03" w:rsidRDefault="00AC4F03" w:rsidP="00AC4F03">
      <w:pPr>
        <w:rPr>
          <w:lang w:eastAsia="zh-CN"/>
        </w:rPr>
      </w:pPr>
    </w:p>
    <w:p w14:paraId="348CA11C" w14:textId="77777777" w:rsidR="00AC4F03" w:rsidRPr="00AC4F03" w:rsidRDefault="00AC4F03" w:rsidP="00AC4F03">
      <w:pPr>
        <w:rPr>
          <w:lang w:eastAsia="zh-CN"/>
        </w:rPr>
      </w:pPr>
    </w:p>
    <w:p w14:paraId="3522101F" w14:textId="4D6A3BC1" w:rsidR="008F60ED" w:rsidRDefault="008F60ED" w:rsidP="008A7906">
      <w:pPr>
        <w:pStyle w:val="ChapterTitle"/>
        <w:rPr>
          <w:bCs/>
        </w:rPr>
      </w:pPr>
    </w:p>
    <w:p w14:paraId="3A4D886E" w14:textId="261E520E" w:rsidR="008F60ED" w:rsidRDefault="008F60ED" w:rsidP="008A7906">
      <w:pPr>
        <w:pStyle w:val="ChapterTitle"/>
        <w:rPr>
          <w:bCs/>
        </w:rPr>
      </w:pPr>
    </w:p>
    <w:p w14:paraId="743EB5A7" w14:textId="77777777" w:rsidR="008F60ED" w:rsidRPr="008F60ED" w:rsidRDefault="008F60ED" w:rsidP="008F60ED">
      <w:pPr>
        <w:rPr>
          <w:lang w:eastAsia="zh-CN"/>
        </w:rPr>
      </w:pPr>
    </w:p>
    <w:p w14:paraId="32526071" w14:textId="7488AC79"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63EE8DD0"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60523C" w:rsidRPr="0060523C">
        <w:rPr>
          <w:rFonts w:ascii="Calibri" w:hAnsi="Calibri" w:cs="Calibri"/>
          <w:i/>
        </w:rPr>
        <w:t xml:space="preserve"> </w:t>
      </w:r>
      <w:r w:rsidR="008F6188" w:rsidRPr="00E45B24">
        <w:rPr>
          <w:rFonts w:ascii="Calibri" w:hAnsi="Calibri" w:cs="Calibri"/>
          <w:i/>
          <w:lang w:val="en-US"/>
        </w:rPr>
        <w:t>I</w:t>
      </w:r>
      <w:r w:rsidR="0060523C">
        <w:rPr>
          <w:rFonts w:ascii="Calibri" w:hAnsi="Calibri" w:cs="Calibri"/>
          <w:i/>
        </w:rPr>
        <w:t>νστιτούτο ……………………</w:t>
      </w:r>
      <w:r w:rsidR="0060523C" w:rsidRPr="0060523C">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F1EA91B" w:rsidR="00C40180" w:rsidRDefault="00C40180" w:rsidP="0075501E">
      <w:pPr>
        <w:pStyle w:val="BodyText"/>
        <w:rPr>
          <w:rFonts w:ascii="Calibri" w:hAnsi="Calibri" w:cs="Calibri"/>
          <w:sz w:val="22"/>
        </w:rPr>
      </w:pPr>
    </w:p>
    <w:p w14:paraId="564A76B4" w14:textId="26B268A8" w:rsidR="00AC4F03" w:rsidRDefault="00AC4F03" w:rsidP="0075501E">
      <w:pPr>
        <w:pStyle w:val="BodyText"/>
        <w:rPr>
          <w:rFonts w:ascii="Calibri" w:hAnsi="Calibri" w:cs="Calibri"/>
          <w:sz w:val="22"/>
        </w:rPr>
      </w:pPr>
    </w:p>
    <w:p w14:paraId="2565A9A2" w14:textId="0D584A1D" w:rsidR="00AC4F03" w:rsidRDefault="00AC4F03" w:rsidP="0075501E">
      <w:pPr>
        <w:pStyle w:val="BodyText"/>
        <w:rPr>
          <w:rFonts w:ascii="Calibri" w:hAnsi="Calibri" w:cs="Calibri"/>
          <w:sz w:val="22"/>
        </w:rPr>
      </w:pPr>
    </w:p>
    <w:p w14:paraId="0F1FF415" w14:textId="69798063" w:rsidR="00AC4F03" w:rsidRDefault="00AC4F03" w:rsidP="0075501E">
      <w:pPr>
        <w:pStyle w:val="BodyText"/>
        <w:rPr>
          <w:rFonts w:ascii="Calibri" w:hAnsi="Calibri" w:cs="Calibri"/>
          <w:sz w:val="22"/>
        </w:rPr>
      </w:pPr>
    </w:p>
    <w:p w14:paraId="753F4AA0" w14:textId="7460B7A0" w:rsidR="00AC4F03" w:rsidRDefault="00AC4F03" w:rsidP="0075501E">
      <w:pPr>
        <w:pStyle w:val="BodyText"/>
        <w:rPr>
          <w:rFonts w:ascii="Calibri" w:hAnsi="Calibri" w:cs="Calibri"/>
          <w:sz w:val="22"/>
        </w:rPr>
      </w:pPr>
    </w:p>
    <w:p w14:paraId="3D7165D1" w14:textId="6C04C905" w:rsidR="00AC4F03" w:rsidRDefault="00AC4F03" w:rsidP="0075501E">
      <w:pPr>
        <w:pStyle w:val="BodyText"/>
        <w:rPr>
          <w:rFonts w:ascii="Calibri" w:hAnsi="Calibri" w:cs="Calibri"/>
          <w:sz w:val="22"/>
        </w:rPr>
      </w:pPr>
    </w:p>
    <w:p w14:paraId="0EA0C698" w14:textId="14AEDED9" w:rsidR="00AC4F03" w:rsidRDefault="00AC4F03" w:rsidP="0075501E">
      <w:pPr>
        <w:pStyle w:val="BodyText"/>
        <w:rPr>
          <w:rFonts w:ascii="Calibri" w:hAnsi="Calibri" w:cs="Calibri"/>
          <w:sz w:val="22"/>
        </w:rPr>
      </w:pPr>
    </w:p>
    <w:p w14:paraId="13A7DCB3" w14:textId="0BCB8B59" w:rsidR="00AC4F03" w:rsidRDefault="00AC4F03" w:rsidP="0075501E">
      <w:pPr>
        <w:pStyle w:val="BodyText"/>
        <w:rPr>
          <w:rFonts w:ascii="Calibri" w:hAnsi="Calibri" w:cs="Calibri"/>
          <w:sz w:val="22"/>
        </w:rPr>
      </w:pPr>
    </w:p>
    <w:p w14:paraId="1AAD8D9B" w14:textId="77777777" w:rsidR="00AC4F03" w:rsidRDefault="00AC4F03"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E2D0" w14:textId="77777777" w:rsidR="00D6747D" w:rsidRDefault="00D6747D" w:rsidP="00246087">
      <w:pPr>
        <w:spacing w:before="0"/>
      </w:pPr>
      <w:r>
        <w:separator/>
      </w:r>
    </w:p>
  </w:endnote>
  <w:endnote w:type="continuationSeparator" w:id="0">
    <w:p w14:paraId="37487492" w14:textId="77777777" w:rsidR="00D6747D" w:rsidRDefault="00D6747D" w:rsidP="00246087">
      <w:pPr>
        <w:spacing w:before="0"/>
      </w:pPr>
      <w:r>
        <w:continuationSeparator/>
      </w:r>
    </w:p>
  </w:endnote>
  <w:endnote w:id="1">
    <w:p w14:paraId="0F2936C2"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691DE3" w:rsidRPr="008F01DB" w:rsidRDefault="00691DE3"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691DE3" w:rsidRPr="008F01DB" w:rsidRDefault="00691DE3"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691DE3" w:rsidRPr="008F01DB" w:rsidRDefault="00691DE3"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691DE3" w:rsidRPr="008F01DB" w:rsidRDefault="00691DE3"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691DE3" w:rsidRPr="00BB65F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4341A3B0"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1900A6C3"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490A58A9" w14:textId="77777777" w:rsidR="00691DE3" w:rsidRPr="008F01DB" w:rsidRDefault="00691DE3"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7D8A734" w14:textId="77777777" w:rsidR="00691DE3" w:rsidRDefault="00691DE3"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11286E8" w14:textId="77777777" w:rsidR="00691DE3" w:rsidRPr="002F6B21" w:rsidRDefault="00691DE3" w:rsidP="008A7906">
      <w:pPr>
        <w:pStyle w:val="EndnoteText"/>
        <w:tabs>
          <w:tab w:val="left" w:pos="284"/>
        </w:tabs>
        <w:ind w:firstLine="0"/>
      </w:pPr>
      <w:r w:rsidRPr="00F62DFA">
        <w:rPr>
          <w:rStyle w:val="a"/>
        </w:rPr>
        <w:endnoteRef/>
      </w:r>
      <w:r w:rsidRPr="002F6B21">
        <w:tab/>
        <w:t>Πρβλ και άρθρο 1 ν. 4250/2014</w:t>
      </w:r>
    </w:p>
  </w:endnote>
  <w:endnote w:id="36">
    <w:p w14:paraId="1ECE557D" w14:textId="77777777" w:rsidR="00691DE3" w:rsidRDefault="00691DE3"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691DE3" w:rsidRPr="00013714" w:rsidRDefault="00691DE3"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3006B" w14:textId="77777777" w:rsidR="00D6747D" w:rsidRDefault="00D6747D" w:rsidP="00246087">
      <w:pPr>
        <w:spacing w:before="0"/>
      </w:pPr>
      <w:r>
        <w:separator/>
      </w:r>
    </w:p>
  </w:footnote>
  <w:footnote w:type="continuationSeparator" w:id="0">
    <w:p w14:paraId="0F4AD474" w14:textId="77777777" w:rsidR="00D6747D" w:rsidRDefault="00D6747D"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691DE3" w:rsidRDefault="00691D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2"/>
  </w:num>
  <w:num w:numId="6">
    <w:abstractNumId w:val="15"/>
  </w:num>
  <w:num w:numId="7">
    <w:abstractNumId w:val="26"/>
  </w:num>
  <w:num w:numId="8">
    <w:abstractNumId w:val="33"/>
  </w:num>
  <w:num w:numId="9">
    <w:abstractNumId w:val="20"/>
  </w:num>
  <w:num w:numId="10">
    <w:abstractNumId w:val="13"/>
  </w:num>
  <w:num w:numId="11">
    <w:abstractNumId w:val="22"/>
  </w:num>
  <w:num w:numId="12">
    <w:abstractNumId w:val="7"/>
  </w:num>
  <w:num w:numId="13">
    <w:abstractNumId w:val="24"/>
  </w:num>
  <w:num w:numId="14">
    <w:abstractNumId w:val="10"/>
  </w:num>
  <w:num w:numId="15">
    <w:abstractNumId w:val="18"/>
  </w:num>
  <w:num w:numId="16">
    <w:abstractNumId w:val="28"/>
  </w:num>
  <w:num w:numId="17">
    <w:abstractNumId w:val="3"/>
  </w:num>
  <w:num w:numId="18">
    <w:abstractNumId w:val="2"/>
  </w:num>
  <w:num w:numId="19">
    <w:abstractNumId w:val="5"/>
  </w:num>
  <w:num w:numId="20">
    <w:abstractNumId w:val="29"/>
  </w:num>
  <w:num w:numId="21">
    <w:abstractNumId w:val="25"/>
  </w:num>
  <w:num w:numId="22">
    <w:abstractNumId w:val="23"/>
  </w:num>
  <w:num w:numId="23">
    <w:abstractNumId w:val="6"/>
  </w:num>
  <w:num w:numId="24">
    <w:abstractNumId w:val="12"/>
  </w:num>
  <w:num w:numId="25">
    <w:abstractNumId w:val="17"/>
  </w:num>
  <w:num w:numId="26">
    <w:abstractNumId w:val="31"/>
  </w:num>
  <w:num w:numId="27">
    <w:abstractNumId w:val="9"/>
  </w:num>
  <w:num w:numId="28">
    <w:abstractNumId w:val="19"/>
  </w:num>
  <w:num w:numId="29">
    <w:abstractNumId w:val="30"/>
  </w:num>
  <w:num w:numId="30">
    <w:abstractNumId w:val="4"/>
  </w:num>
  <w:num w:numId="31">
    <w:abstractNumId w:val="27"/>
  </w:num>
  <w:num w:numId="32">
    <w:abstractNumId w:val="35"/>
  </w:num>
  <w:num w:numId="33">
    <w:abstractNumId w:val="34"/>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2FF"/>
    <w:rsid w:val="000033B3"/>
    <w:rsid w:val="00003A7B"/>
    <w:rsid w:val="00013714"/>
    <w:rsid w:val="00013FA0"/>
    <w:rsid w:val="00016836"/>
    <w:rsid w:val="00017F70"/>
    <w:rsid w:val="0002027B"/>
    <w:rsid w:val="00027A1D"/>
    <w:rsid w:val="0003114D"/>
    <w:rsid w:val="00033D04"/>
    <w:rsid w:val="00034B29"/>
    <w:rsid w:val="00040097"/>
    <w:rsid w:val="000409D4"/>
    <w:rsid w:val="00050AE6"/>
    <w:rsid w:val="00052125"/>
    <w:rsid w:val="000534A0"/>
    <w:rsid w:val="00057141"/>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1E76"/>
    <w:rsid w:val="000B5F34"/>
    <w:rsid w:val="000C0EBF"/>
    <w:rsid w:val="000C1614"/>
    <w:rsid w:val="000C39BF"/>
    <w:rsid w:val="000C545E"/>
    <w:rsid w:val="000C6121"/>
    <w:rsid w:val="000C6CA7"/>
    <w:rsid w:val="000C7B34"/>
    <w:rsid w:val="000D6AAF"/>
    <w:rsid w:val="000E170B"/>
    <w:rsid w:val="000E3046"/>
    <w:rsid w:val="000F174C"/>
    <w:rsid w:val="000F49CE"/>
    <w:rsid w:val="000F5678"/>
    <w:rsid w:val="000F7330"/>
    <w:rsid w:val="00100C23"/>
    <w:rsid w:val="001010DB"/>
    <w:rsid w:val="00101ECA"/>
    <w:rsid w:val="00106062"/>
    <w:rsid w:val="001064DF"/>
    <w:rsid w:val="001068D5"/>
    <w:rsid w:val="001103DF"/>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3E6F"/>
    <w:rsid w:val="001546AF"/>
    <w:rsid w:val="00156FF7"/>
    <w:rsid w:val="0016026E"/>
    <w:rsid w:val="00161CF7"/>
    <w:rsid w:val="00162F59"/>
    <w:rsid w:val="00173D53"/>
    <w:rsid w:val="00176203"/>
    <w:rsid w:val="00177D0F"/>
    <w:rsid w:val="001838A8"/>
    <w:rsid w:val="00186DFB"/>
    <w:rsid w:val="00186E68"/>
    <w:rsid w:val="00187B54"/>
    <w:rsid w:val="001900A9"/>
    <w:rsid w:val="00192618"/>
    <w:rsid w:val="0019345C"/>
    <w:rsid w:val="00195D19"/>
    <w:rsid w:val="00196FCE"/>
    <w:rsid w:val="001977DD"/>
    <w:rsid w:val="001A1497"/>
    <w:rsid w:val="001A2EC3"/>
    <w:rsid w:val="001A74E9"/>
    <w:rsid w:val="001A7FA5"/>
    <w:rsid w:val="001B493B"/>
    <w:rsid w:val="001B6F34"/>
    <w:rsid w:val="001D007A"/>
    <w:rsid w:val="001D1220"/>
    <w:rsid w:val="001D421F"/>
    <w:rsid w:val="001D640D"/>
    <w:rsid w:val="001E5775"/>
    <w:rsid w:val="001E760D"/>
    <w:rsid w:val="001F2659"/>
    <w:rsid w:val="001F4139"/>
    <w:rsid w:val="001F626D"/>
    <w:rsid w:val="001F7E6B"/>
    <w:rsid w:val="002057FA"/>
    <w:rsid w:val="0021081C"/>
    <w:rsid w:val="00223A64"/>
    <w:rsid w:val="0022562E"/>
    <w:rsid w:val="00231507"/>
    <w:rsid w:val="0023487D"/>
    <w:rsid w:val="00235CCF"/>
    <w:rsid w:val="0024030A"/>
    <w:rsid w:val="00240934"/>
    <w:rsid w:val="00246087"/>
    <w:rsid w:val="0024754C"/>
    <w:rsid w:val="00250777"/>
    <w:rsid w:val="00251331"/>
    <w:rsid w:val="00251643"/>
    <w:rsid w:val="00252919"/>
    <w:rsid w:val="00253551"/>
    <w:rsid w:val="00254757"/>
    <w:rsid w:val="00255668"/>
    <w:rsid w:val="00255C44"/>
    <w:rsid w:val="00260697"/>
    <w:rsid w:val="00265EB8"/>
    <w:rsid w:val="00267F86"/>
    <w:rsid w:val="002722E7"/>
    <w:rsid w:val="00281FE5"/>
    <w:rsid w:val="00282B99"/>
    <w:rsid w:val="002833BB"/>
    <w:rsid w:val="0028380E"/>
    <w:rsid w:val="00284A5E"/>
    <w:rsid w:val="0029616F"/>
    <w:rsid w:val="002A3F16"/>
    <w:rsid w:val="002A7650"/>
    <w:rsid w:val="002B0958"/>
    <w:rsid w:val="002B27BE"/>
    <w:rsid w:val="002B27D7"/>
    <w:rsid w:val="002B73AC"/>
    <w:rsid w:val="002B77E1"/>
    <w:rsid w:val="002B7B86"/>
    <w:rsid w:val="002C0204"/>
    <w:rsid w:val="002C311A"/>
    <w:rsid w:val="002C4BA0"/>
    <w:rsid w:val="002C6847"/>
    <w:rsid w:val="002D373A"/>
    <w:rsid w:val="002D5D54"/>
    <w:rsid w:val="002D780A"/>
    <w:rsid w:val="002E5076"/>
    <w:rsid w:val="002E525D"/>
    <w:rsid w:val="002E5300"/>
    <w:rsid w:val="002E6BD3"/>
    <w:rsid w:val="002E76DF"/>
    <w:rsid w:val="002F28C0"/>
    <w:rsid w:val="002F655E"/>
    <w:rsid w:val="002F68C3"/>
    <w:rsid w:val="00300469"/>
    <w:rsid w:val="00300AD5"/>
    <w:rsid w:val="00302FC3"/>
    <w:rsid w:val="00303188"/>
    <w:rsid w:val="003110FE"/>
    <w:rsid w:val="00314D3B"/>
    <w:rsid w:val="00320AE0"/>
    <w:rsid w:val="00322D25"/>
    <w:rsid w:val="00323370"/>
    <w:rsid w:val="003234F6"/>
    <w:rsid w:val="003241E7"/>
    <w:rsid w:val="00327680"/>
    <w:rsid w:val="00330020"/>
    <w:rsid w:val="00337B80"/>
    <w:rsid w:val="00340D70"/>
    <w:rsid w:val="003426D2"/>
    <w:rsid w:val="00345729"/>
    <w:rsid w:val="0034692D"/>
    <w:rsid w:val="00350605"/>
    <w:rsid w:val="00352746"/>
    <w:rsid w:val="00360FA8"/>
    <w:rsid w:val="0036151A"/>
    <w:rsid w:val="0036158B"/>
    <w:rsid w:val="00362844"/>
    <w:rsid w:val="003631A7"/>
    <w:rsid w:val="00364A49"/>
    <w:rsid w:val="00364D59"/>
    <w:rsid w:val="00366650"/>
    <w:rsid w:val="003668EE"/>
    <w:rsid w:val="00367786"/>
    <w:rsid w:val="003679D9"/>
    <w:rsid w:val="0037004C"/>
    <w:rsid w:val="003737D7"/>
    <w:rsid w:val="0038339B"/>
    <w:rsid w:val="00386608"/>
    <w:rsid w:val="00390429"/>
    <w:rsid w:val="00391905"/>
    <w:rsid w:val="00391EE2"/>
    <w:rsid w:val="00393B6F"/>
    <w:rsid w:val="003956F1"/>
    <w:rsid w:val="003A0D2B"/>
    <w:rsid w:val="003A3F84"/>
    <w:rsid w:val="003A6A3E"/>
    <w:rsid w:val="003B294E"/>
    <w:rsid w:val="003B3010"/>
    <w:rsid w:val="003B3689"/>
    <w:rsid w:val="003B6DBB"/>
    <w:rsid w:val="003B748B"/>
    <w:rsid w:val="003C0193"/>
    <w:rsid w:val="003C263A"/>
    <w:rsid w:val="003C35B4"/>
    <w:rsid w:val="003C35CD"/>
    <w:rsid w:val="003C3BC2"/>
    <w:rsid w:val="003C58C0"/>
    <w:rsid w:val="003C775D"/>
    <w:rsid w:val="003C7AB2"/>
    <w:rsid w:val="003D39A5"/>
    <w:rsid w:val="003D53E1"/>
    <w:rsid w:val="003E3914"/>
    <w:rsid w:val="003E3AF5"/>
    <w:rsid w:val="003E5DED"/>
    <w:rsid w:val="003E7805"/>
    <w:rsid w:val="003E7D72"/>
    <w:rsid w:val="003F09C9"/>
    <w:rsid w:val="003F3C72"/>
    <w:rsid w:val="003F4445"/>
    <w:rsid w:val="003F4D4B"/>
    <w:rsid w:val="003F6248"/>
    <w:rsid w:val="003F7770"/>
    <w:rsid w:val="003F7A7D"/>
    <w:rsid w:val="004048D5"/>
    <w:rsid w:val="004068E1"/>
    <w:rsid w:val="004072FC"/>
    <w:rsid w:val="0041070A"/>
    <w:rsid w:val="004118C1"/>
    <w:rsid w:val="00411AFB"/>
    <w:rsid w:val="0041380B"/>
    <w:rsid w:val="00415FDC"/>
    <w:rsid w:val="00417217"/>
    <w:rsid w:val="004201A3"/>
    <w:rsid w:val="0042418D"/>
    <w:rsid w:val="004276D9"/>
    <w:rsid w:val="004321D8"/>
    <w:rsid w:val="00440539"/>
    <w:rsid w:val="00440576"/>
    <w:rsid w:val="00442A08"/>
    <w:rsid w:val="00444476"/>
    <w:rsid w:val="00446AC0"/>
    <w:rsid w:val="0045055C"/>
    <w:rsid w:val="004524E8"/>
    <w:rsid w:val="00452A15"/>
    <w:rsid w:val="00456D04"/>
    <w:rsid w:val="004579B1"/>
    <w:rsid w:val="00466AFA"/>
    <w:rsid w:val="00466DBA"/>
    <w:rsid w:val="004708CC"/>
    <w:rsid w:val="00472102"/>
    <w:rsid w:val="004724E6"/>
    <w:rsid w:val="004728FA"/>
    <w:rsid w:val="00473C75"/>
    <w:rsid w:val="00477156"/>
    <w:rsid w:val="00481FDA"/>
    <w:rsid w:val="00482129"/>
    <w:rsid w:val="0048598C"/>
    <w:rsid w:val="00485CC9"/>
    <w:rsid w:val="00490546"/>
    <w:rsid w:val="00491982"/>
    <w:rsid w:val="0049392F"/>
    <w:rsid w:val="00493C5D"/>
    <w:rsid w:val="004A3BB7"/>
    <w:rsid w:val="004A3E0A"/>
    <w:rsid w:val="004A4DAE"/>
    <w:rsid w:val="004B126E"/>
    <w:rsid w:val="004B2452"/>
    <w:rsid w:val="004B61F7"/>
    <w:rsid w:val="004B77E3"/>
    <w:rsid w:val="004C74BF"/>
    <w:rsid w:val="004D309C"/>
    <w:rsid w:val="004D32D3"/>
    <w:rsid w:val="004D3939"/>
    <w:rsid w:val="004D6360"/>
    <w:rsid w:val="004E20A7"/>
    <w:rsid w:val="004E2966"/>
    <w:rsid w:val="004E37C8"/>
    <w:rsid w:val="004E4DD2"/>
    <w:rsid w:val="004E7976"/>
    <w:rsid w:val="004F43B0"/>
    <w:rsid w:val="004F50DC"/>
    <w:rsid w:val="004F5326"/>
    <w:rsid w:val="004F575F"/>
    <w:rsid w:val="004F6C6A"/>
    <w:rsid w:val="004F7C11"/>
    <w:rsid w:val="005032C2"/>
    <w:rsid w:val="00506896"/>
    <w:rsid w:val="005075C7"/>
    <w:rsid w:val="00510D80"/>
    <w:rsid w:val="00512A9D"/>
    <w:rsid w:val="00514629"/>
    <w:rsid w:val="00516D57"/>
    <w:rsid w:val="00517321"/>
    <w:rsid w:val="0051738B"/>
    <w:rsid w:val="00524B33"/>
    <w:rsid w:val="00524C4B"/>
    <w:rsid w:val="0052590B"/>
    <w:rsid w:val="00525A9C"/>
    <w:rsid w:val="005318B9"/>
    <w:rsid w:val="0053237E"/>
    <w:rsid w:val="0053678C"/>
    <w:rsid w:val="00536823"/>
    <w:rsid w:val="005406FB"/>
    <w:rsid w:val="0054290D"/>
    <w:rsid w:val="0054365B"/>
    <w:rsid w:val="00547262"/>
    <w:rsid w:val="00554501"/>
    <w:rsid w:val="005546A1"/>
    <w:rsid w:val="0055508D"/>
    <w:rsid w:val="00560D45"/>
    <w:rsid w:val="00561E83"/>
    <w:rsid w:val="00563CC2"/>
    <w:rsid w:val="00564D28"/>
    <w:rsid w:val="0056782D"/>
    <w:rsid w:val="00567878"/>
    <w:rsid w:val="005701E0"/>
    <w:rsid w:val="005703F0"/>
    <w:rsid w:val="0057134A"/>
    <w:rsid w:val="00573BEF"/>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1C2E"/>
    <w:rsid w:val="005D2E12"/>
    <w:rsid w:val="005D6E52"/>
    <w:rsid w:val="005E0DC6"/>
    <w:rsid w:val="005E5764"/>
    <w:rsid w:val="005F0199"/>
    <w:rsid w:val="005F0415"/>
    <w:rsid w:val="005F5E43"/>
    <w:rsid w:val="005F7BFA"/>
    <w:rsid w:val="00600730"/>
    <w:rsid w:val="00600B12"/>
    <w:rsid w:val="0060523C"/>
    <w:rsid w:val="00605419"/>
    <w:rsid w:val="0060564E"/>
    <w:rsid w:val="00606C01"/>
    <w:rsid w:val="006157A3"/>
    <w:rsid w:val="006178F2"/>
    <w:rsid w:val="0062028B"/>
    <w:rsid w:val="00624DC4"/>
    <w:rsid w:val="00625716"/>
    <w:rsid w:val="00627AFD"/>
    <w:rsid w:val="00633335"/>
    <w:rsid w:val="006359B2"/>
    <w:rsid w:val="00640FD8"/>
    <w:rsid w:val="006413E7"/>
    <w:rsid w:val="006427C8"/>
    <w:rsid w:val="00650B58"/>
    <w:rsid w:val="00655BA0"/>
    <w:rsid w:val="006620DF"/>
    <w:rsid w:val="00663D02"/>
    <w:rsid w:val="006644FC"/>
    <w:rsid w:val="00664E05"/>
    <w:rsid w:val="00665C74"/>
    <w:rsid w:val="0066658D"/>
    <w:rsid w:val="006672D8"/>
    <w:rsid w:val="00675469"/>
    <w:rsid w:val="00684910"/>
    <w:rsid w:val="00684BF1"/>
    <w:rsid w:val="00686791"/>
    <w:rsid w:val="006868A6"/>
    <w:rsid w:val="00687E60"/>
    <w:rsid w:val="00690084"/>
    <w:rsid w:val="00691DE3"/>
    <w:rsid w:val="00693214"/>
    <w:rsid w:val="006939C0"/>
    <w:rsid w:val="0069528D"/>
    <w:rsid w:val="006A0145"/>
    <w:rsid w:val="006A02B9"/>
    <w:rsid w:val="006A0EC2"/>
    <w:rsid w:val="006A332F"/>
    <w:rsid w:val="006A354E"/>
    <w:rsid w:val="006B2780"/>
    <w:rsid w:val="006B6E0F"/>
    <w:rsid w:val="006C2D62"/>
    <w:rsid w:val="006C3362"/>
    <w:rsid w:val="006C4FBC"/>
    <w:rsid w:val="006C660B"/>
    <w:rsid w:val="006D2606"/>
    <w:rsid w:val="006D479C"/>
    <w:rsid w:val="006E016B"/>
    <w:rsid w:val="006E2D2A"/>
    <w:rsid w:val="006E37FF"/>
    <w:rsid w:val="006E3E12"/>
    <w:rsid w:val="006E4FC3"/>
    <w:rsid w:val="006E5114"/>
    <w:rsid w:val="006E610E"/>
    <w:rsid w:val="006F2A2C"/>
    <w:rsid w:val="006F2C2D"/>
    <w:rsid w:val="006F328B"/>
    <w:rsid w:val="006F4CC3"/>
    <w:rsid w:val="0070054E"/>
    <w:rsid w:val="007036FF"/>
    <w:rsid w:val="007047CC"/>
    <w:rsid w:val="007054B3"/>
    <w:rsid w:val="00715273"/>
    <w:rsid w:val="0072073B"/>
    <w:rsid w:val="00727044"/>
    <w:rsid w:val="007319B2"/>
    <w:rsid w:val="007327DC"/>
    <w:rsid w:val="00734DCA"/>
    <w:rsid w:val="007367AD"/>
    <w:rsid w:val="00736A15"/>
    <w:rsid w:val="00737256"/>
    <w:rsid w:val="00740883"/>
    <w:rsid w:val="00743DE8"/>
    <w:rsid w:val="007510E0"/>
    <w:rsid w:val="00753023"/>
    <w:rsid w:val="00753E8E"/>
    <w:rsid w:val="00754619"/>
    <w:rsid w:val="0075501E"/>
    <w:rsid w:val="00756B8B"/>
    <w:rsid w:val="007604EF"/>
    <w:rsid w:val="007619FC"/>
    <w:rsid w:val="00764521"/>
    <w:rsid w:val="0076688F"/>
    <w:rsid w:val="0076703B"/>
    <w:rsid w:val="00770440"/>
    <w:rsid w:val="0077343A"/>
    <w:rsid w:val="00773C1B"/>
    <w:rsid w:val="00776BB0"/>
    <w:rsid w:val="00776D98"/>
    <w:rsid w:val="00777E95"/>
    <w:rsid w:val="0078133B"/>
    <w:rsid w:val="00781EA1"/>
    <w:rsid w:val="0078312C"/>
    <w:rsid w:val="00783FE5"/>
    <w:rsid w:val="00786FE1"/>
    <w:rsid w:val="00790AF2"/>
    <w:rsid w:val="0079343C"/>
    <w:rsid w:val="007938ED"/>
    <w:rsid w:val="007A0E40"/>
    <w:rsid w:val="007A39CD"/>
    <w:rsid w:val="007A3CD7"/>
    <w:rsid w:val="007A4CB3"/>
    <w:rsid w:val="007A51F3"/>
    <w:rsid w:val="007A5E44"/>
    <w:rsid w:val="007A60FB"/>
    <w:rsid w:val="007A641E"/>
    <w:rsid w:val="007A64DC"/>
    <w:rsid w:val="007B2444"/>
    <w:rsid w:val="007B4153"/>
    <w:rsid w:val="007B53E2"/>
    <w:rsid w:val="007B5D03"/>
    <w:rsid w:val="007B7583"/>
    <w:rsid w:val="007B783A"/>
    <w:rsid w:val="007C0219"/>
    <w:rsid w:val="007C1C19"/>
    <w:rsid w:val="007C2DD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7F551D"/>
    <w:rsid w:val="008025E8"/>
    <w:rsid w:val="0080296C"/>
    <w:rsid w:val="00805375"/>
    <w:rsid w:val="0080615A"/>
    <w:rsid w:val="00807D35"/>
    <w:rsid w:val="00810834"/>
    <w:rsid w:val="00811110"/>
    <w:rsid w:val="00811FAA"/>
    <w:rsid w:val="00812E73"/>
    <w:rsid w:val="0081358E"/>
    <w:rsid w:val="0081395D"/>
    <w:rsid w:val="00820FFD"/>
    <w:rsid w:val="00821153"/>
    <w:rsid w:val="00831FB9"/>
    <w:rsid w:val="0083226E"/>
    <w:rsid w:val="008328B4"/>
    <w:rsid w:val="00833123"/>
    <w:rsid w:val="00842006"/>
    <w:rsid w:val="00846B9E"/>
    <w:rsid w:val="00852D74"/>
    <w:rsid w:val="00861014"/>
    <w:rsid w:val="00862E9C"/>
    <w:rsid w:val="008654F2"/>
    <w:rsid w:val="00867F71"/>
    <w:rsid w:val="00871D73"/>
    <w:rsid w:val="008722C9"/>
    <w:rsid w:val="00874183"/>
    <w:rsid w:val="00877F79"/>
    <w:rsid w:val="00880E01"/>
    <w:rsid w:val="008817F1"/>
    <w:rsid w:val="008833CC"/>
    <w:rsid w:val="0089010E"/>
    <w:rsid w:val="008903EB"/>
    <w:rsid w:val="008904BF"/>
    <w:rsid w:val="0089125E"/>
    <w:rsid w:val="00892ADA"/>
    <w:rsid w:val="00894629"/>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54D4"/>
    <w:rsid w:val="008C700F"/>
    <w:rsid w:val="008D1E53"/>
    <w:rsid w:val="008D3311"/>
    <w:rsid w:val="008E10BB"/>
    <w:rsid w:val="008E39E9"/>
    <w:rsid w:val="008E3A4E"/>
    <w:rsid w:val="008E48AC"/>
    <w:rsid w:val="008E4A7B"/>
    <w:rsid w:val="008E4C85"/>
    <w:rsid w:val="008E4F2F"/>
    <w:rsid w:val="008F2B57"/>
    <w:rsid w:val="008F60ED"/>
    <w:rsid w:val="008F6188"/>
    <w:rsid w:val="008F658A"/>
    <w:rsid w:val="009014B7"/>
    <w:rsid w:val="009031E0"/>
    <w:rsid w:val="0090354C"/>
    <w:rsid w:val="0090600B"/>
    <w:rsid w:val="00910B9E"/>
    <w:rsid w:val="00913815"/>
    <w:rsid w:val="009157C0"/>
    <w:rsid w:val="0091593F"/>
    <w:rsid w:val="00916A73"/>
    <w:rsid w:val="00917C1F"/>
    <w:rsid w:val="00921369"/>
    <w:rsid w:val="009214CA"/>
    <w:rsid w:val="009222C4"/>
    <w:rsid w:val="00925F97"/>
    <w:rsid w:val="00931309"/>
    <w:rsid w:val="00931759"/>
    <w:rsid w:val="0093541A"/>
    <w:rsid w:val="009355CC"/>
    <w:rsid w:val="00937178"/>
    <w:rsid w:val="00942F6D"/>
    <w:rsid w:val="009468A2"/>
    <w:rsid w:val="00947CF5"/>
    <w:rsid w:val="00952036"/>
    <w:rsid w:val="00952252"/>
    <w:rsid w:val="00952360"/>
    <w:rsid w:val="00952726"/>
    <w:rsid w:val="00953AF6"/>
    <w:rsid w:val="0095508E"/>
    <w:rsid w:val="00955762"/>
    <w:rsid w:val="009557CF"/>
    <w:rsid w:val="00955858"/>
    <w:rsid w:val="009558B8"/>
    <w:rsid w:val="00955EFD"/>
    <w:rsid w:val="00955F02"/>
    <w:rsid w:val="00955F71"/>
    <w:rsid w:val="009572F9"/>
    <w:rsid w:val="00961FA7"/>
    <w:rsid w:val="0096262E"/>
    <w:rsid w:val="0096499F"/>
    <w:rsid w:val="00966972"/>
    <w:rsid w:val="009712E4"/>
    <w:rsid w:val="00981034"/>
    <w:rsid w:val="00981996"/>
    <w:rsid w:val="00982286"/>
    <w:rsid w:val="00983BC9"/>
    <w:rsid w:val="00983D5D"/>
    <w:rsid w:val="00984EE4"/>
    <w:rsid w:val="0098792E"/>
    <w:rsid w:val="00990436"/>
    <w:rsid w:val="00990D9F"/>
    <w:rsid w:val="00991782"/>
    <w:rsid w:val="00995BAE"/>
    <w:rsid w:val="009975B4"/>
    <w:rsid w:val="00997B09"/>
    <w:rsid w:val="009A0670"/>
    <w:rsid w:val="009A1AB1"/>
    <w:rsid w:val="009A5503"/>
    <w:rsid w:val="009A6D1C"/>
    <w:rsid w:val="009A7335"/>
    <w:rsid w:val="009A7366"/>
    <w:rsid w:val="009B0B4E"/>
    <w:rsid w:val="009B0FB1"/>
    <w:rsid w:val="009B21F3"/>
    <w:rsid w:val="009B22E3"/>
    <w:rsid w:val="009B295E"/>
    <w:rsid w:val="009B362B"/>
    <w:rsid w:val="009B48FA"/>
    <w:rsid w:val="009C12AA"/>
    <w:rsid w:val="009C5AD3"/>
    <w:rsid w:val="009D22F5"/>
    <w:rsid w:val="009D2BBF"/>
    <w:rsid w:val="009D2DA8"/>
    <w:rsid w:val="009D41B2"/>
    <w:rsid w:val="009D48DB"/>
    <w:rsid w:val="009D7B94"/>
    <w:rsid w:val="009E29DA"/>
    <w:rsid w:val="009F4558"/>
    <w:rsid w:val="009F5BA6"/>
    <w:rsid w:val="009F6CDD"/>
    <w:rsid w:val="009F76C6"/>
    <w:rsid w:val="00A000FF"/>
    <w:rsid w:val="00A04AA3"/>
    <w:rsid w:val="00A04F57"/>
    <w:rsid w:val="00A05571"/>
    <w:rsid w:val="00A11D39"/>
    <w:rsid w:val="00A12456"/>
    <w:rsid w:val="00A127E5"/>
    <w:rsid w:val="00A14A01"/>
    <w:rsid w:val="00A2015E"/>
    <w:rsid w:val="00A22715"/>
    <w:rsid w:val="00A23573"/>
    <w:rsid w:val="00A23799"/>
    <w:rsid w:val="00A26575"/>
    <w:rsid w:val="00A26654"/>
    <w:rsid w:val="00A30CC6"/>
    <w:rsid w:val="00A31162"/>
    <w:rsid w:val="00A31570"/>
    <w:rsid w:val="00A316DF"/>
    <w:rsid w:val="00A323B2"/>
    <w:rsid w:val="00A3640D"/>
    <w:rsid w:val="00A370E8"/>
    <w:rsid w:val="00A37574"/>
    <w:rsid w:val="00A41278"/>
    <w:rsid w:val="00A41D5F"/>
    <w:rsid w:val="00A442CA"/>
    <w:rsid w:val="00A456D8"/>
    <w:rsid w:val="00A47121"/>
    <w:rsid w:val="00A474A2"/>
    <w:rsid w:val="00A52D55"/>
    <w:rsid w:val="00A53A31"/>
    <w:rsid w:val="00A55BB5"/>
    <w:rsid w:val="00A6010D"/>
    <w:rsid w:val="00A6123B"/>
    <w:rsid w:val="00A64FFA"/>
    <w:rsid w:val="00A67C0F"/>
    <w:rsid w:val="00A70C28"/>
    <w:rsid w:val="00A71410"/>
    <w:rsid w:val="00A71895"/>
    <w:rsid w:val="00A722C1"/>
    <w:rsid w:val="00A7340C"/>
    <w:rsid w:val="00A73BC4"/>
    <w:rsid w:val="00A747A7"/>
    <w:rsid w:val="00A76F2A"/>
    <w:rsid w:val="00A810AA"/>
    <w:rsid w:val="00A826BF"/>
    <w:rsid w:val="00A96514"/>
    <w:rsid w:val="00A96652"/>
    <w:rsid w:val="00AA03D2"/>
    <w:rsid w:val="00AA0F35"/>
    <w:rsid w:val="00AA12AF"/>
    <w:rsid w:val="00AA12E7"/>
    <w:rsid w:val="00AA16CC"/>
    <w:rsid w:val="00AA378C"/>
    <w:rsid w:val="00AA37CB"/>
    <w:rsid w:val="00AA5FD6"/>
    <w:rsid w:val="00AB1134"/>
    <w:rsid w:val="00AB4E10"/>
    <w:rsid w:val="00AC00D1"/>
    <w:rsid w:val="00AC053D"/>
    <w:rsid w:val="00AC0720"/>
    <w:rsid w:val="00AC4F03"/>
    <w:rsid w:val="00AC62BC"/>
    <w:rsid w:val="00AC65D0"/>
    <w:rsid w:val="00AC7275"/>
    <w:rsid w:val="00AD0802"/>
    <w:rsid w:val="00AD08C7"/>
    <w:rsid w:val="00AD31DB"/>
    <w:rsid w:val="00AD5176"/>
    <w:rsid w:val="00AD76FD"/>
    <w:rsid w:val="00AE7E2A"/>
    <w:rsid w:val="00B00A1B"/>
    <w:rsid w:val="00B00AE8"/>
    <w:rsid w:val="00B00C50"/>
    <w:rsid w:val="00B038D0"/>
    <w:rsid w:val="00B040AC"/>
    <w:rsid w:val="00B045C3"/>
    <w:rsid w:val="00B05735"/>
    <w:rsid w:val="00B0623B"/>
    <w:rsid w:val="00B07610"/>
    <w:rsid w:val="00B07774"/>
    <w:rsid w:val="00B1101A"/>
    <w:rsid w:val="00B11799"/>
    <w:rsid w:val="00B126FB"/>
    <w:rsid w:val="00B12ACB"/>
    <w:rsid w:val="00B150DD"/>
    <w:rsid w:val="00B20140"/>
    <w:rsid w:val="00B21F02"/>
    <w:rsid w:val="00B247E5"/>
    <w:rsid w:val="00B2727D"/>
    <w:rsid w:val="00B31329"/>
    <w:rsid w:val="00B31F19"/>
    <w:rsid w:val="00B32514"/>
    <w:rsid w:val="00B3293C"/>
    <w:rsid w:val="00B3475E"/>
    <w:rsid w:val="00B3530B"/>
    <w:rsid w:val="00B450BA"/>
    <w:rsid w:val="00B46F4C"/>
    <w:rsid w:val="00B47129"/>
    <w:rsid w:val="00B472C1"/>
    <w:rsid w:val="00B50E7E"/>
    <w:rsid w:val="00B5344D"/>
    <w:rsid w:val="00B55008"/>
    <w:rsid w:val="00B55A53"/>
    <w:rsid w:val="00B5661D"/>
    <w:rsid w:val="00B617EA"/>
    <w:rsid w:val="00B66D13"/>
    <w:rsid w:val="00B66F44"/>
    <w:rsid w:val="00B76936"/>
    <w:rsid w:val="00B7722E"/>
    <w:rsid w:val="00B857C1"/>
    <w:rsid w:val="00B9097D"/>
    <w:rsid w:val="00B90BBA"/>
    <w:rsid w:val="00B9214E"/>
    <w:rsid w:val="00B93033"/>
    <w:rsid w:val="00B94F5F"/>
    <w:rsid w:val="00B95731"/>
    <w:rsid w:val="00B972EF"/>
    <w:rsid w:val="00BA12B3"/>
    <w:rsid w:val="00BA1FBB"/>
    <w:rsid w:val="00BA2B19"/>
    <w:rsid w:val="00BA6E18"/>
    <w:rsid w:val="00BB036E"/>
    <w:rsid w:val="00BB0AF3"/>
    <w:rsid w:val="00BC002C"/>
    <w:rsid w:val="00BC2521"/>
    <w:rsid w:val="00BC2A93"/>
    <w:rsid w:val="00BC5A64"/>
    <w:rsid w:val="00BC5E1B"/>
    <w:rsid w:val="00BC63CB"/>
    <w:rsid w:val="00BC6883"/>
    <w:rsid w:val="00BD2D7A"/>
    <w:rsid w:val="00BD4DAC"/>
    <w:rsid w:val="00BD5F73"/>
    <w:rsid w:val="00BD5FE7"/>
    <w:rsid w:val="00BD69AD"/>
    <w:rsid w:val="00BD778C"/>
    <w:rsid w:val="00BE0300"/>
    <w:rsid w:val="00BE0558"/>
    <w:rsid w:val="00BE1D2A"/>
    <w:rsid w:val="00BE30EF"/>
    <w:rsid w:val="00BF4166"/>
    <w:rsid w:val="00C002B3"/>
    <w:rsid w:val="00C0303E"/>
    <w:rsid w:val="00C050D8"/>
    <w:rsid w:val="00C05B0F"/>
    <w:rsid w:val="00C114B5"/>
    <w:rsid w:val="00C1271D"/>
    <w:rsid w:val="00C1276F"/>
    <w:rsid w:val="00C14B45"/>
    <w:rsid w:val="00C15403"/>
    <w:rsid w:val="00C177B7"/>
    <w:rsid w:val="00C2326F"/>
    <w:rsid w:val="00C300E6"/>
    <w:rsid w:val="00C30633"/>
    <w:rsid w:val="00C30E31"/>
    <w:rsid w:val="00C34309"/>
    <w:rsid w:val="00C34B97"/>
    <w:rsid w:val="00C367AD"/>
    <w:rsid w:val="00C37A63"/>
    <w:rsid w:val="00C40180"/>
    <w:rsid w:val="00C40227"/>
    <w:rsid w:val="00C40E28"/>
    <w:rsid w:val="00C411E7"/>
    <w:rsid w:val="00C41A95"/>
    <w:rsid w:val="00C42652"/>
    <w:rsid w:val="00C43157"/>
    <w:rsid w:val="00C43911"/>
    <w:rsid w:val="00C44720"/>
    <w:rsid w:val="00C51365"/>
    <w:rsid w:val="00C520FF"/>
    <w:rsid w:val="00C55454"/>
    <w:rsid w:val="00C632DB"/>
    <w:rsid w:val="00C64583"/>
    <w:rsid w:val="00C661CC"/>
    <w:rsid w:val="00C67C4E"/>
    <w:rsid w:val="00C73396"/>
    <w:rsid w:val="00C744E4"/>
    <w:rsid w:val="00C7465D"/>
    <w:rsid w:val="00C74DB2"/>
    <w:rsid w:val="00C77946"/>
    <w:rsid w:val="00C813C0"/>
    <w:rsid w:val="00C850EB"/>
    <w:rsid w:val="00C85D3A"/>
    <w:rsid w:val="00C869C3"/>
    <w:rsid w:val="00C92FDC"/>
    <w:rsid w:val="00C95720"/>
    <w:rsid w:val="00C977BC"/>
    <w:rsid w:val="00C97A18"/>
    <w:rsid w:val="00C97ABE"/>
    <w:rsid w:val="00CA2381"/>
    <w:rsid w:val="00CA27A6"/>
    <w:rsid w:val="00CA4704"/>
    <w:rsid w:val="00CA5897"/>
    <w:rsid w:val="00CA713B"/>
    <w:rsid w:val="00CA74CC"/>
    <w:rsid w:val="00CB2E17"/>
    <w:rsid w:val="00CB356C"/>
    <w:rsid w:val="00CB4AE5"/>
    <w:rsid w:val="00CB6152"/>
    <w:rsid w:val="00CB6F6D"/>
    <w:rsid w:val="00CB764F"/>
    <w:rsid w:val="00CC3233"/>
    <w:rsid w:val="00CC48ED"/>
    <w:rsid w:val="00CD2B8C"/>
    <w:rsid w:val="00CD3095"/>
    <w:rsid w:val="00CD3A53"/>
    <w:rsid w:val="00CD530D"/>
    <w:rsid w:val="00CE1961"/>
    <w:rsid w:val="00CE2B6C"/>
    <w:rsid w:val="00CE3DE9"/>
    <w:rsid w:val="00CE3E4B"/>
    <w:rsid w:val="00CE4835"/>
    <w:rsid w:val="00CE7816"/>
    <w:rsid w:val="00CF35FD"/>
    <w:rsid w:val="00CF3AAF"/>
    <w:rsid w:val="00CF481B"/>
    <w:rsid w:val="00D000DB"/>
    <w:rsid w:val="00D00D7B"/>
    <w:rsid w:val="00D022F1"/>
    <w:rsid w:val="00D033D5"/>
    <w:rsid w:val="00D03939"/>
    <w:rsid w:val="00D03E34"/>
    <w:rsid w:val="00D041E7"/>
    <w:rsid w:val="00D04C63"/>
    <w:rsid w:val="00D1136B"/>
    <w:rsid w:val="00D12F7C"/>
    <w:rsid w:val="00D159CE"/>
    <w:rsid w:val="00D1725F"/>
    <w:rsid w:val="00D24A28"/>
    <w:rsid w:val="00D250C2"/>
    <w:rsid w:val="00D25778"/>
    <w:rsid w:val="00D26D5D"/>
    <w:rsid w:val="00D3023C"/>
    <w:rsid w:val="00D30CD0"/>
    <w:rsid w:val="00D31E6C"/>
    <w:rsid w:val="00D33B48"/>
    <w:rsid w:val="00D33BE9"/>
    <w:rsid w:val="00D35ABF"/>
    <w:rsid w:val="00D3729E"/>
    <w:rsid w:val="00D40F4C"/>
    <w:rsid w:val="00D44176"/>
    <w:rsid w:val="00D45417"/>
    <w:rsid w:val="00D5564B"/>
    <w:rsid w:val="00D563E3"/>
    <w:rsid w:val="00D5677B"/>
    <w:rsid w:val="00D57672"/>
    <w:rsid w:val="00D6077E"/>
    <w:rsid w:val="00D62CD5"/>
    <w:rsid w:val="00D63E1C"/>
    <w:rsid w:val="00D64CBF"/>
    <w:rsid w:val="00D65680"/>
    <w:rsid w:val="00D6747D"/>
    <w:rsid w:val="00D70434"/>
    <w:rsid w:val="00D7121A"/>
    <w:rsid w:val="00D73ABF"/>
    <w:rsid w:val="00D74C18"/>
    <w:rsid w:val="00D74FA0"/>
    <w:rsid w:val="00D7601F"/>
    <w:rsid w:val="00D80012"/>
    <w:rsid w:val="00D82FAB"/>
    <w:rsid w:val="00D838C7"/>
    <w:rsid w:val="00D85E8D"/>
    <w:rsid w:val="00D908E8"/>
    <w:rsid w:val="00D90B71"/>
    <w:rsid w:val="00D92EC7"/>
    <w:rsid w:val="00D93343"/>
    <w:rsid w:val="00D9400C"/>
    <w:rsid w:val="00D9737A"/>
    <w:rsid w:val="00D97F6A"/>
    <w:rsid w:val="00DA011F"/>
    <w:rsid w:val="00DA12AC"/>
    <w:rsid w:val="00DA24BB"/>
    <w:rsid w:val="00DA25F3"/>
    <w:rsid w:val="00DA66FD"/>
    <w:rsid w:val="00DB03F4"/>
    <w:rsid w:val="00DB0897"/>
    <w:rsid w:val="00DB161C"/>
    <w:rsid w:val="00DB1825"/>
    <w:rsid w:val="00DB4C23"/>
    <w:rsid w:val="00DB4C55"/>
    <w:rsid w:val="00DB6BFA"/>
    <w:rsid w:val="00DC12DA"/>
    <w:rsid w:val="00DC1D9E"/>
    <w:rsid w:val="00DC2826"/>
    <w:rsid w:val="00DC4A28"/>
    <w:rsid w:val="00DC7F73"/>
    <w:rsid w:val="00DD070D"/>
    <w:rsid w:val="00DD0F47"/>
    <w:rsid w:val="00DD2BA6"/>
    <w:rsid w:val="00DD4C03"/>
    <w:rsid w:val="00DD5D07"/>
    <w:rsid w:val="00DD7B1E"/>
    <w:rsid w:val="00DD7B7D"/>
    <w:rsid w:val="00DE278C"/>
    <w:rsid w:val="00DE709A"/>
    <w:rsid w:val="00DF1A1A"/>
    <w:rsid w:val="00DF2559"/>
    <w:rsid w:val="00DF4056"/>
    <w:rsid w:val="00DF417F"/>
    <w:rsid w:val="00DF4E4F"/>
    <w:rsid w:val="00DF5642"/>
    <w:rsid w:val="00DF59C7"/>
    <w:rsid w:val="00DF629A"/>
    <w:rsid w:val="00E03BB1"/>
    <w:rsid w:val="00E05009"/>
    <w:rsid w:val="00E06C6A"/>
    <w:rsid w:val="00E10D29"/>
    <w:rsid w:val="00E1179E"/>
    <w:rsid w:val="00E21782"/>
    <w:rsid w:val="00E23590"/>
    <w:rsid w:val="00E23938"/>
    <w:rsid w:val="00E23A84"/>
    <w:rsid w:val="00E25152"/>
    <w:rsid w:val="00E30096"/>
    <w:rsid w:val="00E3102E"/>
    <w:rsid w:val="00E31311"/>
    <w:rsid w:val="00E3148C"/>
    <w:rsid w:val="00E33FC7"/>
    <w:rsid w:val="00E368D0"/>
    <w:rsid w:val="00E412BD"/>
    <w:rsid w:val="00E4151D"/>
    <w:rsid w:val="00E42568"/>
    <w:rsid w:val="00E43D57"/>
    <w:rsid w:val="00E446B5"/>
    <w:rsid w:val="00E44A74"/>
    <w:rsid w:val="00E45B24"/>
    <w:rsid w:val="00E46993"/>
    <w:rsid w:val="00E50841"/>
    <w:rsid w:val="00E53E9B"/>
    <w:rsid w:val="00E56A4E"/>
    <w:rsid w:val="00E57263"/>
    <w:rsid w:val="00E57620"/>
    <w:rsid w:val="00E60E6B"/>
    <w:rsid w:val="00E61A60"/>
    <w:rsid w:val="00E6262B"/>
    <w:rsid w:val="00E669A0"/>
    <w:rsid w:val="00E678CA"/>
    <w:rsid w:val="00E67D11"/>
    <w:rsid w:val="00E73145"/>
    <w:rsid w:val="00E752C8"/>
    <w:rsid w:val="00E77ADA"/>
    <w:rsid w:val="00E81728"/>
    <w:rsid w:val="00E819D1"/>
    <w:rsid w:val="00E83677"/>
    <w:rsid w:val="00E83813"/>
    <w:rsid w:val="00E84C65"/>
    <w:rsid w:val="00E856F3"/>
    <w:rsid w:val="00E85DC5"/>
    <w:rsid w:val="00E85F06"/>
    <w:rsid w:val="00E86615"/>
    <w:rsid w:val="00E921A4"/>
    <w:rsid w:val="00E92E16"/>
    <w:rsid w:val="00E95199"/>
    <w:rsid w:val="00E95BA4"/>
    <w:rsid w:val="00EA15A0"/>
    <w:rsid w:val="00EA18DA"/>
    <w:rsid w:val="00EA5AAF"/>
    <w:rsid w:val="00EA65C1"/>
    <w:rsid w:val="00EA6A59"/>
    <w:rsid w:val="00EB598C"/>
    <w:rsid w:val="00EB6179"/>
    <w:rsid w:val="00EB6558"/>
    <w:rsid w:val="00EC096B"/>
    <w:rsid w:val="00EC177E"/>
    <w:rsid w:val="00EC1A8E"/>
    <w:rsid w:val="00EC2361"/>
    <w:rsid w:val="00EC350F"/>
    <w:rsid w:val="00EC3E73"/>
    <w:rsid w:val="00EC41DF"/>
    <w:rsid w:val="00EC4ED6"/>
    <w:rsid w:val="00EC63AE"/>
    <w:rsid w:val="00ED056C"/>
    <w:rsid w:val="00ED1EE8"/>
    <w:rsid w:val="00ED48A4"/>
    <w:rsid w:val="00ED4F9A"/>
    <w:rsid w:val="00ED7B18"/>
    <w:rsid w:val="00EE48AC"/>
    <w:rsid w:val="00EE4FCE"/>
    <w:rsid w:val="00EE763D"/>
    <w:rsid w:val="00EE7B2E"/>
    <w:rsid w:val="00EF0216"/>
    <w:rsid w:val="00EF1CA3"/>
    <w:rsid w:val="00EF5202"/>
    <w:rsid w:val="00EF5E32"/>
    <w:rsid w:val="00F03881"/>
    <w:rsid w:val="00F0449C"/>
    <w:rsid w:val="00F126F6"/>
    <w:rsid w:val="00F12836"/>
    <w:rsid w:val="00F131AC"/>
    <w:rsid w:val="00F14D3E"/>
    <w:rsid w:val="00F152AC"/>
    <w:rsid w:val="00F22DBF"/>
    <w:rsid w:val="00F301F4"/>
    <w:rsid w:val="00F33EB4"/>
    <w:rsid w:val="00F341F4"/>
    <w:rsid w:val="00F34C3B"/>
    <w:rsid w:val="00F37AF1"/>
    <w:rsid w:val="00F4019A"/>
    <w:rsid w:val="00F44BE9"/>
    <w:rsid w:val="00F44BFE"/>
    <w:rsid w:val="00F45679"/>
    <w:rsid w:val="00F51948"/>
    <w:rsid w:val="00F538DC"/>
    <w:rsid w:val="00F54A20"/>
    <w:rsid w:val="00F55347"/>
    <w:rsid w:val="00F604FF"/>
    <w:rsid w:val="00F616BB"/>
    <w:rsid w:val="00F626AE"/>
    <w:rsid w:val="00F634DE"/>
    <w:rsid w:val="00F63DB9"/>
    <w:rsid w:val="00F6455C"/>
    <w:rsid w:val="00F679A7"/>
    <w:rsid w:val="00F67D63"/>
    <w:rsid w:val="00F71817"/>
    <w:rsid w:val="00F72096"/>
    <w:rsid w:val="00F720E4"/>
    <w:rsid w:val="00F73809"/>
    <w:rsid w:val="00F75350"/>
    <w:rsid w:val="00F82E0E"/>
    <w:rsid w:val="00F83857"/>
    <w:rsid w:val="00F879AE"/>
    <w:rsid w:val="00F956ED"/>
    <w:rsid w:val="00FA488E"/>
    <w:rsid w:val="00FA5DBE"/>
    <w:rsid w:val="00FA7A6A"/>
    <w:rsid w:val="00FB6AFD"/>
    <w:rsid w:val="00FC0A36"/>
    <w:rsid w:val="00FC10A7"/>
    <w:rsid w:val="00FC1568"/>
    <w:rsid w:val="00FC5607"/>
    <w:rsid w:val="00FC7330"/>
    <w:rsid w:val="00FD1CE3"/>
    <w:rsid w:val="00FD53B4"/>
    <w:rsid w:val="00FD7471"/>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E9"/>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2D780A"/>
    <w:pPr>
      <w:autoSpaceDE w:val="0"/>
      <w:autoSpaceDN w:val="0"/>
      <w:spacing w:before="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785">
      <w:bodyDiv w:val="1"/>
      <w:marLeft w:val="0"/>
      <w:marRight w:val="0"/>
      <w:marTop w:val="0"/>
      <w:marBottom w:val="0"/>
      <w:divBdr>
        <w:top w:val="none" w:sz="0" w:space="0" w:color="auto"/>
        <w:left w:val="none" w:sz="0" w:space="0" w:color="auto"/>
        <w:bottom w:val="none" w:sz="0" w:space="0" w:color="auto"/>
        <w:right w:val="none" w:sz="0" w:space="0" w:color="auto"/>
      </w:divBdr>
    </w:div>
    <w:div w:id="39284673">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395980013">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19662161">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5686615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30863971">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37442236">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31407198">
      <w:bodyDiv w:val="1"/>
      <w:marLeft w:val="0"/>
      <w:marRight w:val="0"/>
      <w:marTop w:val="0"/>
      <w:marBottom w:val="0"/>
      <w:divBdr>
        <w:top w:val="none" w:sz="0" w:space="0" w:color="auto"/>
        <w:left w:val="none" w:sz="0" w:space="0" w:color="auto"/>
        <w:bottom w:val="none" w:sz="0" w:space="0" w:color="auto"/>
        <w:right w:val="none" w:sz="0" w:space="0" w:color="auto"/>
      </w:divBdr>
    </w:div>
    <w:div w:id="861013086">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896625094">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998264136">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386759174">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698237598">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02721283">
      <w:bodyDiv w:val="1"/>
      <w:marLeft w:val="0"/>
      <w:marRight w:val="0"/>
      <w:marTop w:val="0"/>
      <w:marBottom w:val="0"/>
      <w:divBdr>
        <w:top w:val="none" w:sz="0" w:space="0" w:color="auto"/>
        <w:left w:val="none" w:sz="0" w:space="0" w:color="auto"/>
        <w:bottom w:val="none" w:sz="0" w:space="0" w:color="auto"/>
        <w:right w:val="none" w:sz="0" w:space="0" w:color="auto"/>
      </w:divBdr>
    </w:div>
    <w:div w:id="1932198100">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37400441">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15379138">
      <w:bodyDiv w:val="1"/>
      <w:marLeft w:val="0"/>
      <w:marRight w:val="0"/>
      <w:marTop w:val="0"/>
      <w:marBottom w:val="0"/>
      <w:divBdr>
        <w:top w:val="none" w:sz="0" w:space="0" w:color="auto"/>
        <w:left w:val="none" w:sz="0" w:space="0" w:color="auto"/>
        <w:bottom w:val="none" w:sz="0" w:space="0" w:color="auto"/>
        <w:right w:val="none" w:sz="0" w:space="0" w:color="auto"/>
      </w:divBdr>
    </w:div>
    <w:div w:id="20797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vkarag@ics.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76CE-3FD6-4416-ADFE-131EA739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5370</Words>
  <Characters>30614</Characters>
  <Application>Microsoft Office Word</Application>
  <DocSecurity>0</DocSecurity>
  <Lines>255</Lines>
  <Paragraphs>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2018-07-11T06:47:00Z</cp:lastPrinted>
  <dcterms:created xsi:type="dcterms:W3CDTF">2019-03-28T13:33:00Z</dcterms:created>
  <dcterms:modified xsi:type="dcterms:W3CDTF">2019-03-28T13:33:00Z</dcterms:modified>
</cp:coreProperties>
</file>